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CF" w:rsidRPr="00276AF8" w:rsidRDefault="00142DCF" w:rsidP="00142DCF">
      <w:pPr>
        <w:pStyle w:val="a3"/>
        <w:kinsoku w:val="0"/>
        <w:overflowPunct w:val="0"/>
        <w:spacing w:before="0"/>
        <w:ind w:left="398" w:firstLine="0"/>
        <w:jc w:val="center"/>
        <w:rPr>
          <w:b/>
          <w:bCs/>
          <w:spacing w:val="-14"/>
          <w:sz w:val="22"/>
          <w:szCs w:val="22"/>
        </w:rPr>
      </w:pPr>
      <w:r w:rsidRPr="00276AF8">
        <w:rPr>
          <w:b/>
          <w:bCs/>
          <w:sz w:val="22"/>
          <w:szCs w:val="22"/>
        </w:rPr>
        <w:t>Приложение</w:t>
      </w:r>
      <w:r w:rsidRPr="00276AF8">
        <w:rPr>
          <w:b/>
          <w:bCs/>
          <w:spacing w:val="-14"/>
          <w:sz w:val="22"/>
          <w:szCs w:val="22"/>
        </w:rPr>
        <w:t xml:space="preserve"> </w:t>
      </w:r>
    </w:p>
    <w:p w:rsidR="00136036" w:rsidRDefault="00142DCF" w:rsidP="00136036">
      <w:pPr>
        <w:pStyle w:val="a3"/>
        <w:kinsoku w:val="0"/>
        <w:overflowPunct w:val="0"/>
        <w:spacing w:before="0"/>
        <w:ind w:left="398" w:firstLine="0"/>
        <w:jc w:val="center"/>
        <w:rPr>
          <w:bCs/>
          <w:sz w:val="22"/>
          <w:szCs w:val="22"/>
        </w:rPr>
      </w:pPr>
      <w:r w:rsidRPr="00136036">
        <w:rPr>
          <w:bCs/>
          <w:sz w:val="22"/>
          <w:szCs w:val="22"/>
        </w:rPr>
        <w:t>к</w:t>
      </w:r>
      <w:r w:rsidRPr="00136036">
        <w:rPr>
          <w:bCs/>
          <w:spacing w:val="-16"/>
          <w:sz w:val="22"/>
          <w:szCs w:val="22"/>
        </w:rPr>
        <w:t xml:space="preserve"> </w:t>
      </w:r>
      <w:r w:rsidRPr="00136036">
        <w:rPr>
          <w:bCs/>
          <w:sz w:val="22"/>
          <w:szCs w:val="22"/>
        </w:rPr>
        <w:t>протоколу психолого-педагогического обследования выпускника (ГИА – 9, 11)</w:t>
      </w:r>
    </w:p>
    <w:p w:rsidR="00136036" w:rsidRPr="00136036" w:rsidRDefault="00142DCF" w:rsidP="00136036">
      <w:pPr>
        <w:pStyle w:val="a3"/>
        <w:kinsoku w:val="0"/>
        <w:overflowPunct w:val="0"/>
        <w:spacing w:before="0"/>
        <w:ind w:left="398" w:firstLine="0"/>
        <w:jc w:val="center"/>
        <w:rPr>
          <w:bCs/>
          <w:sz w:val="22"/>
          <w:szCs w:val="22"/>
        </w:rPr>
      </w:pPr>
      <w:r w:rsidRPr="00136036">
        <w:rPr>
          <w:bCs/>
          <w:sz w:val="22"/>
          <w:szCs w:val="22"/>
        </w:rPr>
        <w:t xml:space="preserve"> управления образования администрации муниципального образования</w:t>
      </w:r>
    </w:p>
    <w:p w:rsidR="00142DCF" w:rsidRPr="00136036" w:rsidRDefault="00142DCF" w:rsidP="00136036">
      <w:pPr>
        <w:pStyle w:val="a3"/>
        <w:kinsoku w:val="0"/>
        <w:overflowPunct w:val="0"/>
        <w:spacing w:before="0"/>
        <w:ind w:left="398" w:firstLine="0"/>
        <w:jc w:val="center"/>
        <w:rPr>
          <w:sz w:val="22"/>
          <w:szCs w:val="22"/>
        </w:rPr>
      </w:pPr>
      <w:r w:rsidRPr="00136036">
        <w:rPr>
          <w:bCs/>
          <w:sz w:val="22"/>
          <w:szCs w:val="22"/>
        </w:rPr>
        <w:t xml:space="preserve"> Новокубанский район</w:t>
      </w:r>
      <w:r w:rsidRPr="00136036">
        <w:rPr>
          <w:bCs/>
          <w:w w:val="95"/>
          <w:sz w:val="22"/>
          <w:szCs w:val="22"/>
        </w:rPr>
        <w:t xml:space="preserve"> № _____ </w:t>
      </w:r>
      <w:r w:rsidRPr="00136036">
        <w:rPr>
          <w:bCs/>
          <w:spacing w:val="-3"/>
          <w:sz w:val="22"/>
          <w:szCs w:val="22"/>
        </w:rPr>
        <w:t>от ___________</w:t>
      </w:r>
    </w:p>
    <w:p w:rsidR="00142DCF" w:rsidRPr="00136036" w:rsidRDefault="00142DCF" w:rsidP="00142DCF">
      <w:pPr>
        <w:pStyle w:val="a3"/>
        <w:kinsoku w:val="0"/>
        <w:overflowPunct w:val="0"/>
        <w:spacing w:before="0"/>
        <w:ind w:left="1460" w:right="713" w:hanging="337"/>
        <w:rPr>
          <w:bCs/>
          <w:sz w:val="22"/>
          <w:szCs w:val="22"/>
        </w:rPr>
      </w:pPr>
      <w:r w:rsidRPr="00136036">
        <w:rPr>
          <w:bCs/>
          <w:sz w:val="22"/>
          <w:szCs w:val="22"/>
        </w:rPr>
        <w:t>Для</w:t>
      </w:r>
      <w:r w:rsidRPr="00136036">
        <w:rPr>
          <w:bCs/>
          <w:spacing w:val="-16"/>
          <w:sz w:val="22"/>
          <w:szCs w:val="22"/>
        </w:rPr>
        <w:t xml:space="preserve"> </w:t>
      </w:r>
      <w:r w:rsidRPr="00136036">
        <w:rPr>
          <w:bCs/>
          <w:sz w:val="22"/>
          <w:szCs w:val="22"/>
        </w:rPr>
        <w:t>определения</w:t>
      </w:r>
      <w:r w:rsidRPr="00136036">
        <w:rPr>
          <w:bCs/>
          <w:spacing w:val="-15"/>
          <w:sz w:val="22"/>
          <w:szCs w:val="22"/>
        </w:rPr>
        <w:t xml:space="preserve"> </w:t>
      </w:r>
      <w:r w:rsidRPr="00136036">
        <w:rPr>
          <w:bCs/>
          <w:sz w:val="22"/>
          <w:szCs w:val="22"/>
        </w:rPr>
        <w:t>категории</w:t>
      </w:r>
      <w:r w:rsidRPr="00136036">
        <w:rPr>
          <w:bCs/>
          <w:spacing w:val="-12"/>
          <w:sz w:val="22"/>
          <w:szCs w:val="22"/>
        </w:rPr>
        <w:t xml:space="preserve"> </w:t>
      </w:r>
      <w:r w:rsidRPr="00136036">
        <w:rPr>
          <w:bCs/>
          <w:sz w:val="22"/>
          <w:szCs w:val="22"/>
        </w:rPr>
        <w:t>обучающихся,</w:t>
      </w:r>
      <w:r w:rsidRPr="00136036">
        <w:rPr>
          <w:bCs/>
          <w:spacing w:val="-11"/>
          <w:sz w:val="22"/>
          <w:szCs w:val="22"/>
        </w:rPr>
        <w:t xml:space="preserve"> </w:t>
      </w:r>
      <w:r w:rsidRPr="00136036">
        <w:rPr>
          <w:bCs/>
          <w:sz w:val="22"/>
          <w:szCs w:val="22"/>
        </w:rPr>
        <w:t>нуждающихся</w:t>
      </w:r>
      <w:r w:rsidRPr="00136036">
        <w:rPr>
          <w:bCs/>
          <w:spacing w:val="-16"/>
          <w:sz w:val="22"/>
          <w:szCs w:val="22"/>
        </w:rPr>
        <w:t xml:space="preserve"> </w:t>
      </w:r>
      <w:r w:rsidRPr="00136036">
        <w:rPr>
          <w:bCs/>
          <w:sz w:val="22"/>
          <w:szCs w:val="22"/>
        </w:rPr>
        <w:t>в</w:t>
      </w:r>
      <w:r w:rsidRPr="00136036">
        <w:rPr>
          <w:bCs/>
          <w:spacing w:val="-14"/>
          <w:sz w:val="22"/>
          <w:szCs w:val="22"/>
        </w:rPr>
        <w:t xml:space="preserve"> </w:t>
      </w:r>
      <w:r w:rsidRPr="00136036">
        <w:rPr>
          <w:bCs/>
          <w:sz w:val="22"/>
          <w:szCs w:val="22"/>
        </w:rPr>
        <w:t>специальных</w:t>
      </w:r>
      <w:r w:rsidRPr="00136036">
        <w:rPr>
          <w:bCs/>
          <w:spacing w:val="36"/>
          <w:w w:val="99"/>
          <w:sz w:val="22"/>
          <w:szCs w:val="22"/>
        </w:rPr>
        <w:t xml:space="preserve"> </w:t>
      </w:r>
      <w:r w:rsidRPr="00136036">
        <w:rPr>
          <w:bCs/>
          <w:sz w:val="22"/>
          <w:szCs w:val="22"/>
        </w:rPr>
        <w:t>критериях</w:t>
      </w:r>
      <w:r w:rsidRPr="00136036">
        <w:rPr>
          <w:bCs/>
          <w:spacing w:val="-14"/>
          <w:sz w:val="22"/>
          <w:szCs w:val="22"/>
        </w:rPr>
        <w:t xml:space="preserve"> </w:t>
      </w:r>
      <w:r w:rsidRPr="00136036">
        <w:rPr>
          <w:bCs/>
          <w:sz w:val="22"/>
          <w:szCs w:val="22"/>
        </w:rPr>
        <w:t>оценивания</w:t>
      </w:r>
      <w:r w:rsidRPr="00136036">
        <w:rPr>
          <w:bCs/>
          <w:spacing w:val="-14"/>
          <w:sz w:val="22"/>
          <w:szCs w:val="22"/>
        </w:rPr>
        <w:t xml:space="preserve"> </w:t>
      </w:r>
      <w:r w:rsidRPr="00136036">
        <w:rPr>
          <w:bCs/>
          <w:sz w:val="22"/>
          <w:szCs w:val="22"/>
        </w:rPr>
        <w:t>итогового</w:t>
      </w:r>
      <w:r w:rsidRPr="00136036">
        <w:rPr>
          <w:bCs/>
          <w:spacing w:val="-17"/>
          <w:sz w:val="22"/>
          <w:szCs w:val="22"/>
        </w:rPr>
        <w:t xml:space="preserve"> </w:t>
      </w:r>
      <w:r w:rsidRPr="00136036">
        <w:rPr>
          <w:bCs/>
          <w:sz w:val="22"/>
          <w:szCs w:val="22"/>
        </w:rPr>
        <w:t>собеседования</w:t>
      </w:r>
      <w:r w:rsidRPr="00136036">
        <w:rPr>
          <w:bCs/>
          <w:spacing w:val="-14"/>
          <w:sz w:val="22"/>
          <w:szCs w:val="22"/>
        </w:rPr>
        <w:t xml:space="preserve"> </w:t>
      </w:r>
      <w:r w:rsidRPr="00136036">
        <w:rPr>
          <w:bCs/>
          <w:spacing w:val="1"/>
          <w:sz w:val="22"/>
          <w:szCs w:val="22"/>
        </w:rPr>
        <w:t>по</w:t>
      </w:r>
      <w:r w:rsidRPr="00136036">
        <w:rPr>
          <w:bCs/>
          <w:spacing w:val="-17"/>
          <w:sz w:val="22"/>
          <w:szCs w:val="22"/>
        </w:rPr>
        <w:t xml:space="preserve"> </w:t>
      </w:r>
      <w:r w:rsidRPr="00136036">
        <w:rPr>
          <w:bCs/>
          <w:sz w:val="22"/>
          <w:szCs w:val="22"/>
        </w:rPr>
        <w:t>русскому</w:t>
      </w:r>
      <w:r w:rsidRPr="00136036">
        <w:rPr>
          <w:bCs/>
          <w:spacing w:val="-13"/>
          <w:sz w:val="22"/>
          <w:szCs w:val="22"/>
        </w:rPr>
        <w:t xml:space="preserve"> </w:t>
      </w:r>
      <w:r w:rsidRPr="00136036">
        <w:rPr>
          <w:bCs/>
          <w:sz w:val="22"/>
          <w:szCs w:val="22"/>
        </w:rPr>
        <w:t>языку</w:t>
      </w:r>
    </w:p>
    <w:p w:rsidR="00142DCF" w:rsidRPr="00276AF8" w:rsidRDefault="00142DCF" w:rsidP="00142DCF">
      <w:pPr>
        <w:pStyle w:val="a3"/>
        <w:kinsoku w:val="0"/>
        <w:overflowPunct w:val="0"/>
        <w:spacing w:before="0"/>
        <w:ind w:left="1460" w:right="713" w:hanging="337"/>
        <w:rPr>
          <w:sz w:val="22"/>
          <w:szCs w:val="22"/>
        </w:rPr>
      </w:pPr>
    </w:p>
    <w:p w:rsidR="00142DCF" w:rsidRDefault="00142DCF" w:rsidP="00136036">
      <w:pPr>
        <w:pStyle w:val="a3"/>
        <w:tabs>
          <w:tab w:val="left" w:pos="9355"/>
        </w:tabs>
        <w:kinsoku w:val="0"/>
        <w:overflowPunct w:val="0"/>
        <w:spacing w:before="0"/>
        <w:ind w:left="0" w:right="-1" w:firstLine="272"/>
        <w:rPr>
          <w:sz w:val="22"/>
          <w:szCs w:val="22"/>
        </w:rPr>
      </w:pPr>
      <w:r w:rsidRPr="00276AF8">
        <w:rPr>
          <w:sz w:val="22"/>
          <w:szCs w:val="22"/>
        </w:rPr>
        <w:t>Фамилия, имя, отчество _____________________________________________</w:t>
      </w:r>
      <w:r>
        <w:rPr>
          <w:sz w:val="22"/>
          <w:szCs w:val="22"/>
        </w:rPr>
        <w:t xml:space="preserve">_______________ </w:t>
      </w:r>
    </w:p>
    <w:tbl>
      <w:tblPr>
        <w:tblStyle w:val="a5"/>
        <w:tblW w:w="10916" w:type="dxa"/>
        <w:tblInd w:w="-885" w:type="dxa"/>
        <w:tblLook w:val="04A0" w:firstRow="1" w:lastRow="0" w:firstColumn="1" w:lastColumn="0" w:noHBand="0" w:noVBand="1"/>
      </w:tblPr>
      <w:tblGrid>
        <w:gridCol w:w="3545"/>
        <w:gridCol w:w="7371"/>
      </w:tblGrid>
      <w:tr w:rsidR="00C666B3" w:rsidTr="00136036">
        <w:tc>
          <w:tcPr>
            <w:tcW w:w="3545" w:type="dxa"/>
          </w:tcPr>
          <w:p w:rsidR="00C666B3" w:rsidRDefault="00C666B3" w:rsidP="00142DCF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Глухие, обучающиеся по АООП</w:t>
            </w:r>
          </w:p>
          <w:p w:rsidR="00C666B3" w:rsidRDefault="00C666B3" w:rsidP="00142DCF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глухих</w:t>
            </w:r>
          </w:p>
        </w:tc>
        <w:tc>
          <w:tcPr>
            <w:tcW w:w="7371" w:type="dxa"/>
            <w:vMerge w:val="restart"/>
          </w:tcPr>
          <w:p w:rsidR="00C666B3" w:rsidRDefault="00C666B3" w:rsidP="00C666B3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jc w:val="center"/>
              <w:rPr>
                <w:sz w:val="22"/>
                <w:szCs w:val="22"/>
              </w:rPr>
            </w:pPr>
          </w:p>
          <w:p w:rsidR="00C666B3" w:rsidRDefault="00C666B3" w:rsidP="00C666B3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jc w:val="center"/>
              <w:rPr>
                <w:sz w:val="22"/>
                <w:szCs w:val="22"/>
              </w:rPr>
            </w:pPr>
          </w:p>
          <w:p w:rsidR="00C666B3" w:rsidRDefault="00C666B3" w:rsidP="00C666B3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Нуждаются в специальных критериях оценивания итогового собеседования по русскому язык</w:t>
            </w:r>
          </w:p>
        </w:tc>
      </w:tr>
      <w:tr w:rsidR="00C666B3" w:rsidTr="00136036">
        <w:tc>
          <w:tcPr>
            <w:tcW w:w="3545" w:type="dxa"/>
          </w:tcPr>
          <w:p w:rsidR="00C666B3" w:rsidRDefault="00C666B3" w:rsidP="00142DCF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Слепые, обучающиеся по АООП</w:t>
            </w:r>
          </w:p>
          <w:p w:rsidR="00C666B3" w:rsidRDefault="00C666B3" w:rsidP="00142DCF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слепых</w:t>
            </w:r>
          </w:p>
        </w:tc>
        <w:tc>
          <w:tcPr>
            <w:tcW w:w="7371" w:type="dxa"/>
            <w:vMerge/>
          </w:tcPr>
          <w:p w:rsidR="00C666B3" w:rsidRDefault="00C666B3" w:rsidP="00142DCF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rPr>
                <w:sz w:val="22"/>
                <w:szCs w:val="22"/>
              </w:rPr>
            </w:pPr>
          </w:p>
        </w:tc>
      </w:tr>
      <w:tr w:rsidR="00C666B3" w:rsidTr="00136036">
        <w:tc>
          <w:tcPr>
            <w:tcW w:w="3545" w:type="dxa"/>
          </w:tcPr>
          <w:p w:rsidR="00C666B3" w:rsidRDefault="00C666B3" w:rsidP="00142DCF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с РАС </w:t>
            </w:r>
          </w:p>
          <w:p w:rsidR="00C666B3" w:rsidRDefault="00C666B3" w:rsidP="00142DCF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(АООП для РАС)</w:t>
            </w:r>
          </w:p>
        </w:tc>
        <w:tc>
          <w:tcPr>
            <w:tcW w:w="7371" w:type="dxa"/>
            <w:vMerge/>
          </w:tcPr>
          <w:p w:rsidR="00C666B3" w:rsidRDefault="00C666B3" w:rsidP="00142DCF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rPr>
                <w:sz w:val="22"/>
                <w:szCs w:val="22"/>
              </w:rPr>
            </w:pPr>
          </w:p>
        </w:tc>
      </w:tr>
      <w:tr w:rsidR="00136036" w:rsidTr="00136036">
        <w:tc>
          <w:tcPr>
            <w:tcW w:w="3545" w:type="dxa"/>
          </w:tcPr>
          <w:p w:rsidR="00136036" w:rsidRDefault="00136036" w:rsidP="00142DCF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Слабослышащие, инвалиды по слуху, обучающиеся по АООП для слабослышащих (2 отделение)</w:t>
            </w:r>
          </w:p>
        </w:tc>
        <w:tc>
          <w:tcPr>
            <w:tcW w:w="7371" w:type="dxa"/>
            <w:vMerge w:val="restart"/>
          </w:tcPr>
          <w:p w:rsidR="00136036" w:rsidRPr="00136036" w:rsidRDefault="00136036" w:rsidP="00136036">
            <w:pPr>
              <w:tabs>
                <w:tab w:val="left" w:pos="566"/>
              </w:tabs>
              <w:kinsoku w:val="0"/>
              <w:overflowPunct w:val="0"/>
              <w:ind w:right="601"/>
              <w:rPr>
                <w:rFonts w:ascii="Times New Roman" w:hAnsi="Times New Roman" w:cs="Times New Roman"/>
              </w:rPr>
            </w:pPr>
            <w:r w:rsidRPr="00136036">
              <w:rPr>
                <w:rFonts w:ascii="Times New Roman" w:hAnsi="Times New Roman" w:cs="Times New Roman"/>
                <w:spacing w:val="-1"/>
              </w:rPr>
              <w:t>собственная</w:t>
            </w:r>
            <w:r w:rsidRPr="0013603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устная</w:t>
            </w:r>
            <w:r w:rsidRPr="0013603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речь</w:t>
            </w:r>
            <w:r w:rsidRPr="0013603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не</w:t>
            </w:r>
            <w:r w:rsidRPr="0013603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нарушена</w:t>
            </w:r>
            <w:r w:rsidRPr="0013603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/</w:t>
            </w:r>
            <w:r w:rsidRPr="0013603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владеет</w:t>
            </w:r>
            <w:r w:rsidRPr="00136036">
              <w:rPr>
                <w:rFonts w:ascii="Times New Roman" w:hAnsi="Times New Roman" w:cs="Times New Roman"/>
                <w:spacing w:val="38"/>
                <w:w w:val="99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специфической</w:t>
            </w:r>
            <w:r w:rsidRPr="0013603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разборчивой</w:t>
            </w:r>
            <w:r w:rsidRPr="0013603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устной</w:t>
            </w:r>
            <w:r w:rsidRPr="0013603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речью</w:t>
            </w:r>
            <w:r w:rsidRPr="0013603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/</w:t>
            </w:r>
            <w:r w:rsidRPr="00136036">
              <w:rPr>
                <w:rFonts w:ascii="Times New Roman" w:hAnsi="Times New Roman" w:cs="Times New Roman"/>
                <w:spacing w:val="34"/>
                <w:w w:val="99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устная</w:t>
            </w:r>
            <w:r w:rsidRPr="0013603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речь</w:t>
            </w:r>
            <w:r w:rsidRPr="0013603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неразборчива</w:t>
            </w:r>
            <w:r w:rsidRPr="0013603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/</w:t>
            </w:r>
            <w:r w:rsidRPr="0013603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устная</w:t>
            </w:r>
            <w:r w:rsidRPr="0013603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речь</w:t>
            </w:r>
            <w:r w:rsidRPr="0013603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грубо</w:t>
            </w:r>
            <w:r w:rsidRPr="00136036">
              <w:rPr>
                <w:rFonts w:ascii="Times New Roman" w:hAnsi="Times New Roman" w:cs="Times New Roman"/>
                <w:spacing w:val="36"/>
                <w:w w:val="99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нарушена</w:t>
            </w:r>
            <w:r w:rsidRPr="0013603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/</w:t>
            </w:r>
            <w:r w:rsidRPr="0013603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не</w:t>
            </w:r>
            <w:r w:rsidRPr="0013603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владеет</w:t>
            </w:r>
            <w:r w:rsidRPr="0013603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устной</w:t>
            </w:r>
            <w:r w:rsidRPr="0013603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речью</w:t>
            </w:r>
            <w:r w:rsidRPr="0013603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/</w:t>
            </w:r>
            <w:r w:rsidRPr="0013603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владеет</w:t>
            </w:r>
            <w:r w:rsidRPr="00136036">
              <w:rPr>
                <w:rFonts w:ascii="Times New Roman" w:hAnsi="Times New Roman" w:cs="Times New Roman"/>
                <w:spacing w:val="22"/>
                <w:w w:val="99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жестовой</w:t>
            </w:r>
            <w:r w:rsidRPr="00136036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речью;</w:t>
            </w:r>
          </w:p>
        </w:tc>
      </w:tr>
      <w:tr w:rsidR="00136036" w:rsidTr="00136036">
        <w:trPr>
          <w:trHeight w:val="253"/>
        </w:trPr>
        <w:tc>
          <w:tcPr>
            <w:tcW w:w="3545" w:type="dxa"/>
            <w:vMerge w:val="restart"/>
          </w:tcPr>
          <w:p w:rsidR="00136036" w:rsidRDefault="00136036" w:rsidP="00142DCF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с ТНР (АООП для ТНР) с выраженными формами речевой патологии: заиканием, афазией,  </w:t>
            </w:r>
            <w:proofErr w:type="spellStart"/>
            <w:r>
              <w:rPr>
                <w:sz w:val="22"/>
                <w:szCs w:val="22"/>
              </w:rPr>
              <w:t>ринолалией</w:t>
            </w:r>
            <w:proofErr w:type="spellEnd"/>
          </w:p>
        </w:tc>
        <w:tc>
          <w:tcPr>
            <w:tcW w:w="7371" w:type="dxa"/>
            <w:vMerge/>
          </w:tcPr>
          <w:p w:rsidR="00136036" w:rsidRPr="00136036" w:rsidRDefault="00136036" w:rsidP="00142DCF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rPr>
                <w:sz w:val="22"/>
                <w:szCs w:val="22"/>
              </w:rPr>
            </w:pPr>
          </w:p>
        </w:tc>
      </w:tr>
      <w:tr w:rsidR="00136036" w:rsidTr="00136036">
        <w:trPr>
          <w:trHeight w:val="904"/>
        </w:trPr>
        <w:tc>
          <w:tcPr>
            <w:tcW w:w="3545" w:type="dxa"/>
            <w:vMerge/>
          </w:tcPr>
          <w:p w:rsidR="00136036" w:rsidRDefault="00136036" w:rsidP="00142DCF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136036" w:rsidRPr="00136036" w:rsidRDefault="00136036" w:rsidP="00136036">
            <w:pPr>
              <w:tabs>
                <w:tab w:val="left" w:pos="561"/>
              </w:tabs>
              <w:kinsoku w:val="0"/>
              <w:overflowPunct w:val="0"/>
              <w:ind w:right="474"/>
              <w:rPr>
                <w:rFonts w:ascii="Times New Roman" w:hAnsi="Times New Roman" w:cs="Times New Roman"/>
              </w:rPr>
            </w:pPr>
            <w:r w:rsidRPr="00136036">
              <w:rPr>
                <w:rFonts w:ascii="Times New Roman" w:hAnsi="Times New Roman" w:cs="Times New Roman"/>
              </w:rPr>
              <w:t>темпо-ритмическа</w:t>
            </w:r>
            <w:bookmarkStart w:id="0" w:name="_GoBack"/>
            <w:bookmarkEnd w:id="0"/>
            <w:r w:rsidRPr="00136036">
              <w:rPr>
                <w:rFonts w:ascii="Times New Roman" w:hAnsi="Times New Roman" w:cs="Times New Roman"/>
              </w:rPr>
              <w:t>я</w:t>
            </w:r>
            <w:r w:rsidRPr="0013603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сторона</w:t>
            </w:r>
            <w:r w:rsidRPr="0013603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речи:</w:t>
            </w:r>
            <w:r w:rsidRPr="0013603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не</w:t>
            </w:r>
            <w:r w:rsidRPr="0013603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нарушена</w:t>
            </w:r>
            <w:r w:rsidRPr="0013603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/</w:t>
            </w:r>
            <w:r w:rsidRPr="00136036">
              <w:rPr>
                <w:rFonts w:ascii="Times New Roman" w:hAnsi="Times New Roman" w:cs="Times New Roman"/>
                <w:spacing w:val="30"/>
                <w:w w:val="99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запинки</w:t>
            </w:r>
            <w:r w:rsidRPr="0013603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/</w:t>
            </w:r>
            <w:r w:rsidRPr="00136036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136036">
              <w:rPr>
                <w:rFonts w:ascii="Times New Roman" w:hAnsi="Times New Roman" w:cs="Times New Roman"/>
              </w:rPr>
              <w:t>легкая</w:t>
            </w:r>
            <w:proofErr w:type="spellEnd"/>
            <w:r w:rsidRPr="0013603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степень</w:t>
            </w:r>
            <w:r w:rsidRPr="0013603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заикания</w:t>
            </w:r>
            <w:r w:rsidRPr="0013603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/</w:t>
            </w:r>
            <w:r w:rsidRPr="00136036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136036">
              <w:rPr>
                <w:rFonts w:ascii="Times New Roman" w:hAnsi="Times New Roman" w:cs="Times New Roman"/>
                <w:spacing w:val="-1"/>
              </w:rPr>
              <w:t>тяжелая</w:t>
            </w:r>
            <w:proofErr w:type="spellEnd"/>
            <w:r w:rsidRPr="00136036">
              <w:rPr>
                <w:rFonts w:ascii="Times New Roman" w:hAnsi="Times New Roman" w:cs="Times New Roman"/>
                <w:spacing w:val="40"/>
                <w:w w:val="99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степень</w:t>
            </w:r>
            <w:r w:rsidRPr="0013603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заикания</w:t>
            </w:r>
            <w:r w:rsidRPr="0013603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/</w:t>
            </w:r>
            <w:r w:rsidRPr="0013603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не</w:t>
            </w:r>
            <w:r w:rsidRPr="0013603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владеет</w:t>
            </w:r>
            <w:r w:rsidRPr="0013603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устной</w:t>
            </w:r>
            <w:r w:rsidRPr="0013603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речью;</w:t>
            </w:r>
          </w:p>
        </w:tc>
      </w:tr>
      <w:tr w:rsidR="00136036" w:rsidTr="00136036">
        <w:trPr>
          <w:trHeight w:val="636"/>
        </w:trPr>
        <w:tc>
          <w:tcPr>
            <w:tcW w:w="3545" w:type="dxa"/>
            <w:vMerge w:val="restart"/>
          </w:tcPr>
          <w:p w:rsidR="00136036" w:rsidRDefault="00136036" w:rsidP="007C2933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с НОДА (АООП для НОДА) с выраженными формами речевой патологии: тяжёлой формы дизартрии, </w:t>
            </w:r>
            <w:proofErr w:type="spellStart"/>
            <w:r>
              <w:rPr>
                <w:sz w:val="22"/>
                <w:szCs w:val="22"/>
              </w:rPr>
              <w:t>анартрией</w:t>
            </w:r>
            <w:proofErr w:type="spellEnd"/>
            <w:r>
              <w:rPr>
                <w:sz w:val="22"/>
                <w:szCs w:val="22"/>
              </w:rPr>
              <w:t>, афазией</w:t>
            </w:r>
          </w:p>
        </w:tc>
        <w:tc>
          <w:tcPr>
            <w:tcW w:w="7371" w:type="dxa"/>
          </w:tcPr>
          <w:p w:rsidR="00136036" w:rsidRPr="00136036" w:rsidRDefault="00136036" w:rsidP="00136036">
            <w:pPr>
              <w:tabs>
                <w:tab w:val="left" w:pos="561"/>
              </w:tabs>
              <w:kinsoku w:val="0"/>
              <w:overflowPunct w:val="0"/>
              <w:ind w:right="1055"/>
              <w:rPr>
                <w:rFonts w:ascii="Times New Roman" w:hAnsi="Times New Roman" w:cs="Times New Roman"/>
              </w:rPr>
            </w:pPr>
            <w:r w:rsidRPr="00136036">
              <w:rPr>
                <w:rFonts w:ascii="Times New Roman" w:hAnsi="Times New Roman" w:cs="Times New Roman"/>
              </w:rPr>
              <w:t>прочтение</w:t>
            </w:r>
            <w:r w:rsidRPr="0013603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текста</w:t>
            </w:r>
            <w:r w:rsidRPr="0013603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вслух:</w:t>
            </w:r>
            <w:r w:rsidRPr="0013603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без</w:t>
            </w:r>
            <w:r w:rsidRPr="0013603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особенностей</w:t>
            </w:r>
            <w:r w:rsidRPr="0013603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/</w:t>
            </w:r>
            <w:r w:rsidRPr="00136036">
              <w:rPr>
                <w:rFonts w:ascii="Times New Roman" w:hAnsi="Times New Roman" w:cs="Times New Roman"/>
                <w:spacing w:val="28"/>
                <w:w w:val="99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значительно</w:t>
            </w:r>
            <w:r w:rsidRPr="0013603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затруднено</w:t>
            </w:r>
            <w:r w:rsidRPr="0013603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/</w:t>
            </w:r>
            <w:r w:rsidRPr="0013603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недоступно;</w:t>
            </w:r>
          </w:p>
        </w:tc>
      </w:tr>
      <w:tr w:rsidR="00136036" w:rsidTr="00136036">
        <w:trPr>
          <w:trHeight w:val="609"/>
        </w:trPr>
        <w:tc>
          <w:tcPr>
            <w:tcW w:w="3545" w:type="dxa"/>
            <w:vMerge/>
          </w:tcPr>
          <w:p w:rsidR="00136036" w:rsidRDefault="00136036" w:rsidP="007C2933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136036" w:rsidRPr="00136036" w:rsidRDefault="00136036" w:rsidP="00136036">
            <w:pPr>
              <w:tabs>
                <w:tab w:val="left" w:pos="561"/>
              </w:tabs>
              <w:kinsoku w:val="0"/>
              <w:overflowPunct w:val="0"/>
              <w:ind w:right="244"/>
              <w:rPr>
                <w:rFonts w:ascii="Times New Roman" w:hAnsi="Times New Roman" w:cs="Times New Roman"/>
              </w:rPr>
            </w:pPr>
            <w:r w:rsidRPr="00136036">
              <w:rPr>
                <w:rFonts w:ascii="Times New Roman" w:hAnsi="Times New Roman" w:cs="Times New Roman"/>
              </w:rPr>
              <w:t>понимание</w:t>
            </w:r>
            <w:r w:rsidRPr="0013603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прочитанного:</w:t>
            </w:r>
            <w:r w:rsidRPr="00136036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доступно</w:t>
            </w:r>
            <w:r w:rsidRPr="0013603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/</w:t>
            </w:r>
            <w:r w:rsidRPr="0013603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значительно</w:t>
            </w:r>
            <w:r w:rsidRPr="00136036">
              <w:rPr>
                <w:rFonts w:ascii="Times New Roman" w:hAnsi="Times New Roman" w:cs="Times New Roman"/>
                <w:spacing w:val="38"/>
                <w:w w:val="99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затруднено</w:t>
            </w:r>
            <w:r w:rsidRPr="0013603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/</w:t>
            </w:r>
            <w:r w:rsidRPr="0013603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недоступно;</w:t>
            </w:r>
          </w:p>
        </w:tc>
      </w:tr>
      <w:tr w:rsidR="00136036" w:rsidTr="00136036">
        <w:trPr>
          <w:trHeight w:val="501"/>
        </w:trPr>
        <w:tc>
          <w:tcPr>
            <w:tcW w:w="3545" w:type="dxa"/>
            <w:vMerge/>
          </w:tcPr>
          <w:p w:rsidR="00136036" w:rsidRDefault="00136036" w:rsidP="007C2933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136036" w:rsidRPr="00136036" w:rsidRDefault="00136036" w:rsidP="00136036">
            <w:pPr>
              <w:tabs>
                <w:tab w:val="left" w:pos="561"/>
              </w:tabs>
              <w:kinsoku w:val="0"/>
              <w:overflowPunct w:val="0"/>
              <w:ind w:right="706"/>
              <w:rPr>
                <w:rFonts w:ascii="Times New Roman" w:hAnsi="Times New Roman" w:cs="Times New Roman"/>
              </w:rPr>
            </w:pPr>
            <w:r w:rsidRPr="00136036">
              <w:rPr>
                <w:rFonts w:ascii="Times New Roman" w:hAnsi="Times New Roman" w:cs="Times New Roman"/>
                <w:spacing w:val="-1"/>
              </w:rPr>
              <w:t>пересказ</w:t>
            </w:r>
            <w:r w:rsidRPr="0013603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текста</w:t>
            </w:r>
            <w:r w:rsidRPr="0013603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вслух:</w:t>
            </w:r>
            <w:r w:rsidRPr="0013603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доступен</w:t>
            </w:r>
            <w:r w:rsidRPr="0013603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/</w:t>
            </w:r>
            <w:r w:rsidRPr="0013603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значительно</w:t>
            </w:r>
            <w:r w:rsidRPr="00136036">
              <w:rPr>
                <w:rFonts w:ascii="Times New Roman" w:hAnsi="Times New Roman" w:cs="Times New Roman"/>
                <w:spacing w:val="26"/>
                <w:w w:val="99"/>
              </w:rPr>
              <w:t xml:space="preserve"> </w:t>
            </w:r>
            <w:proofErr w:type="spellStart"/>
            <w:r w:rsidRPr="00136036">
              <w:rPr>
                <w:rFonts w:ascii="Times New Roman" w:hAnsi="Times New Roman" w:cs="Times New Roman"/>
                <w:spacing w:val="-1"/>
              </w:rPr>
              <w:t>затруднен</w:t>
            </w:r>
            <w:proofErr w:type="spellEnd"/>
            <w:r w:rsidRPr="0013603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/</w:t>
            </w:r>
            <w:r w:rsidRPr="0013603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невозможен;</w:t>
            </w:r>
          </w:p>
        </w:tc>
      </w:tr>
      <w:tr w:rsidR="00136036" w:rsidTr="00136036">
        <w:trPr>
          <w:trHeight w:val="552"/>
        </w:trPr>
        <w:tc>
          <w:tcPr>
            <w:tcW w:w="3545" w:type="dxa"/>
            <w:vMerge/>
          </w:tcPr>
          <w:p w:rsidR="00136036" w:rsidRDefault="00136036" w:rsidP="007C2933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136036" w:rsidRPr="00136036" w:rsidRDefault="00136036" w:rsidP="00136036">
            <w:pPr>
              <w:tabs>
                <w:tab w:val="left" w:pos="561"/>
              </w:tabs>
              <w:kinsoku w:val="0"/>
              <w:overflowPunct w:val="0"/>
              <w:ind w:right="218"/>
              <w:rPr>
                <w:rFonts w:ascii="Times New Roman" w:hAnsi="Times New Roman" w:cs="Times New Roman"/>
                <w:spacing w:val="-1"/>
              </w:rPr>
            </w:pPr>
            <w:r w:rsidRPr="00136036">
              <w:rPr>
                <w:rFonts w:ascii="Times New Roman" w:hAnsi="Times New Roman" w:cs="Times New Roman"/>
                <w:spacing w:val="-1"/>
              </w:rPr>
              <w:t>устное</w:t>
            </w:r>
            <w:r w:rsidRPr="0013603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монологическое</w:t>
            </w:r>
            <w:r w:rsidRPr="0013603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высказывание:</w:t>
            </w:r>
            <w:r w:rsidRPr="0013603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доступно</w:t>
            </w:r>
            <w:r w:rsidRPr="0013603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в</w:t>
            </w:r>
            <w:r w:rsidRPr="00136036">
              <w:rPr>
                <w:rFonts w:ascii="Times New Roman" w:hAnsi="Times New Roman" w:cs="Times New Roman"/>
                <w:spacing w:val="32"/>
                <w:w w:val="99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полном</w:t>
            </w:r>
            <w:r w:rsidRPr="00136036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136036">
              <w:rPr>
                <w:rFonts w:ascii="Times New Roman" w:hAnsi="Times New Roman" w:cs="Times New Roman"/>
              </w:rPr>
              <w:t>объеме</w:t>
            </w:r>
            <w:proofErr w:type="spellEnd"/>
            <w:r w:rsidRPr="0013603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/</w:t>
            </w:r>
            <w:r w:rsidRPr="0013603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значительно</w:t>
            </w:r>
            <w:r w:rsidRPr="0013603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затруднено</w:t>
            </w:r>
            <w:r w:rsidRPr="0013603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/</w:t>
            </w:r>
            <w:r w:rsidRPr="00136036">
              <w:rPr>
                <w:rFonts w:ascii="Times New Roman" w:hAnsi="Times New Roman" w:cs="Times New Roman"/>
                <w:spacing w:val="22"/>
                <w:w w:val="99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недоступно;</w:t>
            </w:r>
          </w:p>
        </w:tc>
      </w:tr>
      <w:tr w:rsidR="00136036" w:rsidTr="00136036">
        <w:trPr>
          <w:trHeight w:val="536"/>
        </w:trPr>
        <w:tc>
          <w:tcPr>
            <w:tcW w:w="3545" w:type="dxa"/>
            <w:vMerge/>
          </w:tcPr>
          <w:p w:rsidR="00136036" w:rsidRDefault="00136036" w:rsidP="007C2933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136036" w:rsidRPr="00136036" w:rsidRDefault="00136036" w:rsidP="00136036">
            <w:pPr>
              <w:tabs>
                <w:tab w:val="left" w:pos="561"/>
              </w:tabs>
              <w:kinsoku w:val="0"/>
              <w:overflowPunct w:val="0"/>
              <w:ind w:right="402"/>
              <w:rPr>
                <w:rFonts w:ascii="Times New Roman" w:hAnsi="Times New Roman" w:cs="Times New Roman"/>
                <w:spacing w:val="-1"/>
              </w:rPr>
            </w:pPr>
            <w:r w:rsidRPr="00136036">
              <w:rPr>
                <w:rFonts w:ascii="Times New Roman" w:hAnsi="Times New Roman" w:cs="Times New Roman"/>
              </w:rPr>
              <w:t>диалог:</w:t>
            </w:r>
            <w:r w:rsidRPr="0013603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доступен</w:t>
            </w:r>
            <w:r w:rsidRPr="0013603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в</w:t>
            </w:r>
            <w:r w:rsidRPr="0013603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полном</w:t>
            </w:r>
            <w:r w:rsidRPr="00136036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136036">
              <w:rPr>
                <w:rFonts w:ascii="Times New Roman" w:hAnsi="Times New Roman" w:cs="Times New Roman"/>
              </w:rPr>
              <w:t>объеме</w:t>
            </w:r>
            <w:proofErr w:type="spellEnd"/>
            <w:r w:rsidRPr="0013603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/</w:t>
            </w:r>
            <w:r w:rsidRPr="0013603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значительно</w:t>
            </w:r>
            <w:r w:rsidRPr="00136036">
              <w:rPr>
                <w:rFonts w:ascii="Times New Roman" w:hAnsi="Times New Roman" w:cs="Times New Roman"/>
                <w:spacing w:val="22"/>
                <w:w w:val="99"/>
              </w:rPr>
              <w:t xml:space="preserve"> </w:t>
            </w:r>
            <w:proofErr w:type="spellStart"/>
            <w:r w:rsidRPr="00136036">
              <w:rPr>
                <w:rFonts w:ascii="Times New Roman" w:hAnsi="Times New Roman" w:cs="Times New Roman"/>
                <w:spacing w:val="-1"/>
              </w:rPr>
              <w:t>затруднен</w:t>
            </w:r>
            <w:proofErr w:type="spellEnd"/>
            <w:r w:rsidRPr="0013603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/</w:t>
            </w:r>
            <w:r w:rsidRPr="0013603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недоступен;</w:t>
            </w:r>
          </w:p>
        </w:tc>
      </w:tr>
      <w:tr w:rsidR="00136036" w:rsidTr="00136036">
        <w:trPr>
          <w:trHeight w:val="1395"/>
        </w:trPr>
        <w:tc>
          <w:tcPr>
            <w:tcW w:w="3545" w:type="dxa"/>
            <w:vMerge/>
          </w:tcPr>
          <w:p w:rsidR="00136036" w:rsidRDefault="00136036" w:rsidP="007C2933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136036" w:rsidRPr="00136036" w:rsidRDefault="00136036" w:rsidP="00136036">
            <w:pPr>
              <w:tabs>
                <w:tab w:val="left" w:pos="561"/>
              </w:tabs>
              <w:kinsoku w:val="0"/>
              <w:overflowPunct w:val="0"/>
              <w:ind w:right="153"/>
              <w:rPr>
                <w:rFonts w:ascii="Times New Roman" w:hAnsi="Times New Roman" w:cs="Times New Roman"/>
              </w:rPr>
            </w:pPr>
            <w:r w:rsidRPr="00136036">
              <w:rPr>
                <w:rFonts w:ascii="Times New Roman" w:hAnsi="Times New Roman" w:cs="Times New Roman"/>
                <w:spacing w:val="-1"/>
              </w:rPr>
              <w:t>грамматические,</w:t>
            </w:r>
            <w:r w:rsidRPr="00136036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орфоэпические,</w:t>
            </w:r>
            <w:r w:rsidRPr="00136036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речевые</w:t>
            </w:r>
            <w:r w:rsidRPr="0013603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ошибки:</w:t>
            </w:r>
            <w:r w:rsidRPr="00136036">
              <w:rPr>
                <w:rFonts w:ascii="Times New Roman" w:hAnsi="Times New Roman" w:cs="Times New Roman"/>
                <w:spacing w:val="38"/>
                <w:w w:val="99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отсутствуют</w:t>
            </w:r>
            <w:r w:rsidRPr="0013603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/</w:t>
            </w:r>
            <w:r w:rsidRPr="0013603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присутствуют</w:t>
            </w:r>
            <w:r w:rsidRPr="0013603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036">
              <w:rPr>
                <w:rFonts w:ascii="Times New Roman" w:hAnsi="Times New Roman" w:cs="Times New Roman"/>
                <w:spacing w:val="-1"/>
              </w:rPr>
              <w:t>единичные</w:t>
            </w:r>
            <w:r w:rsidRPr="0013603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ошибки</w:t>
            </w:r>
            <w:r w:rsidRPr="0013603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/</w:t>
            </w:r>
            <w:r w:rsidRPr="00136036">
              <w:rPr>
                <w:rFonts w:ascii="Times New Roman" w:hAnsi="Times New Roman" w:cs="Times New Roman"/>
                <w:spacing w:val="48"/>
                <w:w w:val="99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множественные</w:t>
            </w:r>
            <w:r w:rsidRPr="0013603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ошибки</w:t>
            </w:r>
            <w:r w:rsidRPr="0013603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036">
              <w:rPr>
                <w:rFonts w:ascii="Times New Roman" w:hAnsi="Times New Roman" w:cs="Times New Roman"/>
              </w:rPr>
              <w:t>/</w:t>
            </w:r>
          </w:p>
          <w:p w:rsidR="00136036" w:rsidRPr="00136036" w:rsidRDefault="00136036" w:rsidP="00136036">
            <w:pPr>
              <w:pStyle w:val="TableParagraph"/>
              <w:kinsoku w:val="0"/>
              <w:overflowPunct w:val="0"/>
            </w:pPr>
            <w:r w:rsidRPr="00136036">
              <w:t>не</w:t>
            </w:r>
            <w:r w:rsidRPr="00136036">
              <w:rPr>
                <w:spacing w:val="-8"/>
              </w:rPr>
              <w:t xml:space="preserve"> </w:t>
            </w:r>
            <w:r w:rsidRPr="00136036">
              <w:t>владеет</w:t>
            </w:r>
            <w:r w:rsidRPr="00136036">
              <w:rPr>
                <w:spacing w:val="-9"/>
              </w:rPr>
              <w:t xml:space="preserve"> </w:t>
            </w:r>
            <w:r w:rsidRPr="00136036">
              <w:rPr>
                <w:spacing w:val="-1"/>
              </w:rPr>
              <w:t>устной</w:t>
            </w:r>
            <w:r w:rsidRPr="00136036">
              <w:rPr>
                <w:spacing w:val="-9"/>
              </w:rPr>
              <w:t xml:space="preserve"> </w:t>
            </w:r>
            <w:r w:rsidRPr="00136036">
              <w:rPr>
                <w:spacing w:val="-1"/>
              </w:rPr>
              <w:t>речью;</w:t>
            </w:r>
          </w:p>
          <w:p w:rsidR="00136036" w:rsidRPr="00136036" w:rsidRDefault="00136036" w:rsidP="00136036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</w:pPr>
            <w:r w:rsidRPr="00136036">
              <w:rPr>
                <w:spacing w:val="-1"/>
                <w:sz w:val="24"/>
                <w:szCs w:val="24"/>
              </w:rPr>
              <w:t>искажение</w:t>
            </w:r>
            <w:r w:rsidRPr="00136036">
              <w:rPr>
                <w:spacing w:val="-7"/>
                <w:sz w:val="24"/>
                <w:szCs w:val="24"/>
              </w:rPr>
              <w:t xml:space="preserve"> </w:t>
            </w:r>
            <w:r w:rsidRPr="00136036">
              <w:rPr>
                <w:sz w:val="24"/>
                <w:szCs w:val="24"/>
              </w:rPr>
              <w:t>слов:</w:t>
            </w:r>
            <w:r w:rsidRPr="00136036">
              <w:rPr>
                <w:spacing w:val="-12"/>
                <w:sz w:val="24"/>
                <w:szCs w:val="24"/>
              </w:rPr>
              <w:t xml:space="preserve"> </w:t>
            </w:r>
            <w:r w:rsidRPr="00136036">
              <w:rPr>
                <w:sz w:val="24"/>
                <w:szCs w:val="24"/>
              </w:rPr>
              <w:t>отсутствует</w:t>
            </w:r>
            <w:r w:rsidRPr="00136036">
              <w:rPr>
                <w:spacing w:val="-9"/>
                <w:sz w:val="24"/>
                <w:szCs w:val="24"/>
              </w:rPr>
              <w:t xml:space="preserve"> </w:t>
            </w:r>
            <w:r w:rsidRPr="00136036">
              <w:rPr>
                <w:sz w:val="24"/>
                <w:szCs w:val="24"/>
              </w:rPr>
              <w:t>/</w:t>
            </w:r>
            <w:r w:rsidRPr="00136036">
              <w:rPr>
                <w:spacing w:val="-8"/>
                <w:sz w:val="24"/>
                <w:szCs w:val="24"/>
              </w:rPr>
              <w:t xml:space="preserve"> </w:t>
            </w:r>
            <w:r w:rsidRPr="00136036">
              <w:rPr>
                <w:sz w:val="24"/>
                <w:szCs w:val="24"/>
              </w:rPr>
              <w:t>значительное</w:t>
            </w:r>
            <w:r w:rsidRPr="00136036">
              <w:rPr>
                <w:spacing w:val="-7"/>
                <w:sz w:val="24"/>
                <w:szCs w:val="24"/>
              </w:rPr>
              <w:t xml:space="preserve"> </w:t>
            </w:r>
            <w:r w:rsidRPr="00136036">
              <w:rPr>
                <w:sz w:val="24"/>
                <w:szCs w:val="24"/>
              </w:rPr>
              <w:t>/</w:t>
            </w:r>
            <w:r w:rsidRPr="00136036">
              <w:rPr>
                <w:spacing w:val="-8"/>
                <w:sz w:val="24"/>
                <w:szCs w:val="24"/>
              </w:rPr>
              <w:t xml:space="preserve"> </w:t>
            </w:r>
            <w:r w:rsidRPr="00136036">
              <w:rPr>
                <w:sz w:val="24"/>
                <w:szCs w:val="24"/>
              </w:rPr>
              <w:t>не</w:t>
            </w:r>
            <w:r w:rsidRPr="00136036">
              <w:rPr>
                <w:spacing w:val="44"/>
                <w:w w:val="99"/>
                <w:sz w:val="24"/>
                <w:szCs w:val="24"/>
              </w:rPr>
              <w:t xml:space="preserve"> </w:t>
            </w:r>
            <w:r w:rsidRPr="00136036">
              <w:rPr>
                <w:sz w:val="24"/>
                <w:szCs w:val="24"/>
              </w:rPr>
              <w:t>владеет</w:t>
            </w:r>
            <w:r w:rsidRPr="00136036">
              <w:rPr>
                <w:spacing w:val="-13"/>
                <w:sz w:val="24"/>
                <w:szCs w:val="24"/>
              </w:rPr>
              <w:t xml:space="preserve"> </w:t>
            </w:r>
            <w:r w:rsidRPr="00136036">
              <w:rPr>
                <w:spacing w:val="-1"/>
                <w:sz w:val="24"/>
                <w:szCs w:val="24"/>
              </w:rPr>
              <w:t>устной</w:t>
            </w:r>
            <w:r w:rsidRPr="00136036">
              <w:rPr>
                <w:spacing w:val="-12"/>
                <w:sz w:val="24"/>
                <w:szCs w:val="24"/>
              </w:rPr>
              <w:t xml:space="preserve"> </w:t>
            </w:r>
            <w:r w:rsidRPr="00136036">
              <w:rPr>
                <w:sz w:val="24"/>
                <w:szCs w:val="24"/>
              </w:rPr>
              <w:t>речью;</w:t>
            </w:r>
          </w:p>
        </w:tc>
      </w:tr>
      <w:tr w:rsidR="00D17187" w:rsidTr="00136036">
        <w:trPr>
          <w:trHeight w:val="787"/>
        </w:trPr>
        <w:tc>
          <w:tcPr>
            <w:tcW w:w="3545" w:type="dxa"/>
            <w:vMerge w:val="restart"/>
          </w:tcPr>
          <w:p w:rsidR="00D17187" w:rsidRDefault="00D17187" w:rsidP="00142DCF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с инвалидностью, страдающие тяжёлыми психиатрическими заболеваниями с выраженными нарушениями коммуникативной функции речи (например с элективным </w:t>
            </w:r>
            <w:proofErr w:type="spellStart"/>
            <w:r>
              <w:rPr>
                <w:sz w:val="22"/>
                <w:szCs w:val="22"/>
              </w:rPr>
              <w:t>мутизмом</w:t>
            </w:r>
            <w:proofErr w:type="spellEnd"/>
            <w:r>
              <w:rPr>
                <w:sz w:val="22"/>
                <w:szCs w:val="22"/>
              </w:rPr>
              <w:t>, не вступающие в контакт)</w:t>
            </w:r>
          </w:p>
        </w:tc>
        <w:tc>
          <w:tcPr>
            <w:tcW w:w="7371" w:type="dxa"/>
          </w:tcPr>
          <w:p w:rsidR="00D17187" w:rsidRPr="00D17187" w:rsidRDefault="00D17187" w:rsidP="00D17187">
            <w:pPr>
              <w:tabs>
                <w:tab w:val="left" w:pos="0"/>
              </w:tabs>
              <w:kinsoku w:val="0"/>
              <w:overflowPunct w:val="0"/>
              <w:ind w:right="115"/>
              <w:jc w:val="both"/>
              <w:rPr>
                <w:rFonts w:ascii="Times New Roman" w:hAnsi="Times New Roman" w:cs="Times New Roman"/>
              </w:rPr>
            </w:pPr>
            <w:r w:rsidRPr="00D17187">
              <w:rPr>
                <w:rFonts w:ascii="Times New Roman" w:hAnsi="Times New Roman" w:cs="Times New Roman"/>
                <w:spacing w:val="-1"/>
              </w:rPr>
              <w:t>контактен</w:t>
            </w:r>
            <w:r w:rsidRPr="00D1718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/</w:t>
            </w:r>
            <w:r w:rsidRPr="00D1718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контакт</w:t>
            </w:r>
            <w:r w:rsidRPr="00D1718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формальный</w:t>
            </w:r>
            <w:r w:rsidRPr="00D1718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/</w:t>
            </w:r>
            <w:r w:rsidRPr="00D1718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избирательный</w:t>
            </w:r>
            <w:r w:rsidRPr="00D1718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/</w:t>
            </w:r>
            <w:r w:rsidRPr="00D17187">
              <w:rPr>
                <w:rFonts w:ascii="Times New Roman" w:hAnsi="Times New Roman" w:cs="Times New Roman"/>
                <w:spacing w:val="34"/>
                <w:w w:val="99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опосредованный</w:t>
            </w:r>
            <w:r w:rsidRPr="00D17187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/</w:t>
            </w:r>
            <w:r w:rsidRPr="00D1718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навязчивый</w:t>
            </w:r>
            <w:r w:rsidRPr="00D1718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/</w:t>
            </w:r>
            <w:r w:rsidRPr="00D1718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отсутствует</w:t>
            </w:r>
            <w:r w:rsidRPr="00D17187">
              <w:rPr>
                <w:rFonts w:ascii="Times New Roman" w:hAnsi="Times New Roman" w:cs="Times New Roman"/>
                <w:spacing w:val="24"/>
                <w:w w:val="99"/>
              </w:rPr>
              <w:t xml:space="preserve"> </w:t>
            </w:r>
            <w:r w:rsidRPr="00D17187">
              <w:rPr>
                <w:rFonts w:ascii="Times New Roman" w:hAnsi="Times New Roman" w:cs="Times New Roman"/>
                <w:spacing w:val="-1"/>
              </w:rPr>
              <w:t>визуальный</w:t>
            </w:r>
            <w:r w:rsidRPr="00D1718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контакт</w:t>
            </w:r>
            <w:r w:rsidRPr="00D1718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/</w:t>
            </w:r>
            <w:r w:rsidRPr="00D1718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контакту</w:t>
            </w:r>
            <w:r w:rsidRPr="00D1718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недоступен</w:t>
            </w:r>
            <w:r w:rsidRPr="00D1718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/</w:t>
            </w:r>
            <w:r w:rsidRPr="00D17187">
              <w:rPr>
                <w:rFonts w:ascii="Times New Roman" w:hAnsi="Times New Roman" w:cs="Times New Roman"/>
                <w:spacing w:val="32"/>
                <w:w w:val="99"/>
              </w:rPr>
              <w:t xml:space="preserve"> </w:t>
            </w:r>
            <w:r w:rsidRPr="00D17187">
              <w:rPr>
                <w:rFonts w:ascii="Times New Roman" w:hAnsi="Times New Roman" w:cs="Times New Roman"/>
                <w:spacing w:val="-1"/>
              </w:rPr>
              <w:t>отказывается</w:t>
            </w:r>
            <w:r w:rsidRPr="00D1718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от</w:t>
            </w:r>
            <w:r w:rsidRPr="00D17187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обследования</w:t>
            </w:r>
          </w:p>
        </w:tc>
      </w:tr>
      <w:tr w:rsidR="00D17187" w:rsidTr="00136036">
        <w:trPr>
          <w:trHeight w:val="808"/>
        </w:trPr>
        <w:tc>
          <w:tcPr>
            <w:tcW w:w="3545" w:type="dxa"/>
            <w:vMerge/>
          </w:tcPr>
          <w:p w:rsidR="00D17187" w:rsidRDefault="00D17187" w:rsidP="00142DCF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D17187" w:rsidRPr="00D17187" w:rsidRDefault="00D17187" w:rsidP="00D17187">
            <w:pPr>
              <w:tabs>
                <w:tab w:val="left" w:pos="0"/>
              </w:tabs>
              <w:kinsoku w:val="0"/>
              <w:overflowPunct w:val="0"/>
              <w:ind w:right="612"/>
              <w:jc w:val="both"/>
              <w:rPr>
                <w:rFonts w:ascii="Times New Roman" w:hAnsi="Times New Roman" w:cs="Times New Roman"/>
                <w:spacing w:val="-1"/>
              </w:rPr>
            </w:pPr>
            <w:r w:rsidRPr="00D17187">
              <w:rPr>
                <w:rFonts w:ascii="Times New Roman" w:hAnsi="Times New Roman" w:cs="Times New Roman"/>
                <w:spacing w:val="-1"/>
              </w:rPr>
              <w:t>охотно</w:t>
            </w:r>
            <w:r w:rsidRPr="00D1718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отвечает</w:t>
            </w:r>
            <w:r w:rsidRPr="00D1718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на</w:t>
            </w:r>
            <w:r w:rsidRPr="00D1718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17187">
              <w:rPr>
                <w:rFonts w:ascii="Times New Roman" w:hAnsi="Times New Roman" w:cs="Times New Roman"/>
                <w:spacing w:val="-1"/>
              </w:rPr>
              <w:t>вопросы</w:t>
            </w:r>
            <w:r w:rsidRPr="00D1718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/</w:t>
            </w:r>
            <w:r w:rsidRPr="00D1718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односложно</w:t>
            </w:r>
            <w:r w:rsidRPr="00D17187">
              <w:rPr>
                <w:rFonts w:ascii="Times New Roman" w:hAnsi="Times New Roman" w:cs="Times New Roman"/>
                <w:spacing w:val="34"/>
                <w:w w:val="99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отвечает</w:t>
            </w:r>
            <w:r w:rsidRPr="00D1718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на</w:t>
            </w:r>
            <w:r w:rsidRPr="00D1718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17187">
              <w:rPr>
                <w:rFonts w:ascii="Times New Roman" w:hAnsi="Times New Roman" w:cs="Times New Roman"/>
                <w:spacing w:val="-1"/>
              </w:rPr>
              <w:t>вопросы</w:t>
            </w:r>
            <w:r w:rsidRPr="00D171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/</w:t>
            </w:r>
            <w:r w:rsidRPr="00D1718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не</w:t>
            </w:r>
            <w:r w:rsidRPr="00D1718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отвечает</w:t>
            </w:r>
            <w:r w:rsidRPr="00D1718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на</w:t>
            </w:r>
            <w:r w:rsidRPr="00D171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вопросы</w:t>
            </w:r>
            <w:r w:rsidRPr="00D171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/</w:t>
            </w:r>
            <w:r w:rsidRPr="00D17187">
              <w:rPr>
                <w:rFonts w:ascii="Times New Roman" w:hAnsi="Times New Roman" w:cs="Times New Roman"/>
                <w:spacing w:val="28"/>
                <w:w w:val="99"/>
              </w:rPr>
              <w:t xml:space="preserve"> </w:t>
            </w:r>
            <w:r w:rsidRPr="00D17187">
              <w:rPr>
                <w:rFonts w:ascii="Times New Roman" w:hAnsi="Times New Roman" w:cs="Times New Roman"/>
                <w:spacing w:val="-1"/>
              </w:rPr>
              <w:t>неадекватно</w:t>
            </w:r>
            <w:r w:rsidRPr="00D1718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реагирует</w:t>
            </w:r>
            <w:r w:rsidRPr="00D17187">
              <w:rPr>
                <w:rFonts w:ascii="Times New Roman" w:hAnsi="Times New Roman" w:cs="Times New Roman"/>
                <w:spacing w:val="-13"/>
              </w:rPr>
              <w:t xml:space="preserve"> на вопросы</w:t>
            </w:r>
          </w:p>
        </w:tc>
      </w:tr>
      <w:tr w:rsidR="00D17187" w:rsidTr="00136036">
        <w:trPr>
          <w:trHeight w:val="1222"/>
        </w:trPr>
        <w:tc>
          <w:tcPr>
            <w:tcW w:w="3545" w:type="dxa"/>
            <w:vMerge/>
          </w:tcPr>
          <w:p w:rsidR="00D17187" w:rsidRDefault="00D17187" w:rsidP="00142DCF">
            <w:pPr>
              <w:pStyle w:val="a3"/>
              <w:tabs>
                <w:tab w:val="left" w:pos="9355"/>
              </w:tabs>
              <w:kinsoku w:val="0"/>
              <w:overflowPunct w:val="0"/>
              <w:spacing w:before="0"/>
              <w:ind w:left="0" w:right="-1" w:firstLine="0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D17187" w:rsidRPr="00D17187" w:rsidRDefault="00D17187" w:rsidP="00D17187">
            <w:pPr>
              <w:tabs>
                <w:tab w:val="left" w:pos="0"/>
              </w:tabs>
              <w:kinsoku w:val="0"/>
              <w:overflowPunct w:val="0"/>
              <w:ind w:right="446"/>
              <w:jc w:val="both"/>
              <w:rPr>
                <w:rFonts w:ascii="Times New Roman" w:hAnsi="Times New Roman" w:cs="Times New Roman"/>
              </w:rPr>
            </w:pPr>
            <w:r w:rsidRPr="00D17187">
              <w:rPr>
                <w:rFonts w:ascii="Times New Roman" w:hAnsi="Times New Roman" w:cs="Times New Roman"/>
                <w:spacing w:val="-1"/>
              </w:rPr>
              <w:t>спокоен</w:t>
            </w:r>
            <w:r w:rsidRPr="00D1718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/</w:t>
            </w:r>
            <w:r w:rsidRPr="00D1718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доброжелателен</w:t>
            </w:r>
            <w:r w:rsidRPr="00D1718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/</w:t>
            </w:r>
            <w:r w:rsidRPr="00D1718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тревожен</w:t>
            </w:r>
            <w:r w:rsidRPr="00D1718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/</w:t>
            </w:r>
            <w:r w:rsidRPr="00D1718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замкнут</w:t>
            </w:r>
            <w:r w:rsidRPr="00D1718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/</w:t>
            </w:r>
            <w:r w:rsidRPr="00D17187">
              <w:rPr>
                <w:rFonts w:ascii="Times New Roman" w:hAnsi="Times New Roman" w:cs="Times New Roman"/>
                <w:spacing w:val="26"/>
                <w:w w:val="99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равнодушен</w:t>
            </w:r>
            <w:r w:rsidRPr="00D1718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/</w:t>
            </w:r>
            <w:r w:rsidRPr="00D1718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17187">
              <w:rPr>
                <w:rFonts w:ascii="Times New Roman" w:hAnsi="Times New Roman" w:cs="Times New Roman"/>
                <w:spacing w:val="-1"/>
              </w:rPr>
              <w:t>агрессивен</w:t>
            </w:r>
            <w:r w:rsidRPr="00D1718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/</w:t>
            </w:r>
            <w:r w:rsidRPr="00D1718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подавлен</w:t>
            </w:r>
            <w:r w:rsidRPr="00D1718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/</w:t>
            </w:r>
            <w:r w:rsidRPr="00D17187">
              <w:rPr>
                <w:rFonts w:ascii="Times New Roman" w:hAnsi="Times New Roman" w:cs="Times New Roman"/>
                <w:spacing w:val="28"/>
                <w:w w:val="99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раздражителен</w:t>
            </w:r>
            <w:r w:rsidRPr="00D1718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/</w:t>
            </w:r>
            <w:r w:rsidRPr="00D1718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плаксив</w:t>
            </w:r>
            <w:r w:rsidRPr="00D1718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/</w:t>
            </w:r>
            <w:r w:rsidRPr="00D17187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D17187">
              <w:rPr>
                <w:rFonts w:ascii="Times New Roman" w:hAnsi="Times New Roman" w:cs="Times New Roman"/>
              </w:rPr>
              <w:t>эйфоричен</w:t>
            </w:r>
            <w:proofErr w:type="spellEnd"/>
            <w:r w:rsidRPr="00D1718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/</w:t>
            </w:r>
            <w:r w:rsidRPr="00D17187">
              <w:rPr>
                <w:rFonts w:ascii="Times New Roman" w:hAnsi="Times New Roman" w:cs="Times New Roman"/>
                <w:spacing w:val="25"/>
                <w:w w:val="99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инфантилен</w:t>
            </w:r>
            <w:r w:rsidRPr="00D1718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/</w:t>
            </w:r>
            <w:r w:rsidRPr="00D1718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дурашлив</w:t>
            </w:r>
            <w:r w:rsidRPr="00D1718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/</w:t>
            </w:r>
            <w:r w:rsidRPr="00D1718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демонстративен</w:t>
            </w:r>
            <w:r w:rsidRPr="00D1718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/</w:t>
            </w:r>
            <w:r w:rsidRPr="00D17187">
              <w:rPr>
                <w:rFonts w:ascii="Times New Roman" w:hAnsi="Times New Roman" w:cs="Times New Roman"/>
                <w:spacing w:val="27"/>
                <w:w w:val="99"/>
              </w:rPr>
              <w:t xml:space="preserve"> </w:t>
            </w:r>
            <w:r w:rsidRPr="00D17187">
              <w:rPr>
                <w:rFonts w:ascii="Times New Roman" w:hAnsi="Times New Roman" w:cs="Times New Roman"/>
              </w:rPr>
              <w:t>лабилен</w:t>
            </w:r>
          </w:p>
          <w:p w:rsidR="00D17187" w:rsidRPr="00D17187" w:rsidRDefault="00D17187" w:rsidP="00065FF6">
            <w:pPr>
              <w:pStyle w:val="a3"/>
              <w:tabs>
                <w:tab w:val="left" w:pos="0"/>
                <w:tab w:val="left" w:pos="9355"/>
              </w:tabs>
              <w:kinsoku w:val="0"/>
              <w:overflowPunct w:val="0"/>
              <w:spacing w:before="0"/>
              <w:ind w:left="0" w:right="-1" w:hanging="669"/>
              <w:jc w:val="both"/>
              <w:rPr>
                <w:spacing w:val="-1"/>
              </w:rPr>
            </w:pPr>
            <w:proofErr w:type="spellStart"/>
            <w:r w:rsidRPr="00D17187">
              <w:rPr>
                <w:spacing w:val="-1"/>
                <w:sz w:val="24"/>
                <w:szCs w:val="24"/>
              </w:rPr>
              <w:t>адекв</w:t>
            </w:r>
            <w:proofErr w:type="spellEnd"/>
            <w:r w:rsidR="00065FF6">
              <w:rPr>
                <w:spacing w:val="-1"/>
                <w:sz w:val="24"/>
                <w:szCs w:val="24"/>
              </w:rPr>
              <w:t xml:space="preserve">      адекватен</w:t>
            </w:r>
            <w:r w:rsidRPr="00D17187">
              <w:rPr>
                <w:spacing w:val="-13"/>
                <w:sz w:val="24"/>
                <w:szCs w:val="24"/>
              </w:rPr>
              <w:t xml:space="preserve"> </w:t>
            </w:r>
            <w:r w:rsidRPr="00D17187">
              <w:rPr>
                <w:sz w:val="24"/>
                <w:szCs w:val="24"/>
              </w:rPr>
              <w:t>/</w:t>
            </w:r>
            <w:r w:rsidRPr="00D17187">
              <w:rPr>
                <w:spacing w:val="-13"/>
                <w:sz w:val="24"/>
                <w:szCs w:val="24"/>
              </w:rPr>
              <w:t xml:space="preserve"> </w:t>
            </w:r>
            <w:r w:rsidRPr="00D17187">
              <w:rPr>
                <w:spacing w:val="-1"/>
                <w:sz w:val="24"/>
                <w:szCs w:val="24"/>
              </w:rPr>
              <w:t>неадекватен</w:t>
            </w:r>
          </w:p>
        </w:tc>
      </w:tr>
    </w:tbl>
    <w:p w:rsidR="00D17187" w:rsidRDefault="00D17187" w:rsidP="00D17187">
      <w:pPr>
        <w:pStyle w:val="a3"/>
        <w:tabs>
          <w:tab w:val="left" w:pos="9355"/>
        </w:tabs>
        <w:kinsoku w:val="0"/>
        <w:overflowPunct w:val="0"/>
        <w:spacing w:before="0"/>
        <w:ind w:left="0" w:right="-1" w:firstLine="272"/>
      </w:pPr>
    </w:p>
    <w:p w:rsidR="00AA6F47" w:rsidRPr="00136036" w:rsidRDefault="00D17187" w:rsidP="00D17187">
      <w:pPr>
        <w:pStyle w:val="a3"/>
        <w:tabs>
          <w:tab w:val="left" w:pos="9355"/>
        </w:tabs>
        <w:kinsoku w:val="0"/>
        <w:overflowPunct w:val="0"/>
        <w:spacing w:before="0"/>
        <w:ind w:left="0" w:right="-1" w:firstLine="272"/>
        <w:rPr>
          <w:sz w:val="22"/>
          <w:szCs w:val="22"/>
        </w:rPr>
      </w:pPr>
      <w:r w:rsidRPr="00136036">
        <w:rPr>
          <w:sz w:val="22"/>
          <w:szCs w:val="22"/>
        </w:rPr>
        <w:t>Нуждается /не нуждается в специальных критериях оценивания итогового собеседования по русскому языку.</w:t>
      </w:r>
    </w:p>
    <w:p w:rsidR="00D17187" w:rsidRPr="00136036" w:rsidRDefault="00D17187" w:rsidP="00136036">
      <w:pPr>
        <w:pStyle w:val="a3"/>
        <w:tabs>
          <w:tab w:val="left" w:pos="9355"/>
        </w:tabs>
        <w:kinsoku w:val="0"/>
        <w:overflowPunct w:val="0"/>
        <w:spacing w:before="0"/>
        <w:ind w:left="0" w:right="-1" w:firstLine="0"/>
        <w:rPr>
          <w:sz w:val="22"/>
          <w:szCs w:val="22"/>
        </w:rPr>
      </w:pPr>
    </w:p>
    <w:tbl>
      <w:tblPr>
        <w:tblpPr w:leftFromText="180" w:rightFromText="180" w:vertAnchor="text" w:horzAnchor="margin" w:tblpY="123"/>
        <w:tblW w:w="9038" w:type="dxa"/>
        <w:tblLook w:val="04A0" w:firstRow="1" w:lastRow="0" w:firstColumn="1" w:lastColumn="0" w:noHBand="0" w:noVBand="1"/>
      </w:tblPr>
      <w:tblGrid>
        <w:gridCol w:w="3652"/>
        <w:gridCol w:w="3260"/>
        <w:gridCol w:w="2126"/>
      </w:tblGrid>
      <w:tr w:rsidR="00D17187" w:rsidRPr="00136036" w:rsidTr="00EA5688">
        <w:tc>
          <w:tcPr>
            <w:tcW w:w="3652" w:type="dxa"/>
            <w:shd w:val="clear" w:color="auto" w:fill="auto"/>
          </w:tcPr>
          <w:p w:rsidR="00D17187" w:rsidRPr="00136036" w:rsidRDefault="00D17187" w:rsidP="00EA56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6036">
              <w:rPr>
                <w:rFonts w:ascii="Times New Roman" w:hAnsi="Times New Roman" w:cs="Times New Roman"/>
                <w:bCs/>
              </w:rPr>
              <w:t xml:space="preserve">Руководитель </w:t>
            </w:r>
          </w:p>
          <w:p w:rsidR="00D17187" w:rsidRPr="00136036" w:rsidRDefault="00D17187" w:rsidP="00EA56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6036">
              <w:rPr>
                <w:rFonts w:ascii="Times New Roman" w:hAnsi="Times New Roman" w:cs="Times New Roman"/>
                <w:bCs/>
              </w:rPr>
              <w:t xml:space="preserve">психолого-медико-педагогической комиссии                               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17187" w:rsidRPr="00136036" w:rsidRDefault="00D17187" w:rsidP="00EA56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D17187" w:rsidRPr="00136036" w:rsidRDefault="00D17187" w:rsidP="00EA5688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</w:p>
          <w:p w:rsidR="00D17187" w:rsidRPr="00136036" w:rsidRDefault="00D17187" w:rsidP="00EA5688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</w:p>
          <w:p w:rsidR="00D17187" w:rsidRPr="00136036" w:rsidRDefault="00D17187" w:rsidP="00EA5688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136036">
              <w:rPr>
                <w:rFonts w:ascii="Times New Roman" w:hAnsi="Times New Roman" w:cs="Times New Roman"/>
                <w:bCs/>
              </w:rPr>
              <w:t>Д.К. Мигулина</w:t>
            </w:r>
          </w:p>
        </w:tc>
      </w:tr>
      <w:tr w:rsidR="00D17187" w:rsidRPr="00136036" w:rsidTr="00EA5688">
        <w:tc>
          <w:tcPr>
            <w:tcW w:w="3652" w:type="dxa"/>
            <w:shd w:val="clear" w:color="auto" w:fill="auto"/>
          </w:tcPr>
          <w:p w:rsidR="00D17187" w:rsidRPr="00136036" w:rsidRDefault="00D17187" w:rsidP="00EA56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17187" w:rsidRPr="00136036" w:rsidRDefault="00D17187" w:rsidP="00EA56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6036">
              <w:rPr>
                <w:rFonts w:ascii="Times New Roman" w:hAnsi="Times New Roman" w:cs="Times New Roman"/>
                <w:bCs/>
              </w:rPr>
              <w:t>Члены комиссии:</w:t>
            </w:r>
          </w:p>
        </w:tc>
        <w:tc>
          <w:tcPr>
            <w:tcW w:w="3260" w:type="dxa"/>
            <w:shd w:val="clear" w:color="auto" w:fill="auto"/>
          </w:tcPr>
          <w:p w:rsidR="00D17187" w:rsidRPr="00136036" w:rsidRDefault="00D17187" w:rsidP="00EA56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D17187" w:rsidRPr="00136036" w:rsidRDefault="00D17187" w:rsidP="00EA5688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</w:p>
        </w:tc>
      </w:tr>
      <w:tr w:rsidR="00D17187" w:rsidRPr="00136036" w:rsidTr="00EA5688">
        <w:tc>
          <w:tcPr>
            <w:tcW w:w="3652" w:type="dxa"/>
            <w:shd w:val="clear" w:color="auto" w:fill="auto"/>
          </w:tcPr>
          <w:p w:rsidR="00D17187" w:rsidRPr="00136036" w:rsidRDefault="00D17187" w:rsidP="00EA5688">
            <w:pPr>
              <w:spacing w:after="0" w:line="240" w:lineRule="auto"/>
              <w:ind w:left="851"/>
              <w:rPr>
                <w:rFonts w:ascii="Times New Roman" w:hAnsi="Times New Roman" w:cs="Times New Roman"/>
                <w:bCs/>
              </w:rPr>
            </w:pPr>
          </w:p>
          <w:p w:rsidR="00D17187" w:rsidRPr="00136036" w:rsidRDefault="00D17187" w:rsidP="00EA5688">
            <w:pPr>
              <w:spacing w:after="0" w:line="240" w:lineRule="auto"/>
              <w:ind w:left="851"/>
              <w:rPr>
                <w:rFonts w:ascii="Times New Roman" w:hAnsi="Times New Roman" w:cs="Times New Roman"/>
                <w:bCs/>
              </w:rPr>
            </w:pPr>
            <w:r w:rsidRPr="00136036">
              <w:rPr>
                <w:rFonts w:ascii="Times New Roman" w:hAnsi="Times New Roman" w:cs="Times New Roman"/>
                <w:bCs/>
              </w:rPr>
              <w:t xml:space="preserve">Педагог-психолог                                     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17187" w:rsidRPr="00136036" w:rsidRDefault="00D17187" w:rsidP="00EA56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D17187" w:rsidRPr="00136036" w:rsidRDefault="00D17187" w:rsidP="00EA5688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136036">
              <w:rPr>
                <w:rFonts w:ascii="Times New Roman" w:hAnsi="Times New Roman" w:cs="Times New Roman"/>
                <w:bCs/>
              </w:rPr>
              <w:t>Н.Г. Герасимова</w:t>
            </w:r>
          </w:p>
        </w:tc>
      </w:tr>
      <w:tr w:rsidR="00D17187" w:rsidRPr="00136036" w:rsidTr="00EA5688">
        <w:tc>
          <w:tcPr>
            <w:tcW w:w="3652" w:type="dxa"/>
            <w:shd w:val="clear" w:color="auto" w:fill="auto"/>
          </w:tcPr>
          <w:p w:rsidR="00D17187" w:rsidRPr="00136036" w:rsidRDefault="00D17187" w:rsidP="00EA5688">
            <w:pPr>
              <w:spacing w:after="0" w:line="240" w:lineRule="auto"/>
              <w:ind w:left="851"/>
              <w:rPr>
                <w:rFonts w:ascii="Times New Roman" w:hAnsi="Times New Roman" w:cs="Times New Roman"/>
                <w:bCs/>
              </w:rPr>
            </w:pPr>
            <w:r w:rsidRPr="00136036">
              <w:rPr>
                <w:rFonts w:ascii="Times New Roman" w:hAnsi="Times New Roman" w:cs="Times New Roman"/>
                <w:bCs/>
              </w:rPr>
              <w:t xml:space="preserve">Учитель-логопед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7187" w:rsidRPr="00136036" w:rsidRDefault="00D17187" w:rsidP="00EA56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D17187" w:rsidRPr="00136036" w:rsidRDefault="00D17187" w:rsidP="00EA5688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136036">
              <w:rPr>
                <w:rFonts w:ascii="Times New Roman" w:hAnsi="Times New Roman" w:cs="Times New Roman"/>
                <w:bCs/>
              </w:rPr>
              <w:t>И.В. Таран</w:t>
            </w:r>
          </w:p>
        </w:tc>
      </w:tr>
      <w:tr w:rsidR="00D17187" w:rsidRPr="00136036" w:rsidTr="00EA5688">
        <w:tc>
          <w:tcPr>
            <w:tcW w:w="3652" w:type="dxa"/>
            <w:shd w:val="clear" w:color="auto" w:fill="auto"/>
          </w:tcPr>
          <w:p w:rsidR="00D17187" w:rsidRPr="00136036" w:rsidRDefault="00D17187" w:rsidP="00EA5688">
            <w:pPr>
              <w:spacing w:after="0" w:line="240" w:lineRule="auto"/>
              <w:ind w:left="851"/>
              <w:rPr>
                <w:rFonts w:ascii="Times New Roman" w:hAnsi="Times New Roman" w:cs="Times New Roman"/>
                <w:bCs/>
              </w:rPr>
            </w:pPr>
            <w:r w:rsidRPr="00136036">
              <w:rPr>
                <w:rFonts w:ascii="Times New Roman" w:hAnsi="Times New Roman" w:cs="Times New Roman"/>
                <w:bCs/>
              </w:rPr>
              <w:t>Социальный педагог</w:t>
            </w:r>
            <w:r w:rsidRPr="00136036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7187" w:rsidRPr="00136036" w:rsidRDefault="00D17187" w:rsidP="00EA56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D17187" w:rsidRPr="00136036" w:rsidRDefault="00D17187" w:rsidP="00EA5688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136036">
              <w:rPr>
                <w:rFonts w:ascii="Times New Roman" w:hAnsi="Times New Roman" w:cs="Times New Roman"/>
              </w:rPr>
              <w:t>О.В. Дьяченко</w:t>
            </w:r>
          </w:p>
        </w:tc>
      </w:tr>
    </w:tbl>
    <w:p w:rsidR="00D17187" w:rsidRPr="00136036" w:rsidRDefault="00D17187" w:rsidP="00136036">
      <w:pPr>
        <w:pStyle w:val="a3"/>
        <w:tabs>
          <w:tab w:val="left" w:pos="9355"/>
        </w:tabs>
        <w:kinsoku w:val="0"/>
        <w:overflowPunct w:val="0"/>
        <w:spacing w:before="0"/>
        <w:ind w:left="0" w:right="-1" w:firstLine="0"/>
        <w:rPr>
          <w:sz w:val="22"/>
          <w:szCs w:val="22"/>
        </w:rPr>
      </w:pPr>
    </w:p>
    <w:sectPr w:rsidR="00D17187" w:rsidRPr="00136036" w:rsidSect="0013603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39"/>
    <w:multiLevelType w:val="multilevel"/>
    <w:tmpl w:val="000008BC"/>
    <w:lvl w:ilvl="0">
      <w:numFmt w:val="bullet"/>
      <w:lvlText w:val=""/>
      <w:lvlJc w:val="left"/>
      <w:pPr>
        <w:ind w:left="565" w:hanging="361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88" w:hanging="361"/>
      </w:pPr>
    </w:lvl>
    <w:lvl w:ilvl="2">
      <w:numFmt w:val="bullet"/>
      <w:lvlText w:val="•"/>
      <w:lvlJc w:val="left"/>
      <w:pPr>
        <w:ind w:left="1812" w:hanging="361"/>
      </w:pPr>
    </w:lvl>
    <w:lvl w:ilvl="3">
      <w:numFmt w:val="bullet"/>
      <w:lvlText w:val="•"/>
      <w:lvlJc w:val="left"/>
      <w:pPr>
        <w:ind w:left="2435" w:hanging="361"/>
      </w:pPr>
    </w:lvl>
    <w:lvl w:ilvl="4">
      <w:numFmt w:val="bullet"/>
      <w:lvlText w:val="•"/>
      <w:lvlJc w:val="left"/>
      <w:pPr>
        <w:ind w:left="3058" w:hanging="361"/>
      </w:pPr>
    </w:lvl>
    <w:lvl w:ilvl="5">
      <w:numFmt w:val="bullet"/>
      <w:lvlText w:val="•"/>
      <w:lvlJc w:val="left"/>
      <w:pPr>
        <w:ind w:left="3681" w:hanging="361"/>
      </w:pPr>
    </w:lvl>
    <w:lvl w:ilvl="6">
      <w:numFmt w:val="bullet"/>
      <w:lvlText w:val="•"/>
      <w:lvlJc w:val="left"/>
      <w:pPr>
        <w:ind w:left="4304" w:hanging="361"/>
      </w:pPr>
    </w:lvl>
    <w:lvl w:ilvl="7">
      <w:numFmt w:val="bullet"/>
      <w:lvlText w:val="•"/>
      <w:lvlJc w:val="left"/>
      <w:pPr>
        <w:ind w:left="4928" w:hanging="361"/>
      </w:pPr>
    </w:lvl>
    <w:lvl w:ilvl="8">
      <w:numFmt w:val="bullet"/>
      <w:lvlText w:val="•"/>
      <w:lvlJc w:val="left"/>
      <w:pPr>
        <w:ind w:left="5551" w:hanging="361"/>
      </w:pPr>
    </w:lvl>
  </w:abstractNum>
  <w:abstractNum w:abstractNumId="1">
    <w:nsid w:val="0000043B"/>
    <w:multiLevelType w:val="multilevel"/>
    <w:tmpl w:val="000008BE"/>
    <w:lvl w:ilvl="0">
      <w:numFmt w:val="bullet"/>
      <w:lvlText w:val=""/>
      <w:lvlJc w:val="left"/>
      <w:pPr>
        <w:ind w:left="561" w:hanging="361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84" w:hanging="361"/>
      </w:pPr>
    </w:lvl>
    <w:lvl w:ilvl="2">
      <w:numFmt w:val="bullet"/>
      <w:lvlText w:val="•"/>
      <w:lvlJc w:val="left"/>
      <w:pPr>
        <w:ind w:left="1808" w:hanging="361"/>
      </w:pPr>
    </w:lvl>
    <w:lvl w:ilvl="3">
      <w:numFmt w:val="bullet"/>
      <w:lvlText w:val="•"/>
      <w:lvlJc w:val="left"/>
      <w:pPr>
        <w:ind w:left="2431" w:hanging="361"/>
      </w:pPr>
    </w:lvl>
    <w:lvl w:ilvl="4">
      <w:numFmt w:val="bullet"/>
      <w:lvlText w:val="•"/>
      <w:lvlJc w:val="left"/>
      <w:pPr>
        <w:ind w:left="3055" w:hanging="361"/>
      </w:pPr>
    </w:lvl>
    <w:lvl w:ilvl="5">
      <w:numFmt w:val="bullet"/>
      <w:lvlText w:val="•"/>
      <w:lvlJc w:val="left"/>
      <w:pPr>
        <w:ind w:left="3679" w:hanging="361"/>
      </w:pPr>
    </w:lvl>
    <w:lvl w:ilvl="6">
      <w:numFmt w:val="bullet"/>
      <w:lvlText w:val="•"/>
      <w:lvlJc w:val="left"/>
      <w:pPr>
        <w:ind w:left="4302" w:hanging="361"/>
      </w:pPr>
    </w:lvl>
    <w:lvl w:ilvl="7">
      <w:numFmt w:val="bullet"/>
      <w:lvlText w:val="•"/>
      <w:lvlJc w:val="left"/>
      <w:pPr>
        <w:ind w:left="4926" w:hanging="361"/>
      </w:pPr>
    </w:lvl>
    <w:lvl w:ilvl="8">
      <w:numFmt w:val="bullet"/>
      <w:lvlText w:val="•"/>
      <w:lvlJc w:val="left"/>
      <w:pPr>
        <w:ind w:left="5550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47"/>
    <w:rsid w:val="00065FF6"/>
    <w:rsid w:val="00136036"/>
    <w:rsid w:val="00142DCF"/>
    <w:rsid w:val="007C2933"/>
    <w:rsid w:val="00AA6F47"/>
    <w:rsid w:val="00C666B3"/>
    <w:rsid w:val="00D17187"/>
    <w:rsid w:val="00E2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42DCF"/>
    <w:pPr>
      <w:widowControl w:val="0"/>
      <w:autoSpaceDE w:val="0"/>
      <w:autoSpaceDN w:val="0"/>
      <w:adjustRightInd w:val="0"/>
      <w:spacing w:before="163" w:after="0" w:line="240" w:lineRule="auto"/>
      <w:ind w:left="113" w:firstLine="70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142DCF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142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D17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17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42DCF"/>
    <w:pPr>
      <w:widowControl w:val="0"/>
      <w:autoSpaceDE w:val="0"/>
      <w:autoSpaceDN w:val="0"/>
      <w:adjustRightInd w:val="0"/>
      <w:spacing w:before="163" w:after="0" w:line="240" w:lineRule="auto"/>
      <w:ind w:left="113" w:firstLine="70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142DCF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142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D17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17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6</cp:revision>
  <cp:lastPrinted>2019-03-27T12:45:00Z</cp:lastPrinted>
  <dcterms:created xsi:type="dcterms:W3CDTF">2019-03-27T10:06:00Z</dcterms:created>
  <dcterms:modified xsi:type="dcterms:W3CDTF">2019-03-27T12:47:00Z</dcterms:modified>
</cp:coreProperties>
</file>