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0B" w:rsidRPr="00FD740B" w:rsidRDefault="00FD740B" w:rsidP="00FD740B">
      <w:pPr>
        <w:shd w:val="clear" w:color="auto" w:fill="FFFFFF"/>
        <w:spacing w:after="75" w:line="330" w:lineRule="atLeast"/>
        <w:jc w:val="center"/>
        <w:outlineLvl w:val="0"/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</w:pPr>
      <w:r w:rsidRPr="00FD740B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Приказ Министерства образования и науки Российской Федерации (</w:t>
      </w:r>
      <w:proofErr w:type="spellStart"/>
      <w:r w:rsidRPr="00FD740B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Минобрнауки</w:t>
      </w:r>
      <w:proofErr w:type="spellEnd"/>
      <w:r w:rsidRPr="00FD740B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 xml:space="preserve"> России) от 17 октября 2013 г. N 1155 г. Москва</w:t>
      </w:r>
    </w:p>
    <w:p w:rsidR="00FD740B" w:rsidRPr="00FD740B" w:rsidRDefault="00FD740B" w:rsidP="00FD740B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23"/>
          <w:szCs w:val="23"/>
          <w:lang w:eastAsia="ru-RU"/>
        </w:rPr>
      </w:pPr>
      <w:r w:rsidRPr="00FD740B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>"Об утверждении федерального государственного образовательного стандарта дошкольного образования"</w:t>
      </w:r>
    </w:p>
    <w:p w:rsidR="00FD740B" w:rsidRPr="00FD740B" w:rsidRDefault="00FD740B" w:rsidP="00FD740B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FD740B">
        <w:rPr>
          <w:rFonts w:ascii="Arial" w:eastAsia="Times New Roman" w:hAnsi="Arial" w:cs="Arial"/>
          <w:color w:val="B5B5B5"/>
          <w:sz w:val="17"/>
          <w:szCs w:val="17"/>
          <w:lang w:eastAsia="ru-RU"/>
        </w:rPr>
        <w:t>Опубликовано:</w:t>
      </w:r>
      <w:r w:rsidRPr="00FD740B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25 ноября 2013 г. в </w:t>
      </w:r>
      <w:hyperlink r:id="rId4" w:history="1">
        <w:r w:rsidRPr="00FD740B">
          <w:rPr>
            <w:rFonts w:ascii="Arial" w:eastAsia="Times New Roman" w:hAnsi="Arial" w:cs="Arial"/>
            <w:color w:val="344A64"/>
            <w:sz w:val="17"/>
            <w:szCs w:val="17"/>
            <w:u w:val="single"/>
            <w:bdr w:val="none" w:sz="0" w:space="0" w:color="auto" w:frame="1"/>
            <w:lang w:eastAsia="ru-RU"/>
          </w:rPr>
          <w:t>"РГ" - Федеральный выпуск №6241</w:t>
        </w:r>
      </w:hyperlink>
    </w:p>
    <w:p w:rsidR="00FD740B" w:rsidRPr="00FD740B" w:rsidRDefault="00FD740B" w:rsidP="00FD740B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Зарегистрирован в Минюсте РФ 14 ноября 2013 г.</w:t>
      </w:r>
    </w:p>
    <w:p w:rsidR="00FD740B" w:rsidRPr="00FD740B" w:rsidRDefault="00FD740B" w:rsidP="00FD740B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Регистрационный N 30384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</w:t>
      </w:r>
      <w:bookmarkStart w:id="0" w:name="_GoBack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</w:t>
      </w:r>
      <w:bookmarkEnd w:id="0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 </w:t>
      </w: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приказываю: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Настоящий приказ вступает в силу с 1 января 2014 года.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Министр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Д. Ливанов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</w:pP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  <w:br w:type="page"/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  <w:lastRenderedPageBreak/>
        <w:t>Приложение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I. Общие положения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1.2. Стандарт разработан на основе Конституции Российской Федерации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 и законодательства Российской Федерации и с учетом Конвенции ООН о правах ребенка</w:t>
      </w:r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2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в основе которых заложены следующие основные принципы: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самоценности</w:t>
      </w:r>
      <w:proofErr w:type="spell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детства как важного этапа в общем развитии человека, </w:t>
      </w:r>
      <w:proofErr w:type="spell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самоценность</w:t>
      </w:r>
      <w:proofErr w:type="spell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уважение личности ребенка;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1.3. В Стандарте учитываются: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возможности освоения ребенком Программы на разных этапах ее реализации.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1.4. Основные принципы дошкольного образования: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поддержка инициативы детей в различных видах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сотрудничество Организации с семьей;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9) учет этнокультурной ситуации развития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1.5. Стандарт направлен на достижение следующих целей: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повышение социального статуса дошкольного образования;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1.6. Стандарт направлен на решение следующих задач: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1.7. Стандарт является основой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разработки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1.8. Стандарт включает в себя требования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структуре Программы и ее объему;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условиям реализации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результатам освоения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2.4. Программа направлена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Примерных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программ</w:t>
      </w:r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Программа может реализовываться в течение всего времени пребывания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4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 детей в Организации.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социально-коммуникативное развитие;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познавательное развитие; речевое развитие;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художественно-эстетическое развитие;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физическое развитие.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общем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предметно-пространственная развивающая образовательная среда;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2) характер взаимодействия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3) характер взаимодействия с другими детьми;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система отношений ребенка к миру, к другим людям, к себе самому.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Пояснительная записка должна раскрывать: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цели и задачи реализации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принципы и подходы к формированию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Содержательный раздел Программы должен включать: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содержательном разделе Программы должны быть представлены: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особенности образовательной деятельности разных видов и культурных практик;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способы и направления поддержки детской инициативы;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особенности взаимодействия педагогического коллектива с семьями воспитанников;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сложившиеся традиции Организации или Группы.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1) обеспечение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коррекции нарушений развития различных категорий детей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представлена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краткой презентации Программы должны быть указаны: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используемые Примерные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характеристика взаимодействия педагогического коллектива с семьями детей.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гарантирует охрану и укрепление физического и психического здоровья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обеспечивает эмоциональное благополучие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способствует профессиональному развитию педагогических работников;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создает условия для развивающего вариативного дошкольного образования;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обеспечивает открытость дошкольного образования;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недопустимость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7) защита детей от всех форм физического и психического насилия</w:t>
      </w:r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5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3.2.2.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оптимизации работы с группой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которую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проводят квалифицированные специалисты (педагоги-психологи, психологи).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3.2.4. Наполняемость Группы определяется с учетом возраста детей, их состояния здоровья, специфики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1) обеспечение эмоционального благополучия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через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непосредственное общение с каждым ребенком;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уважительное отношение к каждому ребенку, к его чувствам и потребностям;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2) поддержку индивидуальности и инициативы детей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через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принятия детьми решений, выражения своих чувств и мыслей;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spell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недирективную</w:t>
      </w:r>
      <w:proofErr w:type="spell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установление правил взаимодействия в разных ситуациях: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развитие умения детей работать в группе сверстников;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овладения культурными средствами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индивидуального развития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3.2.8. Организация должна создавать возможности: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 xml:space="preserve">3.2.9.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3.3.Требования к развивающей предметно-пространственной среде.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3.3.1.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3.3.3. Развивающая предметно-пространственная среда должна обеспечивать: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реализацию различных образовательных программ;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случае организации инклюзивного образования - необходимые для него условия;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возможность самовыражения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2) </w:t>
      </w:r>
      <w:proofErr w:type="spell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Трансформируемость</w:t>
      </w:r>
      <w:proofErr w:type="spell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3) </w:t>
      </w:r>
      <w:proofErr w:type="spell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Полифункциональность</w:t>
      </w:r>
      <w:proofErr w:type="spell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материалов предполагает: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Вариативность среды предполагает: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Доступность среды предполагает: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исправность и сохранность материалов и оборудования.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 Требования к кадровым условиям реализации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3.4.3.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3.4.4. При организации инклюзивного образования: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6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3.5.1. Требования к материально-техническим условиям реализации Программы включают: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требования, определяемые в соответствии с правилами пожарной безопасности;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оснащенность помещений развивающей предметно-пространственной средой;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3.6.1.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3.6.2. Финансовые условия реализации Программы должны: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сурдоперевод</w:t>
      </w:r>
      <w:proofErr w:type="spell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безбарьерную</w:t>
      </w:r>
      <w:proofErr w:type="spell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расходов на оплату труда работников, реализующих Программу;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иных расходов, связанных с реализацией и обеспечением реализации Программы.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4.1.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7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FD740B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8</w:t>
      </w: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4.4. Настоящие требования являются ориентирами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решения задач: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формирования Программы;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анализа профессиональной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взаимодействия с семьями;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изучения характеристик образования детей в возрасте от 2 месяцев до 8 лет;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аттестацию педагогических кадров;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качества образования;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распределение стимулирующего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фонда оплаты труда работников Организации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Целевые ориентиры образования в младенческом и раннем возрасте: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стремится к общению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проявляет интерес к сверстникам; наблюдает за их действиями и подражает им;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Целевые ориентиры на этапе завершения дошкольного образования: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</w:pP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</w:t>
      </w: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Российская газета, 25 декабря 1993 г.; Собрание законодательства Российской Федерации, 2009, N 1, ст. 1, ст. 2.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2</w:t>
      </w: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Сборник международных договоров СССР, 1993, выпуск XLVI.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lastRenderedPageBreak/>
        <w:t>3</w:t>
      </w: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4</w:t>
      </w:r>
      <w:proofErr w:type="gramStart"/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П</w:t>
      </w:r>
      <w:proofErr w:type="gramEnd"/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5</w:t>
      </w: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6</w:t>
      </w: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Статья 1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 6163;</w:t>
      </w:r>
      <w:proofErr w:type="gramEnd"/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2013, N 14, ст. 1666; N 27, ст. 3477).</w:t>
      </w:r>
      <w:proofErr w:type="gramEnd"/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7</w:t>
      </w:r>
      <w:proofErr w:type="gramStart"/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С</w:t>
      </w:r>
      <w:proofErr w:type="gramEnd"/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740B" w:rsidRPr="00FD740B" w:rsidRDefault="00FD740B" w:rsidP="00FD7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8</w:t>
      </w:r>
      <w:r w:rsidRPr="00FD740B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 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11AE9" w:rsidRDefault="00E11AE9"/>
    <w:sectPr w:rsidR="00E11AE9" w:rsidSect="0003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40B"/>
    <w:rsid w:val="00031F73"/>
    <w:rsid w:val="0087156D"/>
    <w:rsid w:val="00E11AE9"/>
    <w:rsid w:val="00FD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73"/>
  </w:style>
  <w:style w:type="paragraph" w:styleId="1">
    <w:name w:val="heading 1"/>
    <w:basedOn w:val="a"/>
    <w:link w:val="10"/>
    <w:uiPriority w:val="9"/>
    <w:qFormat/>
    <w:rsid w:val="00FD7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D74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74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740B"/>
  </w:style>
  <w:style w:type="character" w:styleId="a3">
    <w:name w:val="Hyperlink"/>
    <w:basedOn w:val="a0"/>
    <w:uiPriority w:val="99"/>
    <w:semiHidden/>
    <w:unhideWhenUsed/>
    <w:rsid w:val="00FD740B"/>
    <w:rPr>
      <w:color w:val="0000FF"/>
      <w:u w:val="single"/>
    </w:rPr>
  </w:style>
  <w:style w:type="character" w:customStyle="1" w:styleId="tik-text">
    <w:name w:val="tik-text"/>
    <w:basedOn w:val="a0"/>
    <w:rsid w:val="00FD740B"/>
  </w:style>
  <w:style w:type="paragraph" w:styleId="a4">
    <w:name w:val="Normal (Web)"/>
    <w:basedOn w:val="a"/>
    <w:uiPriority w:val="99"/>
    <w:semiHidden/>
    <w:unhideWhenUsed/>
    <w:rsid w:val="00FD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D74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74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740B"/>
  </w:style>
  <w:style w:type="character" w:styleId="a3">
    <w:name w:val="Hyperlink"/>
    <w:basedOn w:val="a0"/>
    <w:uiPriority w:val="99"/>
    <w:semiHidden/>
    <w:unhideWhenUsed/>
    <w:rsid w:val="00FD740B"/>
    <w:rPr>
      <w:color w:val="0000FF"/>
      <w:u w:val="single"/>
    </w:rPr>
  </w:style>
  <w:style w:type="character" w:customStyle="1" w:styleId="tik-text">
    <w:name w:val="tik-text"/>
    <w:basedOn w:val="a0"/>
    <w:rsid w:val="00FD740B"/>
  </w:style>
  <w:style w:type="paragraph" w:styleId="a4">
    <w:name w:val="Normal (Web)"/>
    <w:basedOn w:val="a"/>
    <w:uiPriority w:val="99"/>
    <w:semiHidden/>
    <w:unhideWhenUsed/>
    <w:rsid w:val="00FD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4188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8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82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18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3/11/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8136</Words>
  <Characters>46380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ВВ</cp:lastModifiedBy>
  <cp:revision>2</cp:revision>
  <dcterms:created xsi:type="dcterms:W3CDTF">2013-11-27T03:28:00Z</dcterms:created>
  <dcterms:modified xsi:type="dcterms:W3CDTF">2013-11-27T03:28:00Z</dcterms:modified>
</cp:coreProperties>
</file>