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83" w:rsidRPr="00050A11" w:rsidRDefault="00BB666C" w:rsidP="00050A11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3990975"/>
            <wp:effectExtent l="0" t="0" r="0" b="0"/>
            <wp:docPr id="7" name="Рисунок 7" descr="http://pictures.ucoz.ru/_ph/3/2/36801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tures.ucoz.ru/_ph/3/2/368011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DC2" w:rsidRPr="00050A11" w:rsidRDefault="00A77DC2" w:rsidP="00A77DC2">
      <w:pPr>
        <w:shd w:val="clear" w:color="auto" w:fill="FFFFFF"/>
        <w:spacing w:before="96" w:after="192" w:line="270" w:lineRule="atLeast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050A11">
        <w:rPr>
          <w:rFonts w:ascii="Arial" w:eastAsia="Times New Roman" w:hAnsi="Arial" w:cs="Arial"/>
          <w:b/>
          <w:iCs/>
          <w:color w:val="FF0000"/>
          <w:sz w:val="24"/>
          <w:szCs w:val="24"/>
          <w:lang w:eastAsia="ru-RU"/>
        </w:rPr>
        <w:t>ВОЗРАСТНЫЕ ПСИХОЛОГИЧЕСКИЕ ОСОБЕННОСТИ ДОШКОЛЬНИКОВ.</w:t>
      </w:r>
    </w:p>
    <w:p w:rsidR="00A77DC2" w:rsidRPr="00050A11" w:rsidRDefault="00A77DC2" w:rsidP="00A77DC2">
      <w:pPr>
        <w:shd w:val="clear" w:color="auto" w:fill="FFFFFF"/>
        <w:spacing w:before="96" w:after="192" w:line="270" w:lineRule="atLeast"/>
        <w:jc w:val="center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050A1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Первая младшая группа (2-3 года)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    До пяти лет все основные психические процессы ребенка - внимание, память, мышление - носят непроизвольный характер. Это означает, что малыш не может управлять ими по собственному желанию, он не в состоянии сосредоточиться или специально что-то запомнить - он обращает внимание на то, что само привлекло его внимание, запоминает то, что само запоминается. Такова важнейшая особенность, которая определяет характер методов и приемов, используемых в работе с детьми.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       Ребенок 2 - 3 лет очень эмоционален, однако его эмоции непостоянны, малыша легко отвлечь и переключить с одного эмоционального состояния на другое. Восстановлению эмоционального равновесия   способствует так называемая ритмическая стимуляция - игры </w:t>
      </w:r>
      <w:proofErr w:type="gramStart"/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</w:t>
      </w:r>
      <w:proofErr w:type="gramEnd"/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взрослым, которые включают ритмичное покачивание, подбрасывание, поглаживание и т.п. Такими играми изобилует народная традиция пестования детей.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        Маленький ребенок обучается только тому, что его заинтересовало, и принимает что-то только от того человека, которому он доверяет. Поэтому успешность его обучения зависит от того, сложился ли контакт с педагогом. В этом отношении очень важно, как проходит адаптация ребенка к детскому саду и испытывает ли он в группе эмоциональный комфорт.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                    Общение у детей данного возраста носит ситуативно-личностный характер. Это означает, что каждому ребенку необходимо </w:t>
      </w: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индивидуальное внимание педагога, индивидуальный контакт с ним. Отсюда следует, что занятия должны быть кратковременными, построенные так, чтобы воспитатель мог говорить понемногу, но с каждым ребенком в отдельности. Занятия не рассчитаны на работу со всей группой как единым целым. Как уже отмечалось, обучать ребенка может только тот взрослый, которому он доверяет и симпатизирует.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            Обучение в этом возрасте проходит и на собственном практическом опыте, и на основе подражания приятному взрослому. При этом ребенок подражает всему, что делает взрослый, - и хорошему, и плохому; и правильному, и неправильному.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           Сверстник еще не представляет для такого малыша особого интереса и рассматривается часто как еще один предмет. Дети играют "рядом", но не "вместе". Друг для друга они становятся нередко источниками отрицательных эмоций: другой ребенок исследует предмет, который интересует и меня, другой ребенок завладел вниманием воспитательницы, которую я люблю, другой ребенок наступил мне на ногу, пролил компот и т.п.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           Малыш 2-3 лет может не понимать разницы между живым и неживым и "разобрать на части" живую бабочку так же, как он это делает с пластмассовой машинкой. Пока еще такое поведение не является проявлением жестокости. Разницу между живым и неживым он усваивает из наблюдений за отношением взрослого к разным объектам.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          Мышление ребенка данного возраста носит наглядно-действенный характер. Это означает, что познание окружающего мира происходит в процессе реальных предметных манипуляций, соответственно и ведущим типом игры является </w:t>
      </w:r>
      <w:proofErr w:type="spellStart"/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предметно-манипулятивный</w:t>
      </w:r>
      <w:proofErr w:type="spellEnd"/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Очень важно для маленьких первооткрывателей поддержать саму мотивацию исследования и познания окружающего мира. От взрослого требуется лишь создать интересную развивающую среду и предоставить детям время и свободу деятельности в ней.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САМЫЕ ВАЖНЫЕ С ТОЧКИ ЗРЕНИЯ ОБУЧЕНИЯ И РАЗВИТИЯ ПСИХОЛОГИЧЕСКИЕ ОСОБЕННОСТИ ДЕТЕЙ 2 - 3 ЛЕТ:</w:t>
      </w:r>
    </w:p>
    <w:p w:rsidR="00A77DC2" w:rsidRPr="00C86760" w:rsidRDefault="00A77DC2" w:rsidP="00050A1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наглядно-действенное мышление;</w:t>
      </w:r>
      <w:r w:rsid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(вижу, беру, действую)</w:t>
      </w:r>
      <w:bookmarkStart w:id="0" w:name="_GoBack"/>
      <w:bookmarkEnd w:id="0"/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A77DC2" w:rsidRPr="00C86760" w:rsidRDefault="00A77DC2" w:rsidP="00050A1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интеллектуальное развитие зависит от того, насколько богата окружающая развивающая среда, т.е. позволяет ли она разнообразно и содержательно исследовать окружающий мир, манипулируя различными предметами;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A77DC2" w:rsidRPr="00C86760" w:rsidRDefault="00A77DC2" w:rsidP="00050A1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речь находится в стадии формирования;</w:t>
      </w:r>
    </w:p>
    <w:p w:rsidR="00A77DC2" w:rsidRPr="00C86760" w:rsidRDefault="00A77DC2" w:rsidP="00050A1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A77DC2" w:rsidRPr="00C86760" w:rsidRDefault="00A77DC2" w:rsidP="00050A1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обучение эффективно только на фоне психоэмоционального комфортного состояния;</w:t>
      </w:r>
    </w:p>
    <w:p w:rsidR="00A77DC2" w:rsidRPr="00C86760" w:rsidRDefault="00A77DC2" w:rsidP="00C86760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внимание, память</w:t>
      </w:r>
      <w:r w:rsidR="009F1B44"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 -</w:t>
      </w:r>
      <w:r w:rsidR="00E81F18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 </w:t>
      </w:r>
      <w:proofErr w:type="gramStart"/>
      <w:r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непроизвольны</w:t>
      </w:r>
      <w:proofErr w:type="gramEnd"/>
      <w:r w:rsidRPr="00C86760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.</w:t>
      </w:r>
    </w:p>
    <w:p w:rsidR="00A77DC2" w:rsidRPr="00C86760" w:rsidRDefault="00A77DC2" w:rsidP="009F1B44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5A6671" w:rsidRPr="00C86760" w:rsidRDefault="005A6671" w:rsidP="009C6783">
      <w:pPr>
        <w:spacing w:after="0" w:line="240" w:lineRule="auto"/>
        <w:ind w:hanging="113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A6671" w:rsidRPr="00C86760" w:rsidSect="009C67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53B"/>
    <w:multiLevelType w:val="multilevel"/>
    <w:tmpl w:val="645C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46217"/>
    <w:multiLevelType w:val="multilevel"/>
    <w:tmpl w:val="C40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967DB1"/>
    <w:multiLevelType w:val="multilevel"/>
    <w:tmpl w:val="9D6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7C0821"/>
    <w:multiLevelType w:val="multilevel"/>
    <w:tmpl w:val="2E6A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50CED"/>
    <w:multiLevelType w:val="multilevel"/>
    <w:tmpl w:val="365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C7A5B"/>
    <w:multiLevelType w:val="multilevel"/>
    <w:tmpl w:val="796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0509CD"/>
    <w:multiLevelType w:val="multilevel"/>
    <w:tmpl w:val="520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F964D7"/>
    <w:multiLevelType w:val="multilevel"/>
    <w:tmpl w:val="CB1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6A2"/>
    <w:rsid w:val="00050A11"/>
    <w:rsid w:val="00286AD8"/>
    <w:rsid w:val="002C06A2"/>
    <w:rsid w:val="00430659"/>
    <w:rsid w:val="005A6671"/>
    <w:rsid w:val="005B5FFA"/>
    <w:rsid w:val="006C0183"/>
    <w:rsid w:val="009459B9"/>
    <w:rsid w:val="009C6783"/>
    <w:rsid w:val="009F1B44"/>
    <w:rsid w:val="00A77DC2"/>
    <w:rsid w:val="00BB666C"/>
    <w:rsid w:val="00BC6A7A"/>
    <w:rsid w:val="00BD4621"/>
    <w:rsid w:val="00C86760"/>
    <w:rsid w:val="00DE5AA7"/>
    <w:rsid w:val="00E75114"/>
    <w:rsid w:val="00E81F18"/>
    <w:rsid w:val="00E938A6"/>
    <w:rsid w:val="00F5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6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8996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7961750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7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87">
              <w:marLeft w:val="0"/>
              <w:marRight w:val="0"/>
              <w:marTop w:val="0"/>
              <w:marBottom w:val="150"/>
              <w:divBdr>
                <w:top w:val="single" w:sz="6" w:space="15" w:color="AFD5E2"/>
                <w:left w:val="single" w:sz="6" w:space="15" w:color="AFD5E2"/>
                <w:bottom w:val="single" w:sz="6" w:space="15" w:color="AFD5E2"/>
                <w:right w:val="single" w:sz="6" w:space="15" w:color="AFD5E2"/>
              </w:divBdr>
              <w:divsChild>
                <w:div w:id="3607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31186">
                  <w:marLeft w:val="0"/>
                  <w:marRight w:val="1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5457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1621">
                  <w:marLeft w:val="0"/>
                  <w:marRight w:val="0"/>
                  <w:marTop w:val="0"/>
                  <w:marBottom w:val="0"/>
                  <w:divBdr>
                    <w:top w:val="single" w:sz="6" w:space="8" w:color="D1F1FC"/>
                    <w:left w:val="single" w:sz="6" w:space="8" w:color="D1F1FC"/>
                    <w:bottom w:val="single" w:sz="6" w:space="8" w:color="D1F1FC"/>
                    <w:right w:val="single" w:sz="6" w:space="8" w:color="D1F1FC"/>
                  </w:divBdr>
                  <w:divsChild>
                    <w:div w:id="11640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31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48" w:space="8" w:color="AA63EB"/>
                    <w:bottom w:val="none" w:sz="0" w:space="0" w:color="auto"/>
                    <w:right w:val="none" w:sz="0" w:space="0" w:color="auto"/>
                  </w:divBdr>
                  <w:divsChild>
                    <w:div w:id="21455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48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7615">
              <w:marLeft w:val="0"/>
              <w:marRight w:val="0"/>
              <w:marTop w:val="0"/>
              <w:marBottom w:val="150"/>
              <w:divBdr>
                <w:top w:val="single" w:sz="6" w:space="0" w:color="9FC368"/>
                <w:left w:val="single" w:sz="6" w:space="11" w:color="9FC368"/>
                <w:bottom w:val="single" w:sz="6" w:space="0" w:color="9FC368"/>
                <w:right w:val="single" w:sz="6" w:space="11" w:color="9FC368"/>
              </w:divBdr>
              <w:divsChild>
                <w:div w:id="6773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88244">
              <w:marLeft w:val="0"/>
              <w:marRight w:val="0"/>
              <w:marTop w:val="0"/>
              <w:marBottom w:val="150"/>
              <w:divBdr>
                <w:top w:val="single" w:sz="6" w:space="0" w:color="5DA3C1"/>
                <w:left w:val="single" w:sz="6" w:space="11" w:color="5DA3C1"/>
                <w:bottom w:val="single" w:sz="6" w:space="0" w:color="5DA3C1"/>
                <w:right w:val="single" w:sz="6" w:space="11" w:color="5DA3C1"/>
              </w:divBdr>
              <w:divsChild>
                <w:div w:id="16074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0654">
              <w:marLeft w:val="0"/>
              <w:marRight w:val="0"/>
              <w:marTop w:val="0"/>
              <w:marBottom w:val="150"/>
              <w:divBdr>
                <w:top w:val="single" w:sz="6" w:space="0" w:color="8F5EC1"/>
                <w:left w:val="single" w:sz="6" w:space="11" w:color="8F5EC1"/>
                <w:bottom w:val="single" w:sz="6" w:space="0" w:color="8F5EC1"/>
                <w:right w:val="single" w:sz="6" w:space="11" w:color="8F5EC1"/>
              </w:divBdr>
              <w:divsChild>
                <w:div w:id="17618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141178">
              <w:marLeft w:val="0"/>
              <w:marRight w:val="0"/>
              <w:marTop w:val="0"/>
              <w:marBottom w:val="150"/>
              <w:divBdr>
                <w:top w:val="single" w:sz="6" w:space="11" w:color="AFD5E2"/>
                <w:left w:val="single" w:sz="6" w:space="11" w:color="AFD5E2"/>
                <w:bottom w:val="single" w:sz="6" w:space="11" w:color="AFD5E2"/>
                <w:right w:val="single" w:sz="6" w:space="11" w:color="AFD5E2"/>
              </w:divBdr>
              <w:divsChild>
                <w:div w:id="20664461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5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1259">
                  <w:marLeft w:val="0"/>
                  <w:marRight w:val="0"/>
                  <w:marTop w:val="0"/>
                  <w:marBottom w:val="0"/>
                  <w:divBdr>
                    <w:top w:val="single" w:sz="6" w:space="2" w:color="CB61B1"/>
                    <w:left w:val="single" w:sz="6" w:space="11" w:color="CB61B1"/>
                    <w:bottom w:val="none" w:sz="0" w:space="0" w:color="auto"/>
                    <w:right w:val="single" w:sz="6" w:space="11" w:color="CB61B1"/>
                  </w:divBdr>
                </w:div>
                <w:div w:id="1505978565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</w:divsChild>
        </w:div>
      </w:divsChild>
    </w:div>
    <w:div w:id="1833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Порозова</dc:creator>
  <cp:lastModifiedBy>Хозяин</cp:lastModifiedBy>
  <cp:revision>8</cp:revision>
  <dcterms:created xsi:type="dcterms:W3CDTF">2014-03-27T09:51:00Z</dcterms:created>
  <dcterms:modified xsi:type="dcterms:W3CDTF">2021-03-29T14:07:00Z</dcterms:modified>
</cp:coreProperties>
</file>