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ДОРОГОЙ ДРУГ!</w:t>
      </w:r>
    </w:p>
    <w:tbl>
      <w:tblPr>
        <w:tblW w:w="13375" w:type="dxa"/>
        <w:tblInd w:w="604" w:type="dxa"/>
        <w:tblCellMar>
          <w:left w:w="0" w:type="dxa"/>
          <w:right w:w="0" w:type="dxa"/>
        </w:tblCellMar>
        <w:tblLook w:val="04A0"/>
      </w:tblPr>
      <w:tblGrid>
        <w:gridCol w:w="7279"/>
        <w:gridCol w:w="6096"/>
      </w:tblGrid>
      <w:tr w:rsidR="002303C4" w:rsidRPr="002303C4" w:rsidTr="002303C4">
        <w:trPr>
          <w:trHeight w:val="2542"/>
        </w:trPr>
        <w:tc>
          <w:tcPr>
            <w:tcW w:w="7279" w:type="dxa"/>
            <w:tcBorders>
              <w:top w:val="dashed" w:sz="6" w:space="0" w:color="9A9FA7"/>
              <w:left w:val="dashed" w:sz="6" w:space="0" w:color="9A9FA7"/>
              <w:bottom w:val="dashed" w:sz="6" w:space="0" w:color="9A9FA7"/>
              <w:right w:val="dashed" w:sz="6" w:space="0" w:color="9A9FA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9966"/>
                <w:lang w:eastAsia="ru-RU"/>
              </w:rPr>
            </w:pPr>
          </w:p>
          <w:p w:rsid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9966"/>
                <w:lang w:eastAsia="ru-RU"/>
              </w:rPr>
            </w:pP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339966"/>
                <w:lang w:eastAsia="ru-RU"/>
              </w:rPr>
              <w:t>ХОЧЕШЬ БЫТЬ УСПЕШНЫМ,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339966"/>
                <w:lang w:eastAsia="ru-RU"/>
              </w:rPr>
              <w:t>ЗДОРОВЫМ,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339966"/>
                <w:lang w:eastAsia="ru-RU"/>
              </w:rPr>
              <w:t> СЧАСТЛИВЫМ?</w:t>
            </w:r>
          </w:p>
        </w:tc>
        <w:tc>
          <w:tcPr>
            <w:tcW w:w="6096" w:type="dxa"/>
            <w:tcBorders>
              <w:top w:val="dashed" w:sz="6" w:space="0" w:color="9A9FA7"/>
              <w:left w:val="dashed" w:sz="6" w:space="0" w:color="9A9FA7"/>
              <w:bottom w:val="dashed" w:sz="6" w:space="0" w:color="9A9FA7"/>
              <w:right w:val="dashed" w:sz="6" w:space="0" w:color="9A9FA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303C4" w:rsidRPr="002303C4" w:rsidRDefault="002303C4" w:rsidP="002303C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lang w:eastAsia="ru-RU"/>
              </w:rPr>
              <w:drawing>
                <wp:inline distT="0" distB="0" distL="0" distR="0">
                  <wp:extent cx="3808671" cy="1928441"/>
                  <wp:effectExtent l="19050" t="0" r="1329" b="0"/>
                  <wp:docPr id="1" name="Рисунок 0" descr="Закон 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кон 153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549" cy="193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Уважай законы общества, в котором живешь!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Помни: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незнание закона не освобождает от ответственности.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Закон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Краснодарского края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«О мерах по профилактике безнадзорности и правонарушений несовершеннолетних в Краснодарском крае»</w:t>
      </w:r>
      <w:r w:rsidRPr="002303C4">
        <w:rPr>
          <w:rFonts w:ascii="Verdana" w:eastAsia="Times New Roman" w:hAnsi="Verdana" w:cs="Times New Roman"/>
          <w:color w:val="0000FF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№ 1539-КЗ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от 21 июля 2008 года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защищает твое настоящее и будущее!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FF000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ЧТО ТЕБЕ НУЖНО ЗНАТЬ ИЗ  ЗАКОНА?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понятия «антиобщественные действия», «общественные места», «учебное время»;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ответственность за совершение несовершеннолетними правонарушений и антиобщественных действий;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временные рамки  пребывания несовершеннолетних  в общественных местах без сопровождения родителей (законных представителей), родственников или ответственных лиц;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  места, в которых запрещено находиться несовершеннолетним в учебное время;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места, в которых запрещено находиться несовершеннолетним без сопровождения родителей (законных представителей), родственников или ответственных лиц;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  места, в которых вообще запрещено находиться несовершеннолетним;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proofErr w:type="gramStart"/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ИЗУЧАЙ И ИСПОЛНЯЙ  ЗАКОН  – ЭТО УБЕРЕЖЕТ ТЕБЯ И ТВОИХ БЛИЗКИХ ОТ ПРОБЛЕМ!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lastRenderedPageBreak/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Антиобщественные действия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-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 попрошайничеством, а также иные действия, нарушающие права и законные интересы других лиц.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Общественные места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-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места общего пользования, в том числе улицы, парки, скверы; автомобильные и железные дороги,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</w:t>
      </w: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х-</w:t>
      </w:r>
      <w:proofErr w:type="gramEnd"/>
      <w:r w:rsidRPr="002303C4">
        <w:rPr>
          <w:rFonts w:ascii="Verdana" w:eastAsia="Times New Roman" w:hAnsi="Verdana" w:cs="Times New Roman"/>
          <w:color w:val="800080"/>
          <w:lang w:eastAsia="ru-RU"/>
        </w:rPr>
        <w:t xml:space="preserve"> межквартирные лестничные площадки, лестницы, лифты, лифтовые и иные шахты,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Учебное время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-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время занятий (мероприятий) в образовательном учреждении согласно расписанию.          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 Запрещено несовершеннолетним: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НАХОДИТЬСЯ!!!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proofErr w:type="gramStart"/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в общественных местах -  без сопровождения родителей  (законных представителей)  детям в возрасте до 7 лет - круглосуточно, от 7 до 14 лет - с 21.00 часа до 06.00 часов, от 14 до 18 лет - с 22.00 до 06.00 часов;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- в интернет - 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 - учащимся образовательных учреждений в учебное время;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-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 - без сопровождения родителей (законных представителей), родственников или ответственных лиц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УЧАСТВОВАТЬ!!!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в конкурсах красоты и других мероприятиях, связанных с оценкой и демонстрацией внешности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УПОТРЕБЛЯТЬ!!!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наркотические средства, психотропные  и (или) одурманивающие вещества, алкогольную и спиртосодержащую продукцию, пиво и напитки, изготавливаемые на его основе.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 </w:t>
      </w:r>
    </w:p>
    <w:tbl>
      <w:tblPr>
        <w:tblW w:w="14405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7161"/>
        <w:gridCol w:w="7244"/>
      </w:tblGrid>
      <w:tr w:rsidR="002303C4" w:rsidRPr="002303C4" w:rsidTr="002303C4">
        <w:trPr>
          <w:trHeight w:val="3184"/>
        </w:trPr>
        <w:tc>
          <w:tcPr>
            <w:tcW w:w="7161" w:type="dxa"/>
            <w:tcBorders>
              <w:top w:val="dashed" w:sz="6" w:space="0" w:color="9A9FA7"/>
              <w:left w:val="dashed" w:sz="6" w:space="0" w:color="9A9FA7"/>
              <w:bottom w:val="dashed" w:sz="6" w:space="0" w:color="9A9FA7"/>
              <w:right w:val="dashed" w:sz="6" w:space="0" w:color="9A9FA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0000FF"/>
                <w:lang w:eastAsia="ru-RU"/>
              </w:rPr>
              <w:lastRenderedPageBreak/>
              <w:t>Памятка родителю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0000FF"/>
                <w:lang w:eastAsia="ru-RU"/>
              </w:rPr>
              <w:t>(законному представителю) несовершеннолетнего.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FF0000"/>
                <w:lang w:eastAsia="ru-RU"/>
              </w:rPr>
              <w:t>Уважаемые взрослые,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FF0000"/>
                <w:lang w:eastAsia="ru-RU"/>
              </w:rPr>
              <w:t>жизнь, здоровье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FF0000"/>
                <w:lang w:eastAsia="ru-RU"/>
              </w:rPr>
              <w:t>и благополучие детей</w:t>
            </w:r>
          </w:p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2303C4">
              <w:rPr>
                <w:rFonts w:ascii="Verdana" w:eastAsia="Times New Roman" w:hAnsi="Verdana" w:cs="Times New Roman"/>
                <w:b/>
                <w:bCs/>
                <w:color w:val="FF0000"/>
                <w:lang w:eastAsia="ru-RU"/>
              </w:rPr>
              <w:t>в ваших руках!</w:t>
            </w:r>
          </w:p>
        </w:tc>
        <w:tc>
          <w:tcPr>
            <w:tcW w:w="7244" w:type="dxa"/>
            <w:tcBorders>
              <w:top w:val="dashed" w:sz="6" w:space="0" w:color="9A9FA7"/>
              <w:left w:val="dashed" w:sz="6" w:space="0" w:color="9A9FA7"/>
              <w:bottom w:val="dashed" w:sz="6" w:space="0" w:color="9A9FA7"/>
              <w:right w:val="dashed" w:sz="6" w:space="0" w:color="9A9FA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303C4" w:rsidRPr="002303C4" w:rsidRDefault="002303C4" w:rsidP="002303C4">
            <w:pPr>
              <w:spacing w:before="201" w:after="20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lang w:eastAsia="ru-RU"/>
              </w:rPr>
              <w:drawing>
                <wp:inline distT="0" distB="0" distL="0" distR="0">
                  <wp:extent cx="4063852" cy="1775637"/>
                  <wp:effectExtent l="19050" t="0" r="0" b="0"/>
                  <wp:docPr id="2" name="Рисунок 1" descr="Закон 1539 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кон 1539 род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566" cy="177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3C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</w:tbl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Закон Краснодарского края «О мерах по профилактике безнадзорности и правонарушений несовершеннолетних в Краснодарском крае» № 1539-КЗ от 21 июля 2008 года стоит на страже интересов наших детей.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Главная цель закона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- защитить детей, повысить ответственность родителей (законных представителей) за воспитание несовершеннолетних, обязать быть рядом со своими детьми. Знать и исполнять закон - гражданский долг  и родительская обязанность.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FF000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ПОМНИТЕ: ВЫ ВСЕГДА ДОЛЖНЫ ЗНАТЬ,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ГДЕ И С КЕМ НАХОДИТСЯ ВАШ РЕБЕНОК, ЧЕМ ОН ЗАНИМАЕТСЯ!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Объясните вашему ребенку, почему он должен в вечернее  и ночное время находиться дома. Это не ущемление свободы ребенка, а забота о его здоровье и  безопасности!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Организуйте досуг вашего ребенка, вовлекайте его в общественно-полезную, творческую деятельность, в занятия спортом. На собственном примере покажите, что здоровый образ жизни - это залог процветания и успеха!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Помогите ребенку в решении его проблем! Ребенок должен знать: семья - его надежная опора, а опекуны, приемные родители и патронатные воспитатели - самые лучшие  друзья!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Контролируйте ребенка, не оказывая давления. Ребенок должен чувствовать ваше доверие! Учите его принимать важные решения. Советуйтесь с ним, прислушивайтесь к его мнению!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Если ребенок оступился, не отталкивайте его, не оставляйте один на один с бедой! Ребенок должен знать, к каким разрушительным последствиям  приводит употребление наркотиков, алкоголя, никотина, ранние половые связи. Беседуйте с ним на эти темы; убеждение действеннее запрета!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lastRenderedPageBreak/>
        <w:t>Именно вы отвечаете за обучение, воспитание, содержание ребенка, за его нравственное, физическое и психическое развитие. Объясните  это вашему ребенку. Учите его думать о последствиях совершаемых поступков не только для него самого, но и для семьи в целом!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Требуйте от ребенка неукоснительного соблюдения законов и правил поведения. Он должен знать, к чему приводит  их нарушение!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404040"/>
          <w:lang w:eastAsia="ru-RU"/>
        </w:rPr>
        <w:t> </w:t>
      </w: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Антиобщественные действия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-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 попрошайничеством, а также иные действия, нарушающие права и законные интересы других лиц.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Общественные места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-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 места общего пользования, в том числе улицы, парки, скверы; автомобильные и железные дороги,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технические этажи, чердаки, подвалы, крыши;</w:t>
      </w:r>
      <w:proofErr w:type="gramEnd"/>
      <w:r w:rsidRPr="002303C4">
        <w:rPr>
          <w:rFonts w:ascii="Verdana" w:eastAsia="Times New Roman" w:hAnsi="Verdana" w:cs="Times New Roman"/>
          <w:color w:val="800080"/>
          <w:lang w:eastAsia="ru-RU"/>
        </w:rPr>
        <w:t xml:space="preserve">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 </w:t>
      </w: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Учебное время</w:t>
      </w:r>
      <w:r w:rsidRPr="002303C4">
        <w:rPr>
          <w:rFonts w:ascii="Verdana" w:eastAsia="Times New Roman" w:hAnsi="Verdana" w:cs="Times New Roman"/>
          <w:b/>
          <w:bCs/>
          <w:color w:val="800080"/>
          <w:lang w:eastAsia="ru-RU"/>
        </w:rPr>
        <w:t> - </w:t>
      </w:r>
      <w:r w:rsidRPr="002303C4">
        <w:rPr>
          <w:rFonts w:ascii="Verdana" w:eastAsia="Times New Roman" w:hAnsi="Verdana" w:cs="Times New Roman"/>
          <w:color w:val="800080"/>
          <w:lang w:eastAsia="ru-RU"/>
        </w:rPr>
        <w:t>время занятий (мероприятий) в образовательном учреждении согласно расписанию.  </w:t>
      </w: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  <w:r w:rsidRPr="002303C4">
        <w:rPr>
          <w:rFonts w:ascii="Verdana" w:eastAsia="Times New Roman" w:hAnsi="Verdana" w:cs="Times New Roman"/>
          <w:b/>
          <w:bCs/>
          <w:color w:val="FF0000"/>
          <w:lang w:eastAsia="ru-RU"/>
        </w:rPr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 несовершеннолетних, родители (законные представители) принимают меры по недопущению: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пребывания  несовершеннолетних в ночное время в общественных местах без сопровождения  родителей (законных представителей);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нахождения (пребывания) несовершеннолетних, обучающихся в образовательных учреждениях, в учебное время в  интернет - 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употребления несовершеннолетними наркотических средств, психотропных 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совершения несовершеннолетними правонарушений и антиобщественных действий;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lastRenderedPageBreak/>
        <w:t xml:space="preserve">- нахождения ( пребывания) в общественных местах  без сопровождения родителей (законных представителей), родственников или ответственных лиц  несовершеннолетних в возрасте до 7 лет </w:t>
      </w: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-к</w:t>
      </w:r>
      <w:proofErr w:type="gramEnd"/>
      <w:r w:rsidRPr="002303C4">
        <w:rPr>
          <w:rFonts w:ascii="Verdana" w:eastAsia="Times New Roman" w:hAnsi="Verdana" w:cs="Times New Roman"/>
          <w:color w:val="800080"/>
          <w:lang w:eastAsia="ru-RU"/>
        </w:rPr>
        <w:t>руглосуточно, от 7 до 14 лет-с.21 часа до 6 часов, от 14 до 18 лет -с 22 до 6 часов;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 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proofErr w:type="gramStart"/>
      <w:r w:rsidRPr="002303C4">
        <w:rPr>
          <w:rFonts w:ascii="Verdana" w:eastAsia="Times New Roman" w:hAnsi="Verdana" w:cs="Times New Roman"/>
          <w:color w:val="800080"/>
          <w:lang w:eastAsia="ru-RU"/>
        </w:rPr>
        <w:t>-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 - и видеопродукции, пропагандирующих насилие и жестокость, порнографию, наркоманию, токсикоманию, антиобщественное поведение;</w:t>
      </w:r>
      <w:proofErr w:type="gramEnd"/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both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800080"/>
          <w:lang w:eastAsia="ru-RU"/>
        </w:rPr>
        <w:t>- пребывания несовершеннолетних 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ТОЛЬКО СОВМЕСТНЫМИ УСИЛИЯМИ 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b/>
          <w:bCs/>
          <w:color w:val="0000FF"/>
          <w:lang w:eastAsia="ru-RU"/>
        </w:rPr>
        <w:t>МЫ СПАСЕМ БУДУЩЕЕ РОССИИ - НАШИХ ДЕТЕЙ!</w:t>
      </w:r>
    </w:p>
    <w:p w:rsidR="002303C4" w:rsidRPr="002303C4" w:rsidRDefault="002303C4" w:rsidP="002303C4">
      <w:pPr>
        <w:shd w:val="clear" w:color="auto" w:fill="FFFFFF"/>
        <w:spacing w:before="201" w:after="201" w:line="240" w:lineRule="auto"/>
        <w:jc w:val="center"/>
        <w:textAlignment w:val="top"/>
        <w:rPr>
          <w:rFonts w:ascii="Verdana" w:eastAsia="Times New Roman" w:hAnsi="Verdana" w:cs="Times New Roman"/>
          <w:color w:val="404040"/>
          <w:lang w:eastAsia="ru-RU"/>
        </w:rPr>
      </w:pPr>
      <w:r w:rsidRPr="002303C4">
        <w:rPr>
          <w:rFonts w:ascii="Verdana" w:eastAsia="Times New Roman" w:hAnsi="Verdana" w:cs="Times New Roman"/>
          <w:color w:val="404040"/>
          <w:lang w:eastAsia="ru-RU"/>
        </w:rPr>
        <w:t> </w:t>
      </w:r>
    </w:p>
    <w:p w:rsidR="00396294" w:rsidRPr="002303C4" w:rsidRDefault="002303C4" w:rsidP="002303C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46625" cy="3217065"/>
            <wp:effectExtent l="19050" t="0" r="0" b="0"/>
            <wp:docPr id="3" name="Рисунок 2" descr="Закон №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 №15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625" cy="32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94" w:rsidRPr="002303C4" w:rsidSect="007777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4045"/>
    <w:multiLevelType w:val="multilevel"/>
    <w:tmpl w:val="AAD07DAA"/>
    <w:lvl w:ilvl="0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9"/>
        </w:tabs>
        <w:ind w:left="9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9"/>
        </w:tabs>
        <w:ind w:left="10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9"/>
        </w:tabs>
        <w:ind w:left="11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9"/>
        </w:tabs>
        <w:ind w:left="11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9"/>
        </w:tabs>
        <w:ind w:left="12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9"/>
        </w:tabs>
        <w:ind w:left="1320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E24"/>
    <w:rsid w:val="001E6E24"/>
    <w:rsid w:val="002303C4"/>
    <w:rsid w:val="00396294"/>
    <w:rsid w:val="003C78E1"/>
    <w:rsid w:val="0058421F"/>
    <w:rsid w:val="007777A2"/>
    <w:rsid w:val="007D5A57"/>
    <w:rsid w:val="00896FD2"/>
    <w:rsid w:val="00E6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3C4"/>
    <w:rPr>
      <w:b/>
      <w:bCs/>
    </w:rPr>
  </w:style>
  <w:style w:type="character" w:styleId="a7">
    <w:name w:val="Hyperlink"/>
    <w:basedOn w:val="a0"/>
    <w:uiPriority w:val="99"/>
    <w:semiHidden/>
    <w:unhideWhenUsed/>
    <w:rsid w:val="002303C4"/>
    <w:rPr>
      <w:color w:val="0000FF"/>
      <w:u w:val="single"/>
    </w:rPr>
  </w:style>
  <w:style w:type="paragraph" w:customStyle="1" w:styleId="art-page-footer">
    <w:name w:val="art-page-footer"/>
    <w:basedOn w:val="a"/>
    <w:rsid w:val="0023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570">
          <w:marLeft w:val="0"/>
          <w:marRight w:val="0"/>
          <w:marTop w:val="33"/>
          <w:marBottom w:val="0"/>
          <w:divBdr>
            <w:top w:val="none" w:sz="0" w:space="0" w:color="auto"/>
            <w:left w:val="dotted" w:sz="6" w:space="8" w:color="39598E"/>
            <w:bottom w:val="dotted" w:sz="6" w:space="8" w:color="39598E"/>
            <w:right w:val="dotted" w:sz="6" w:space="8" w:color="39598E"/>
          </w:divBdr>
          <w:divsChild>
            <w:div w:id="306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2020-07-09T14:18:00Z</dcterms:created>
  <dcterms:modified xsi:type="dcterms:W3CDTF">2020-07-09T14:18:00Z</dcterms:modified>
</cp:coreProperties>
</file>