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70" w:rsidRDefault="00830B70" w:rsidP="00830B70">
      <w:pPr>
        <w:pStyle w:val="c0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 w:rsidRPr="00830B70">
        <w:rPr>
          <w:rStyle w:val="c2"/>
          <w:b/>
          <w:sz w:val="28"/>
          <w:szCs w:val="28"/>
        </w:rPr>
        <w:t>Уважаемые родители!</w:t>
      </w:r>
    </w:p>
    <w:p w:rsidR="00830B70" w:rsidRPr="00830B70" w:rsidRDefault="00830B70" w:rsidP="00830B70">
      <w:pPr>
        <w:pStyle w:val="c0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30B70">
        <w:rPr>
          <w:rStyle w:val="c2"/>
          <w:sz w:val="28"/>
          <w:szCs w:val="28"/>
        </w:rPr>
        <w:t xml:space="preserve">Ежегодно в весеннее - летний сезон и, даже в осенне-зимний период, когда включают отопление,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</w:t>
      </w:r>
      <w:r w:rsidRPr="00830B70">
        <w:rPr>
          <w:rStyle w:val="c1"/>
          <w:sz w:val="28"/>
          <w:szCs w:val="28"/>
        </w:rPr>
        <w:t>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830B70" w:rsidRDefault="00830B70" w:rsidP="00830B70">
      <w:pPr>
        <w:pStyle w:val="c0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830B70" w:rsidRPr="00830B70" w:rsidRDefault="00830B70" w:rsidP="00830B70">
      <w:pPr>
        <w:pStyle w:val="c0"/>
        <w:spacing w:before="0" w:beforeAutospacing="0" w:after="0" w:afterAutospacing="0" w:line="240" w:lineRule="exact"/>
        <w:ind w:firstLine="709"/>
        <w:jc w:val="center"/>
        <w:rPr>
          <w:rStyle w:val="c1"/>
          <w:b/>
          <w:sz w:val="28"/>
          <w:szCs w:val="28"/>
        </w:rPr>
      </w:pPr>
      <w:r w:rsidRPr="00830B70">
        <w:rPr>
          <w:rStyle w:val="c1"/>
          <w:b/>
          <w:sz w:val="28"/>
          <w:szCs w:val="28"/>
        </w:rPr>
        <w:t>Уважаемые родители!</w:t>
      </w:r>
    </w:p>
    <w:p w:rsidR="00830B70" w:rsidRDefault="00830B70" w:rsidP="00830B70">
      <w:pPr>
        <w:pStyle w:val="c0"/>
        <w:spacing w:before="0" w:beforeAutospacing="0" w:after="0" w:afterAutospacing="0" w:line="240" w:lineRule="exact"/>
        <w:ind w:firstLine="709"/>
        <w:jc w:val="center"/>
        <w:rPr>
          <w:rStyle w:val="c1"/>
          <w:sz w:val="28"/>
          <w:szCs w:val="28"/>
        </w:rPr>
      </w:pP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830B70">
        <w:rPr>
          <w:rStyle w:val="c1"/>
          <w:sz w:val="28"/>
          <w:szCs w:val="28"/>
        </w:rPr>
        <w:t>Вот только некоторые рекомендации родителям, чтобы предотвратить угрозу выпадения ребенка из окна: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оставлять ребенка без присмотра, особенно играющего возле окон и стеклянных дверей.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ставить мебель поблизости окон, чтобы ребёнок не взобрался на подоконник и не упал вниз.</w:t>
      </w:r>
    </w:p>
    <w:p w:rsidR="00830B70" w:rsidRP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следует позволять детям прыгать на кровати или другой мебели, расположенной вблизи окон.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Преподавать детям уроки безопасности. Учить старших детей присматривать за младшими.</w:t>
      </w:r>
    </w:p>
    <w:p w:rsid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830B70" w:rsidRPr="00830B70" w:rsidRDefault="00830B70" w:rsidP="00830B7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0B70">
        <w:rPr>
          <w:rStyle w:val="c1"/>
          <w:sz w:val="28"/>
          <w:szCs w:val="28"/>
        </w:rPr>
        <w:t>- Установить на окна блокираторы или оконные ручки-замки с ключом препятствующие открытию окна ребёнком</w:t>
      </w:r>
      <w:r>
        <w:rPr>
          <w:rStyle w:val="c1"/>
          <w:sz w:val="28"/>
          <w:szCs w:val="28"/>
        </w:rPr>
        <w:t>.</w:t>
      </w:r>
      <w:r w:rsidRPr="00830B70">
        <w:rPr>
          <w:rStyle w:val="c1"/>
          <w:sz w:val="28"/>
          <w:szCs w:val="28"/>
        </w:rPr>
        <w:t xml:space="preserve"> </w:t>
      </w:r>
    </w:p>
    <w:p w:rsidR="009B5D51" w:rsidRDefault="009B5D51"/>
    <w:sectPr w:rsidR="009B5D51" w:rsidSect="009B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0B70"/>
    <w:rsid w:val="00830B70"/>
    <w:rsid w:val="009B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3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0B70"/>
  </w:style>
  <w:style w:type="character" w:customStyle="1" w:styleId="c1">
    <w:name w:val="c1"/>
    <w:basedOn w:val="a0"/>
    <w:rsid w:val="00830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2</cp:revision>
  <dcterms:created xsi:type="dcterms:W3CDTF">2020-07-23T09:40:00Z</dcterms:created>
  <dcterms:modified xsi:type="dcterms:W3CDTF">2020-07-23T09:44:00Z</dcterms:modified>
</cp:coreProperties>
</file>