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FA" w:rsidRPr="00FF41FA" w:rsidRDefault="00FF41FA" w:rsidP="00FF4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1F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F41FA" w:rsidRPr="00FF41FA" w:rsidRDefault="00FF41FA" w:rsidP="00FF4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1FA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п. Победа</w:t>
      </w:r>
    </w:p>
    <w:p w:rsidR="00FF41FA" w:rsidRPr="00FF41FA" w:rsidRDefault="00FF41FA" w:rsidP="00FF4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1FA">
        <w:rPr>
          <w:rFonts w:ascii="Times New Roman" w:eastAsia="Times New Roman" w:hAnsi="Times New Roman" w:cs="Times New Roman"/>
          <w:sz w:val="24"/>
          <w:szCs w:val="24"/>
        </w:rPr>
        <w:t>Хабаровского муниципального района Хабаровского края</w:t>
      </w:r>
    </w:p>
    <w:p w:rsidR="00FF41FA" w:rsidRPr="00FF41FA" w:rsidRDefault="00FF41FA" w:rsidP="00FF41FA">
      <w:pPr>
        <w:rPr>
          <w:rFonts w:ascii="Times New Roman" w:eastAsia="Times New Roman" w:hAnsi="Times New Roman" w:cs="Times New Roman"/>
          <w:sz w:val="20"/>
          <w:szCs w:val="28"/>
        </w:rPr>
      </w:pPr>
    </w:p>
    <w:p w:rsidR="00FF41FA" w:rsidRPr="00FF41FA" w:rsidRDefault="00FF41FA" w:rsidP="00FF41FA">
      <w:pPr>
        <w:spacing w:before="159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FF41FA" w:rsidRPr="00FF41FA" w:rsidTr="00075487">
        <w:trPr>
          <w:trHeight w:val="1093"/>
        </w:trPr>
        <w:tc>
          <w:tcPr>
            <w:tcW w:w="4366" w:type="dxa"/>
          </w:tcPr>
          <w:p w:rsidR="00FF41FA" w:rsidRPr="00FF41FA" w:rsidRDefault="00FF41FA" w:rsidP="00FF41FA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41FA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Рассмотрено</w:t>
            </w:r>
          </w:p>
          <w:p w:rsidR="00FF41FA" w:rsidRPr="00FF41FA" w:rsidRDefault="00FF41FA" w:rsidP="00FF41FA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41F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FF41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F41FA">
              <w:rPr>
                <w:rFonts w:ascii="Times New Roman" w:eastAsia="Times New Roman" w:hAnsi="Times New Roman" w:cs="Times New Roman"/>
                <w:sz w:val="24"/>
              </w:rPr>
              <w:t>заседании</w:t>
            </w:r>
            <w:r w:rsidRPr="00FF41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педсовета</w:t>
            </w:r>
          </w:p>
          <w:p w:rsidR="00FF41FA" w:rsidRPr="00FF41FA" w:rsidRDefault="00FF41FA" w:rsidP="00FF41FA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41FA"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  <w:r w:rsidRPr="00FF41FA">
              <w:rPr>
                <w:rFonts w:ascii="Times New Roman" w:eastAsia="Times New Roman" w:hAnsi="Times New Roman" w:cs="Times New Roman"/>
                <w:sz w:val="24"/>
                <w:u w:val="single"/>
              </w:rPr>
              <w:t>№</w:t>
            </w:r>
            <w:r w:rsidRPr="00FF41FA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r w:rsidRPr="00FF41FA">
              <w:rPr>
                <w:rFonts w:ascii="Times New Roman" w:eastAsia="Times New Roman" w:hAnsi="Times New Roman" w:cs="Times New Roman"/>
                <w:sz w:val="24"/>
                <w:u w:val="single"/>
              </w:rPr>
              <w:t>3 от 15.11.2024</w:t>
            </w:r>
            <w:r w:rsidRPr="00FF41FA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FF41FA">
              <w:rPr>
                <w:rFonts w:ascii="Times New Roman" w:eastAsia="Times New Roman" w:hAnsi="Times New Roman" w:cs="Times New Roman"/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>УТВЕРЖДЕНО:</w:t>
            </w:r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 xml:space="preserve">Приказом №156/1 </w:t>
            </w:r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 xml:space="preserve">От 15.11.2024 г. </w:t>
            </w:r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>МБОУ СОШ п. Победа</w:t>
            </w:r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 xml:space="preserve">____________Е.В. </w:t>
            </w:r>
            <w:proofErr w:type="spellStart"/>
            <w:r w:rsidRPr="00FF41FA">
              <w:rPr>
                <w:rFonts w:ascii="Times New Roman" w:eastAsia="Times New Roman" w:hAnsi="Times New Roman" w:cs="Times New Roman"/>
              </w:rPr>
              <w:t>Алейникова</w:t>
            </w:r>
            <w:proofErr w:type="spellEnd"/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М.П.</w:t>
            </w:r>
          </w:p>
          <w:p w:rsidR="00FF41FA" w:rsidRPr="00FF41FA" w:rsidRDefault="00FF41FA" w:rsidP="00FF41FA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sz w:val="24"/>
              </w:rPr>
            </w:pPr>
            <w:r w:rsidRPr="00FF41FA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Положение</w:t>
      </w:r>
    </w:p>
    <w:p w:rsidR="00FF41FA" w:rsidRPr="00FF41FA" w:rsidRDefault="002615BB" w:rsidP="00FF41FA">
      <w:pPr>
        <w:spacing w:line="270" w:lineRule="atLeast"/>
        <w:ind w:left="1207"/>
        <w:rPr>
          <w:rFonts w:ascii="Times New Roman" w:eastAsia="Times New Roman" w:hAnsi="Times New Roman" w:cs="Times New Roman"/>
        </w:rPr>
      </w:pPr>
      <w:r w:rsidRPr="0002470E">
        <w:rPr>
          <w:rFonts w:ascii="Times New Roman" w:hAnsi="Times New Roman" w:cs="Times New Roman"/>
          <w:b/>
          <w:sz w:val="24"/>
          <w:szCs w:val="24"/>
        </w:rPr>
        <w:t>о</w:t>
      </w:r>
      <w:r w:rsidRPr="000247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внутренней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системе</w:t>
      </w:r>
      <w:r w:rsidRPr="000247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в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</w:p>
    <w:p w:rsidR="00070512" w:rsidRPr="00F20910" w:rsidRDefault="00070512" w:rsidP="0002470E">
      <w:pPr>
        <w:ind w:right="1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512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Default="00FF41FA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F41FA" w:rsidRPr="00FF41FA" w:rsidRDefault="00FF41FA" w:rsidP="00FF41FA">
      <w:pPr>
        <w:pStyle w:val="a3"/>
        <w:spacing w:before="0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обеда 2024г</w:t>
      </w:r>
    </w:p>
    <w:p w:rsidR="00070512" w:rsidRPr="0002470E" w:rsidRDefault="002615BB" w:rsidP="00F20910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lastRenderedPageBreak/>
        <w:t>ОБЩИЕ</w:t>
      </w:r>
      <w:r w:rsidRPr="0002470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ПОЛОЖЕНИЯ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F20910" w:rsidRDefault="002615BB" w:rsidP="00F20910">
      <w:pPr>
        <w:pStyle w:val="a6"/>
        <w:numPr>
          <w:ilvl w:val="1"/>
          <w:numId w:val="11"/>
        </w:numPr>
        <w:tabs>
          <w:tab w:val="clear" w:pos="360"/>
          <w:tab w:val="left" w:pos="381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Настоящее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положение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внутренней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системе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(далее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–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ВСОКО)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="00F20910">
        <w:rPr>
          <w:rFonts w:ascii="Times New Roman" w:hAnsi="Times New Roman" w:cs="Times New Roman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Pr="00F2091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(далее</w:t>
      </w:r>
      <w:r w:rsidRPr="00F20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–</w:t>
      </w:r>
      <w:r w:rsidRPr="00F209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Положение):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устанавливает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структуру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основные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регулирует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порядок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проведения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контрольно-оценочных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закрепляет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критерии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формы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различным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направлениям;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определяет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состав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мониторингов;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устанавливает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взаимосвязь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ВШК;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учитывает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федеральные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процедуре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2470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070512" w:rsidRPr="0002470E" w:rsidRDefault="002615BB" w:rsidP="00F20910">
      <w:pPr>
        <w:pStyle w:val="a6"/>
        <w:numPr>
          <w:ilvl w:val="1"/>
          <w:numId w:val="11"/>
        </w:numPr>
        <w:tabs>
          <w:tab w:val="left" w:pos="45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Положении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учтена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действующая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РФ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система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федерального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контроля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 образования, подходы к независимой системе оценки качества образования,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и международные сопоставительные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исследования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70512" w:rsidRPr="0002470E" w:rsidRDefault="002615BB" w:rsidP="00F20910">
      <w:pPr>
        <w:pStyle w:val="a6"/>
        <w:numPr>
          <w:ilvl w:val="1"/>
          <w:numId w:val="11"/>
        </w:numPr>
        <w:tabs>
          <w:tab w:val="left" w:pos="44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Положение разработано в соответствии: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7"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Федеральным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законом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29.12.2012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 273-ФЗ</w:t>
        </w:r>
        <w:r w:rsidRPr="0002470E">
          <w:rPr>
            <w:rFonts w:ascii="Times New Roman" w:hAnsi="Times New Roman" w:cs="Times New Roman"/>
            <w:color w:val="212121"/>
            <w:spacing w:val="-2"/>
            <w:sz w:val="24"/>
            <w:szCs w:val="24"/>
          </w:rPr>
          <w:t xml:space="preserve"> </w:t>
        </w:r>
      </w:hyperlink>
      <w:r w:rsidRPr="0002470E">
        <w:rPr>
          <w:rFonts w:ascii="Times New Roman" w:hAnsi="Times New Roman" w:cs="Times New Roman"/>
          <w:sz w:val="24"/>
          <w:szCs w:val="24"/>
        </w:rPr>
        <w:t>«Об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Российской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образования», утвержденной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hyperlink r:id="rId8"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постановлением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Правительства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26.12.2017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1642</w:t>
        </w:r>
      </w:hyperlink>
      <w:r w:rsidRPr="0002470E">
        <w:rPr>
          <w:rFonts w:ascii="Times New Roman" w:hAnsi="Times New Roman" w:cs="Times New Roman"/>
          <w:sz w:val="24"/>
          <w:szCs w:val="24"/>
        </w:rPr>
        <w:t>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 w:rsidRPr="0002470E">
        <w:rPr>
          <w:rFonts w:ascii="Times New Roman" w:hAnsi="Times New Roman" w:cs="Times New Roman"/>
          <w:w w:val="135"/>
          <w:sz w:val="24"/>
          <w:szCs w:val="24"/>
        </w:rPr>
        <w:t xml:space="preserve">–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общего,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02470E">
          <w:rPr>
            <w:rFonts w:ascii="Times New Roman" w:hAnsi="Times New Roman" w:cs="Times New Roman"/>
            <w:sz w:val="24"/>
            <w:szCs w:val="24"/>
          </w:rPr>
          <w:t>основного</w:t>
        </w:r>
        <w:r w:rsidRPr="0002470E">
          <w:rPr>
            <w:rFonts w:ascii="Times New Roman" w:hAnsi="Times New Roman" w:cs="Times New Roman"/>
            <w:spacing w:val="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общего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и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среднего</w:t>
        </w:r>
        <w:r w:rsidRPr="0002470E">
          <w:rPr>
            <w:rFonts w:ascii="Times New Roman" w:hAnsi="Times New Roman" w:cs="Times New Roman"/>
            <w:spacing w:val="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общего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образования,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утвержденным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Pr="0002470E">
          <w:rPr>
            <w:rFonts w:ascii="Times New Roman" w:hAnsi="Times New Roman" w:cs="Times New Roman"/>
            <w:color w:val="212121"/>
            <w:spacing w:val="12"/>
            <w:sz w:val="24"/>
            <w:szCs w:val="24"/>
          </w:rPr>
          <w:t xml:space="preserve"> </w:t>
        </w:r>
        <w:proofErr w:type="spellStart"/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Минпросвещения</w:t>
        </w:r>
        <w:proofErr w:type="spellEnd"/>
        <w:r w:rsidRPr="0002470E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22.03.2021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115</w:t>
        </w:r>
        <w:r w:rsidRPr="0002470E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:rsidR="00F20910" w:rsidRPr="00F20910" w:rsidRDefault="00F17E0A" w:rsidP="00F20910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356"/>
        </w:tabs>
        <w:autoSpaceDE/>
        <w:autoSpaceDN/>
        <w:spacing w:before="0" w:after="185"/>
        <w:ind w:left="0" w:right="12" w:firstLine="567"/>
        <w:contextualSpacing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hyperlink r:id="rId10">
        <w:r w:rsidR="002615BB" w:rsidRPr="0002470E">
          <w:rPr>
            <w:rFonts w:ascii="Times New Roman" w:hAnsi="Times New Roman" w:cs="Times New Roman"/>
            <w:sz w:val="24"/>
            <w:szCs w:val="24"/>
          </w:rPr>
          <w:t>ФГОС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начального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общего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образования,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утвержденным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="002615BB" w:rsidRPr="0002470E">
          <w:rPr>
            <w:rFonts w:ascii="Times New Roman" w:hAnsi="Times New Roman" w:cs="Times New Roman"/>
            <w:color w:val="212121"/>
            <w:spacing w:val="15"/>
            <w:sz w:val="24"/>
            <w:szCs w:val="24"/>
          </w:rPr>
          <w:t xml:space="preserve"> </w:t>
        </w:r>
        <w:proofErr w:type="spellStart"/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Минпросвещения</w:t>
        </w:r>
        <w:proofErr w:type="spellEnd"/>
        <w:r w:rsidR="002615BB" w:rsidRPr="0002470E">
          <w:rPr>
            <w:rFonts w:ascii="Times New Roman" w:hAnsi="Times New Roman" w:cs="Times New Roman"/>
            <w:color w:val="212121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="002615BB" w:rsidRPr="0002470E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31.05.2021</w:t>
        </w:r>
        <w:r w:rsidR="002615BB" w:rsidRPr="0002470E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№</w:t>
        </w:r>
        <w:r w:rsidR="002615BB" w:rsidRPr="0002470E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286</w:t>
        </w:r>
        <w:r w:rsidR="002615BB" w:rsidRPr="0002470E">
          <w:rPr>
            <w:rFonts w:ascii="Times New Roman" w:hAnsi="Times New Roman" w:cs="Times New Roman"/>
            <w:w w:val="105"/>
            <w:sz w:val="24"/>
            <w:szCs w:val="24"/>
          </w:rPr>
          <w:t>;</w:t>
        </w:r>
      </w:hyperlink>
    </w:p>
    <w:p w:rsidR="00F20910" w:rsidRPr="00F20910" w:rsidRDefault="00F17E0A" w:rsidP="00F20910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356"/>
        </w:tabs>
        <w:autoSpaceDE/>
        <w:autoSpaceDN/>
        <w:spacing w:before="0" w:after="185"/>
        <w:ind w:left="0" w:right="12" w:firstLine="567"/>
        <w:contextualSpacing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hyperlink r:id="rId11">
        <w:r w:rsidR="002615BB" w:rsidRPr="00F20910">
          <w:rPr>
            <w:rFonts w:ascii="Times New Roman" w:hAnsi="Times New Roman" w:cs="Times New Roman"/>
            <w:sz w:val="24"/>
            <w:szCs w:val="24"/>
          </w:rPr>
          <w:t>ФГОС</w:t>
        </w:r>
        <w:r w:rsidR="002615BB" w:rsidRPr="00F20910">
          <w:rPr>
            <w:rFonts w:ascii="Times New Roman" w:hAnsi="Times New Roman" w:cs="Times New Roman"/>
            <w:spacing w:val="16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основного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общего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образования,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утвержденным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="002615BB" w:rsidRPr="00F20910">
          <w:rPr>
            <w:rFonts w:ascii="Times New Roman" w:hAnsi="Times New Roman" w:cs="Times New Roman"/>
            <w:color w:val="212121"/>
            <w:spacing w:val="17"/>
            <w:sz w:val="24"/>
            <w:szCs w:val="24"/>
          </w:rPr>
          <w:t xml:space="preserve"> </w:t>
        </w:r>
        <w:proofErr w:type="spellStart"/>
        <w:r w:rsidR="002615BB" w:rsidRPr="00F20910">
          <w:rPr>
            <w:rFonts w:ascii="Times New Roman" w:hAnsi="Times New Roman" w:cs="Times New Roman"/>
            <w:color w:val="212121"/>
            <w:sz w:val="24"/>
            <w:szCs w:val="24"/>
          </w:rPr>
          <w:t>Минпросвещения</w:t>
        </w:r>
        <w:proofErr w:type="spellEnd"/>
        <w:r w:rsidR="002615BB" w:rsidRPr="00F20910">
          <w:rPr>
            <w:rFonts w:ascii="Times New Roman" w:hAnsi="Times New Roman" w:cs="Times New Roman"/>
            <w:color w:val="212121"/>
            <w:spacing w:val="16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="002615BB" w:rsidRPr="00F20910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31.05.2021</w:t>
        </w:r>
        <w:r w:rsidR="002615BB" w:rsidRPr="00F20910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№</w:t>
        </w:r>
        <w:r w:rsidR="002615BB" w:rsidRPr="00F20910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287</w:t>
        </w:r>
        <w:r w:rsidR="002615BB" w:rsidRPr="00F20910">
          <w:rPr>
            <w:rFonts w:ascii="Times New Roman" w:hAnsi="Times New Roman" w:cs="Times New Roman"/>
            <w:w w:val="105"/>
            <w:sz w:val="24"/>
            <w:szCs w:val="24"/>
          </w:rPr>
          <w:t>;</w:t>
        </w:r>
      </w:hyperlink>
    </w:p>
    <w:p w:rsidR="00F20910" w:rsidRPr="00F20910" w:rsidRDefault="00F20910" w:rsidP="00F20910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356"/>
        </w:tabs>
        <w:autoSpaceDE/>
        <w:autoSpaceDN/>
        <w:spacing w:before="0" w:after="185"/>
        <w:ind w:left="0" w:right="12" w:firstLine="567"/>
        <w:contextualSpacing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 w:rsidRPr="00F20910">
        <w:rPr>
          <w:rFonts w:ascii="Times New Roman" w:hAnsi="Times New Roman" w:cs="Times New Roman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sz w:val="24"/>
          <w:szCs w:val="24"/>
        </w:rPr>
        <w:t>среднег</w:t>
      </w:r>
      <w:r w:rsidRPr="00F20910">
        <w:rPr>
          <w:rFonts w:ascii="Times New Roman" w:hAnsi="Times New Roman" w:cs="Times New Roman"/>
          <w:sz w:val="24"/>
          <w:szCs w:val="24"/>
        </w:rPr>
        <w:t xml:space="preserve">о общего образования, утвержденным приказом </w:t>
      </w:r>
      <w:proofErr w:type="spellStart"/>
      <w:r w:rsidRPr="00F2091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20910">
        <w:rPr>
          <w:rFonts w:ascii="Times New Roman" w:hAnsi="Times New Roman" w:cs="Times New Roman"/>
          <w:sz w:val="24"/>
          <w:szCs w:val="24"/>
        </w:rPr>
        <w:t xml:space="preserve"> от</w:t>
      </w:r>
      <w:r w:rsidR="00820E92" w:rsidRPr="00F20910">
        <w:rPr>
          <w:rFonts w:ascii="Times New Roman" w:hAnsi="Times New Roman" w:cs="Times New Roman"/>
          <w:sz w:val="24"/>
          <w:szCs w:val="24"/>
        </w:rPr>
        <w:br/>
      </w:r>
      <w:r w:rsidRPr="00F20910">
        <w:rPr>
          <w:rFonts w:ascii="Times New Roman" w:hAnsi="Times New Roman" w:cs="Times New Roman"/>
          <w:sz w:val="24"/>
        </w:rPr>
        <w:t>23.11.2022 г. N 1014;</w:t>
      </w:r>
    </w:p>
    <w:p w:rsidR="00F20910" w:rsidRPr="00F20910" w:rsidRDefault="00820E92" w:rsidP="00F20910">
      <w:pPr>
        <w:pStyle w:val="a6"/>
        <w:widowControl/>
        <w:numPr>
          <w:ilvl w:val="0"/>
          <w:numId w:val="10"/>
        </w:numPr>
        <w:tabs>
          <w:tab w:val="left" w:pos="356"/>
        </w:tabs>
        <w:autoSpaceDE/>
        <w:autoSpaceDN/>
        <w:spacing w:before="0" w:after="100" w:afterAutospacing="1"/>
        <w:ind w:left="0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казом М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стерства просвещен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Росс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йской Федерац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от 05.12. 2022 г. N 1063 “О внесении изменений в </w:t>
      </w:r>
      <w:r w:rsidRP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</w:t>
      </w:r>
      <w:r w:rsid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</w:t>
      </w:r>
      <w:r w:rsidRP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образовательным программам начального общего, основного общего и среднего общего образования, утвержденный приказом Министерства просвещения Российской Федерации от 22 марта 2021 г. N 115”</w:t>
      </w:r>
    </w:p>
    <w:p w:rsidR="00070512" w:rsidRPr="00F20910" w:rsidRDefault="002615BB" w:rsidP="00F20910">
      <w:pPr>
        <w:pStyle w:val="a6"/>
        <w:widowControl/>
        <w:numPr>
          <w:ilvl w:val="0"/>
          <w:numId w:val="10"/>
        </w:numPr>
        <w:tabs>
          <w:tab w:val="left" w:pos="356"/>
        </w:tabs>
        <w:autoSpaceDE/>
        <w:autoSpaceDN/>
        <w:spacing w:before="0" w:after="100" w:afterAutospacing="1"/>
        <w:ind w:left="0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10">
        <w:rPr>
          <w:rFonts w:ascii="Times New Roman" w:hAnsi="Times New Roman" w:cs="Times New Roman"/>
          <w:sz w:val="24"/>
          <w:szCs w:val="24"/>
        </w:rPr>
        <w:t>Порядком</w:t>
      </w:r>
      <w:r w:rsidRPr="00F20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проведения</w:t>
      </w:r>
      <w:r w:rsidRPr="00F209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F2091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20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в</w:t>
      </w:r>
      <w:r w:rsidRPr="00F209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209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организации,</w:t>
      </w:r>
      <w:r w:rsidRPr="00F20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утвержденным</w:t>
      </w:r>
      <w:r w:rsidR="00411665">
        <w:rPr>
          <w:rFonts w:ascii="Times New Roman" w:hAnsi="Times New Roman" w:cs="Times New Roman"/>
          <w:spacing w:val="-60"/>
          <w:sz w:val="24"/>
          <w:szCs w:val="24"/>
        </w:rPr>
        <w:t xml:space="preserve">  </w:t>
      </w:r>
      <w:hyperlink r:id="rId12"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proofErr w:type="spellStart"/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Минобрнауки</w:t>
        </w:r>
        <w:proofErr w:type="spellEnd"/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F20910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14.06.2013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462</w:t>
        </w:r>
      </w:hyperlink>
      <w:r w:rsidRPr="00F20910">
        <w:rPr>
          <w:rFonts w:ascii="Times New Roman" w:hAnsi="Times New Roman" w:cs="Times New Roman"/>
          <w:sz w:val="24"/>
          <w:szCs w:val="24"/>
        </w:rPr>
        <w:t>;</w:t>
      </w:r>
    </w:p>
    <w:p w:rsidR="00070512" w:rsidRPr="0002470E" w:rsidRDefault="00F17E0A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proofErr w:type="spellStart"/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Минобрнауки</w:t>
        </w:r>
        <w:proofErr w:type="spellEnd"/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10.12.2013</w:t>
        </w:r>
        <w:r w:rsidR="002615BB" w:rsidRPr="0002470E">
          <w:rPr>
            <w:rFonts w:ascii="Times New Roman" w:hAnsi="Times New Roman" w:cs="Times New Roman"/>
            <w:color w:val="212121"/>
            <w:spacing w:val="-14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1324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</w:hyperlink>
      <w:r w:rsidR="002615BB" w:rsidRPr="0002470E">
        <w:rPr>
          <w:rFonts w:ascii="Times New Roman" w:hAnsi="Times New Roman" w:cs="Times New Roman"/>
          <w:sz w:val="24"/>
          <w:szCs w:val="24"/>
        </w:rPr>
        <w:t>«Об</w:t>
      </w:r>
      <w:r w:rsidR="002615BB"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утверждении</w:t>
      </w:r>
      <w:r w:rsidR="002615BB"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показателей</w:t>
      </w:r>
      <w:r w:rsidR="002615BB"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деятельности</w:t>
      </w:r>
      <w:r w:rsidR="002615BB"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образовательной</w:t>
      </w:r>
      <w:r w:rsidR="002615BB"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организации,</w:t>
      </w:r>
      <w:r w:rsidR="002615BB"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подлежащей</w:t>
      </w:r>
      <w:r w:rsidR="002615BB"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2615BB" w:rsidRPr="0002470E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2615BB" w:rsidRPr="0002470E">
        <w:rPr>
          <w:rFonts w:ascii="Times New Roman" w:hAnsi="Times New Roman" w:cs="Times New Roman"/>
          <w:sz w:val="24"/>
          <w:szCs w:val="24"/>
        </w:rPr>
        <w:t>»;</w:t>
      </w:r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СП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2.4.3648-20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организациям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воспитания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hyperlink r:id="rId14">
        <w:r w:rsidRPr="0002470E">
          <w:rPr>
            <w:rFonts w:ascii="Times New Roman" w:hAnsi="Times New Roman" w:cs="Times New Roman"/>
            <w:sz w:val="24"/>
            <w:szCs w:val="24"/>
          </w:rPr>
          <w:t xml:space="preserve">обучения, отдыха и оздоровления детей и молодежи», утвержденными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постановлением</w:t>
        </w:r>
        <w:r w:rsidRPr="0002470E">
          <w:rPr>
            <w:rFonts w:ascii="Times New Roman" w:hAnsi="Times New Roman" w:cs="Times New Roman"/>
            <w:color w:val="212121"/>
            <w:spacing w:val="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главного</w:t>
        </w:r>
        <w:r w:rsidRPr="0002470E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санитарного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врача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28.09.2020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28</w:t>
        </w:r>
        <w:r w:rsidRPr="0002470E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70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2470E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5">
        <w:r w:rsidRPr="0002470E">
          <w:rPr>
            <w:rFonts w:ascii="Times New Roman" w:hAnsi="Times New Roman" w:cs="Times New Roman"/>
            <w:sz w:val="24"/>
            <w:szCs w:val="24"/>
          </w:rPr>
          <w:t>(или)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безвредности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для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человека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факторов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среды</w:t>
        </w:r>
        <w:r w:rsidRPr="0002470E">
          <w:rPr>
            <w:rFonts w:ascii="Times New Roman" w:hAnsi="Times New Roman" w:cs="Times New Roman"/>
            <w:spacing w:val="-1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обитания»,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proofErr w:type="gramStart"/>
        <w:r w:rsidRPr="0002470E">
          <w:rPr>
            <w:rFonts w:ascii="Times New Roman" w:hAnsi="Times New Roman" w:cs="Times New Roman"/>
            <w:sz w:val="24"/>
            <w:szCs w:val="24"/>
          </w:rPr>
          <w:t>утвержденными</w:t>
        </w:r>
        <w:proofErr w:type="gramEnd"/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постановлением</w:t>
        </w:r>
        <w:r w:rsidRPr="0002470E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главного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санитарного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врача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28.01.2021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</w:t>
        </w:r>
        <w:r w:rsidRPr="0002470E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:rsidR="00FF41FA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1FA">
        <w:rPr>
          <w:rFonts w:ascii="Times New Roman" w:hAnsi="Times New Roman" w:cs="Times New Roman"/>
          <w:sz w:val="24"/>
          <w:szCs w:val="24"/>
        </w:rPr>
        <w:t>уставом</w:t>
      </w:r>
      <w:r w:rsidRPr="00FF41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FF41FA" w:rsidRPr="00FF4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512" w:rsidRPr="00FF41FA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1FA">
        <w:rPr>
          <w:rFonts w:ascii="Times New Roman" w:hAnsi="Times New Roman" w:cs="Times New Roman"/>
          <w:sz w:val="24"/>
          <w:szCs w:val="24"/>
        </w:rPr>
        <w:t>локальными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нормативными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актами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411665" w:rsidRPr="00FF41FA">
        <w:rPr>
          <w:rFonts w:ascii="Times New Roman" w:hAnsi="Times New Roman" w:cs="Times New Roman"/>
          <w:sz w:val="24"/>
          <w:szCs w:val="24"/>
        </w:rPr>
        <w:t>.</w:t>
      </w:r>
    </w:p>
    <w:p w:rsidR="00411665" w:rsidRPr="0002470E" w:rsidRDefault="00411665" w:rsidP="00411665">
      <w:pPr>
        <w:pStyle w:val="a6"/>
        <w:tabs>
          <w:tab w:val="left" w:pos="356"/>
        </w:tabs>
        <w:spacing w:before="0"/>
        <w:ind w:left="567" w:right="12" w:firstLine="0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41166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ОРГАНИЗАЦИЯ</w:t>
      </w:r>
      <w:r w:rsidRPr="0002470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КОМПОНЕНТЫ</w:t>
      </w:r>
      <w:r w:rsidRPr="0002470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02470E" w:rsidRDefault="00002ACE" w:rsidP="0002470E">
      <w:pPr>
        <w:pStyle w:val="a6"/>
        <w:numPr>
          <w:ilvl w:val="1"/>
          <w:numId w:val="9"/>
        </w:numPr>
        <w:tabs>
          <w:tab w:val="left" w:pos="434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 xml:space="preserve">ВСОКО </w:t>
      </w:r>
      <w:r w:rsidR="002615BB"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включает: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локальные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регуляторы: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локальные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нормативные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акты,</w:t>
      </w:r>
      <w:r w:rsidRPr="0002470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документы;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должностных</w:t>
      </w:r>
      <w:r w:rsidRPr="0002470E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лиц,</w:t>
      </w:r>
      <w:r w:rsidRPr="0002470E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субъектов</w:t>
      </w:r>
      <w:r w:rsidRPr="0002470E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оценки;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направления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lastRenderedPageBreak/>
        <w:t>критерии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показатели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каждому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направлению;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оценочные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процедуры,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формы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методы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информационно-аналитические</w:t>
      </w:r>
      <w:r w:rsidRPr="0002470E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продукты;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компьютерные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сервисы.</w:t>
      </w:r>
    </w:p>
    <w:p w:rsidR="00FF41FA" w:rsidRDefault="002615BB" w:rsidP="00411665">
      <w:pPr>
        <w:pStyle w:val="a6"/>
        <w:numPr>
          <w:ilvl w:val="1"/>
          <w:numId w:val="9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1FA">
        <w:rPr>
          <w:rFonts w:ascii="Times New Roman" w:hAnsi="Times New Roman" w:cs="Times New Roman"/>
          <w:sz w:val="24"/>
          <w:szCs w:val="24"/>
        </w:rPr>
        <w:t>Состав должностных лиц, выполняемый ими в рамках ВСОКО функционал и сроки</w:t>
      </w:r>
      <w:r w:rsidRPr="00FF41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проведения</w:t>
      </w:r>
      <w:r w:rsidRPr="00FF41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процедур</w:t>
      </w:r>
      <w:r w:rsidRPr="00FF41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ВСОКО</w:t>
      </w:r>
      <w:r w:rsidRPr="00FF41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устанавливаются</w:t>
      </w:r>
      <w:proofErr w:type="gramEnd"/>
      <w:r w:rsidRPr="00FF41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ежегодно</w:t>
      </w:r>
      <w:r w:rsidRPr="00FF41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приказом</w:t>
      </w:r>
      <w:r w:rsidRPr="00FF41FA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руководителя</w:t>
      </w:r>
      <w:r w:rsidRPr="00FF41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FF41FA" w:rsidRPr="00FF4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512" w:rsidRPr="00FF41FA" w:rsidRDefault="002615BB" w:rsidP="00411665">
      <w:pPr>
        <w:pStyle w:val="a6"/>
        <w:numPr>
          <w:ilvl w:val="1"/>
          <w:numId w:val="9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1FA">
        <w:rPr>
          <w:rFonts w:ascii="Times New Roman" w:hAnsi="Times New Roman" w:cs="Times New Roman"/>
          <w:sz w:val="24"/>
          <w:szCs w:val="24"/>
        </w:rPr>
        <w:t>В</w:t>
      </w:r>
      <w:r w:rsidRPr="00FF41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рамках</w:t>
      </w:r>
      <w:r w:rsidRPr="00FF41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B0316" w:rsidRPr="00FF41FA">
        <w:rPr>
          <w:rFonts w:ascii="Times New Roman" w:hAnsi="Times New Roman" w:cs="Times New Roman"/>
          <w:spacing w:val="3"/>
          <w:sz w:val="24"/>
          <w:szCs w:val="24"/>
        </w:rPr>
        <w:t xml:space="preserve">ВСОКО </w:t>
      </w:r>
      <w:r w:rsidRPr="00FF41FA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оцениваются</w:t>
      </w:r>
      <w:r w:rsidRPr="00FF41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направления: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качество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качество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качество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условий,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070512" w:rsidRPr="0002470E" w:rsidRDefault="002615BB" w:rsidP="00411665">
      <w:pPr>
        <w:pStyle w:val="a6"/>
        <w:numPr>
          <w:ilvl w:val="1"/>
          <w:numId w:val="9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Оценочные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мероприятия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процедуры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проводятся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течение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всего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соответствии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планом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ВСОКО,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который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составляется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ежегодно.</w:t>
      </w:r>
    </w:p>
    <w:p w:rsidR="00070512" w:rsidRPr="00411665" w:rsidRDefault="002615BB" w:rsidP="00411665">
      <w:pPr>
        <w:pStyle w:val="a6"/>
        <w:numPr>
          <w:ilvl w:val="1"/>
          <w:numId w:val="9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Результаты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обобщаются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фиксируются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ежегодном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отчете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65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="00411665" w:rsidRPr="00411665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411665" w:rsidRPr="0002470E" w:rsidRDefault="00411665" w:rsidP="00411665">
      <w:pPr>
        <w:pStyle w:val="a6"/>
        <w:numPr>
          <w:ilvl w:val="1"/>
          <w:numId w:val="9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411665">
      <w:pPr>
        <w:pStyle w:val="11"/>
        <w:numPr>
          <w:ilvl w:val="0"/>
          <w:numId w:val="12"/>
        </w:numPr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2"/>
          <w:w w:val="105"/>
          <w:sz w:val="24"/>
          <w:szCs w:val="24"/>
        </w:rPr>
        <w:t>ОСОБЕННОСТИ</w:t>
      </w:r>
      <w:r w:rsidRPr="0002470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2"/>
          <w:w w:val="105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РЕЗУЛЬТАТОВ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2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качестве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объекта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 xml:space="preserve"> МБОУ СОШ с. </w:t>
      </w:r>
      <w:proofErr w:type="spellStart"/>
      <w:r w:rsidR="00411665">
        <w:rPr>
          <w:rFonts w:ascii="Times New Roman" w:hAnsi="Times New Roman" w:cs="Times New Roman"/>
          <w:sz w:val="24"/>
          <w:szCs w:val="24"/>
        </w:rPr>
        <w:t>Сикачи-Алян</w:t>
      </w:r>
      <w:proofErr w:type="spellEnd"/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уровням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разработанных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основе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ФГОС,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выступают: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предметные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результаты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обучения;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70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результаты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обучения;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1"/>
          <w:sz w:val="24"/>
          <w:szCs w:val="24"/>
        </w:rPr>
        <w:t>личностные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>результаты;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достижения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учащихся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конкурсах,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соревнованиях,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олимпиадах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различного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удовлетворенность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родителей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достижения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планируемых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освоения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включает: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текущий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поурочный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контроль;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текущий</w:t>
      </w:r>
      <w:r w:rsidRPr="0002470E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диагностический</w:t>
      </w:r>
      <w:r w:rsidRPr="0002470E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контроль;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промежуточную</w:t>
      </w:r>
      <w:r w:rsidRPr="0002470E">
        <w:rPr>
          <w:rFonts w:ascii="Times New Roman" w:hAnsi="Times New Roman" w:cs="Times New Roman"/>
          <w:spacing w:val="41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аттестацию;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анализ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внешних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независимых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диагностик,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всероссийских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проверочных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работ;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итоговую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аттестацию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предметам,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не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выносимым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ГИА;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анализ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ГИА.</w:t>
      </w:r>
    </w:p>
    <w:p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89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70E">
        <w:rPr>
          <w:rFonts w:ascii="Times New Roman" w:hAnsi="Times New Roman" w:cs="Times New Roman"/>
          <w:sz w:val="24"/>
          <w:szCs w:val="24"/>
        </w:rPr>
        <w:t>Текущий контроль и промежуточная аттестация обучающихся регулируются положением 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формах,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периодичности,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порядке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текущего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контроля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промежуточной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аттестации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обучающихся.</w:t>
      </w:r>
      <w:proofErr w:type="gramEnd"/>
    </w:p>
    <w:p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позволяет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выявить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обучающихся,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осваивающих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учебный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материал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базовом,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повышенном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высоком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уровнях.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Уровневый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подход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обязателен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 разработке оценочных средств по каждому тематическому разделу каждой рабочей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предмета,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курса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или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дисциплины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плана.</w:t>
      </w:r>
    </w:p>
    <w:p w:rsidR="00411665" w:rsidRDefault="002615BB" w:rsidP="00411665">
      <w:pPr>
        <w:pStyle w:val="a6"/>
        <w:numPr>
          <w:ilvl w:val="1"/>
          <w:numId w:val="8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Отметки по результатам оценки зависят</w:t>
      </w:r>
      <w:r w:rsidR="00411665">
        <w:rPr>
          <w:rFonts w:ascii="Times New Roman" w:hAnsi="Times New Roman" w:cs="Times New Roman"/>
          <w:sz w:val="24"/>
          <w:szCs w:val="24"/>
        </w:rPr>
        <w:t>,</w:t>
      </w:r>
      <w:r w:rsidRPr="0002470E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411665">
        <w:rPr>
          <w:rFonts w:ascii="Times New Roman" w:hAnsi="Times New Roman" w:cs="Times New Roman"/>
          <w:sz w:val="24"/>
          <w:szCs w:val="24"/>
        </w:rPr>
        <w:t>,</w:t>
      </w:r>
      <w:r w:rsidRPr="0002470E">
        <w:rPr>
          <w:rFonts w:ascii="Times New Roman" w:hAnsi="Times New Roman" w:cs="Times New Roman"/>
          <w:sz w:val="24"/>
          <w:szCs w:val="24"/>
        </w:rPr>
        <w:t xml:space="preserve"> от уровня выполненного задания.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Задание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базового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даже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правильного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выполнения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отмечается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баллом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«3»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более.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Задание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повышенного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даже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его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правильного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выполнения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отмечается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баллом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«4»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не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более.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Баллом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«5»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отмечаются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правильно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выполненные</w:t>
      </w:r>
      <w:r w:rsidRPr="0041166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задания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высокого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уровня</w:t>
      </w:r>
      <w:r w:rsidRPr="004116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сложности.</w:t>
      </w:r>
    </w:p>
    <w:p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665">
        <w:rPr>
          <w:rFonts w:ascii="Times New Roman" w:hAnsi="Times New Roman" w:cs="Times New Roman"/>
          <w:sz w:val="24"/>
          <w:szCs w:val="24"/>
        </w:rPr>
        <w:t>Оценочные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средства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уровневым</w:t>
      </w:r>
      <w:r w:rsidRPr="004116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подходом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разрабатываются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профессиональными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объединениями педагогов одновременно с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составлением рабочей программы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учебного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ре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к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ы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ч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г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="00411665">
        <w:rPr>
          <w:rFonts w:ascii="Times New Roman" w:hAnsi="Times New Roman" w:cs="Times New Roman"/>
          <w:i/>
          <w:w w:val="97"/>
          <w:sz w:val="24"/>
          <w:szCs w:val="24"/>
        </w:rPr>
        <w:t xml:space="preserve">. </w:t>
      </w:r>
      <w:r w:rsidRPr="00411665">
        <w:rPr>
          <w:rFonts w:ascii="Times New Roman" w:hAnsi="Times New Roman" w:cs="Times New Roman"/>
          <w:w w:val="114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ч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ы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х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ре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 xml:space="preserve">в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ще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ере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411665">
        <w:rPr>
          <w:rFonts w:ascii="Times New Roman" w:hAnsi="Times New Roman" w:cs="Times New Roman"/>
          <w:spacing w:val="-8"/>
          <w:w w:val="95"/>
          <w:sz w:val="24"/>
          <w:szCs w:val="24"/>
        </w:rPr>
        <w:t>х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62"/>
          <w:sz w:val="24"/>
          <w:szCs w:val="24"/>
        </w:rPr>
        <w:t>.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4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Информация о достижении каждым обучающимся планируемых результатов освоения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рабочей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предмета,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курса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или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дисциплины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фиксируется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сводной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ведомости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успеваемости.</w:t>
      </w:r>
    </w:p>
    <w:p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Анализ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динамики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каждого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обучающегося,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начиная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4-го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lastRenderedPageBreak/>
        <w:t>класса, проводит классный руководитель и отражает это в характеристике, направляемой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родителям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(законным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представителям)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окончании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года.</w:t>
      </w:r>
    </w:p>
    <w:p w:rsidR="00070512" w:rsidRPr="0002470E" w:rsidRDefault="002615BB" w:rsidP="00FF41FA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достижения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02470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освоения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ООП,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реализуемых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Pr="00411665">
        <w:rPr>
          <w:rFonts w:ascii="Times New Roman" w:hAnsi="Times New Roman" w:cs="Times New Roman"/>
          <w:sz w:val="24"/>
          <w:szCs w:val="24"/>
        </w:rPr>
        <w:t>,</w:t>
      </w:r>
      <w:r w:rsidRPr="0002470E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планом мониторинга </w:t>
      </w:r>
      <w:proofErr w:type="spellStart"/>
      <w:r w:rsidRPr="0002470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ре</w:t>
      </w:r>
      <w:r w:rsidRPr="0002470E">
        <w:rPr>
          <w:rFonts w:ascii="Times New Roman" w:hAnsi="Times New Roman" w:cs="Times New Roman"/>
          <w:w w:val="113"/>
          <w:sz w:val="24"/>
          <w:szCs w:val="24"/>
        </w:rPr>
        <w:t>з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02470E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02470E">
        <w:rPr>
          <w:rFonts w:ascii="Times New Roman" w:hAnsi="Times New Roman" w:cs="Times New Roman"/>
          <w:spacing w:val="-10"/>
          <w:w w:val="103"/>
          <w:sz w:val="24"/>
          <w:szCs w:val="24"/>
        </w:rPr>
        <w:t>ь</w:t>
      </w:r>
      <w:r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ер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02470E">
        <w:rPr>
          <w:rFonts w:ascii="Times New Roman" w:hAnsi="Times New Roman" w:cs="Times New Roman"/>
          <w:w w:val="62"/>
          <w:sz w:val="24"/>
          <w:szCs w:val="24"/>
        </w:rPr>
        <w:t>,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113"/>
          <w:sz w:val="24"/>
          <w:szCs w:val="24"/>
        </w:rPr>
        <w:t>з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нн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ы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г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ра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>мм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ф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w w:val="56"/>
          <w:sz w:val="24"/>
          <w:szCs w:val="24"/>
        </w:rPr>
        <w:t>/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ра</w:t>
      </w:r>
      <w:r w:rsidRPr="0002470E">
        <w:rPr>
          <w:rFonts w:ascii="Times New Roman" w:hAnsi="Times New Roman" w:cs="Times New Roman"/>
          <w:w w:val="113"/>
          <w:sz w:val="24"/>
          <w:szCs w:val="24"/>
        </w:rPr>
        <w:t>з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8"/>
          <w:sz w:val="24"/>
          <w:szCs w:val="24"/>
        </w:rPr>
        <w:t>У</w:t>
      </w:r>
      <w:r w:rsidRPr="0002470E">
        <w:rPr>
          <w:rFonts w:ascii="Times New Roman" w:hAnsi="Times New Roman" w:cs="Times New Roman"/>
          <w:spacing w:val="-12"/>
          <w:w w:val="108"/>
          <w:sz w:val="24"/>
          <w:szCs w:val="24"/>
        </w:rPr>
        <w:t>У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Д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2"/>
          <w:w w:val="99"/>
          <w:sz w:val="24"/>
          <w:szCs w:val="24"/>
        </w:rPr>
        <w:t>у</w:t>
      </w:r>
      <w:r w:rsidRPr="0002470E">
        <w:rPr>
          <w:rFonts w:ascii="Times New Roman" w:hAnsi="Times New Roman" w:cs="Times New Roman"/>
          <w:spacing w:val="-2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spacing w:val="-2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2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spacing w:val="-2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spacing w:val="-2"/>
          <w:w w:val="94"/>
          <w:sz w:val="24"/>
          <w:szCs w:val="24"/>
        </w:rPr>
        <w:t>м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55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Личностные образовательные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результаты не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подлежат прямой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оценке, но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 xml:space="preserve">в </w:t>
      </w:r>
      <w:r w:rsidRPr="0002470E">
        <w:rPr>
          <w:rFonts w:ascii="Times New Roman" w:hAnsi="Times New Roman" w:cs="Times New Roman"/>
          <w:sz w:val="24"/>
          <w:szCs w:val="24"/>
        </w:rPr>
        <w:t>обязательном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 xml:space="preserve">порядке организуется мониторинг личностного развития </w:t>
      </w:r>
      <w:proofErr w:type="gramStart"/>
      <w:r w:rsidRPr="000247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70E">
        <w:rPr>
          <w:rFonts w:ascii="Times New Roman" w:hAnsi="Times New Roman" w:cs="Times New Roman"/>
          <w:sz w:val="24"/>
          <w:szCs w:val="24"/>
        </w:rPr>
        <w:t>. Предметом мониторинга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выступает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уровень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зафиксированных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 xml:space="preserve">в ООП, реализуемых в </w:t>
      </w:r>
      <w:r w:rsidR="00411665" w:rsidRPr="00411665">
        <w:rPr>
          <w:rFonts w:ascii="Times New Roman" w:hAnsi="Times New Roman" w:cs="Times New Roman"/>
          <w:sz w:val="24"/>
          <w:szCs w:val="24"/>
        </w:rPr>
        <w:t>школе</w:t>
      </w:r>
      <w:r w:rsidRPr="00411665">
        <w:rPr>
          <w:rFonts w:ascii="Times New Roman" w:hAnsi="Times New Roman" w:cs="Times New Roman"/>
          <w:sz w:val="24"/>
          <w:szCs w:val="24"/>
        </w:rPr>
        <w:t>. Формы мониторинга и сроки его</w:t>
      </w:r>
      <w:r w:rsidRPr="0041166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проведения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руководителем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>школы</w:t>
      </w:r>
      <w:r w:rsidRPr="00411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приказе.</w:t>
      </w:r>
    </w:p>
    <w:p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 удовлетворенности родителей (законных представителей) обучающихся качеством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соответствии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планом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pacing w:val="-61"/>
          <w:sz w:val="24"/>
          <w:szCs w:val="24"/>
        </w:rPr>
        <w:t xml:space="preserve">               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ан</w:t>
      </w:r>
      <w:r w:rsidRPr="0041166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41166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ан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1"/>
          <w:w w:val="104"/>
          <w:sz w:val="24"/>
          <w:szCs w:val="24"/>
        </w:rPr>
        <w:t>я</w:t>
      </w:r>
      <w:r w:rsidRPr="00411665">
        <w:rPr>
          <w:rFonts w:ascii="Times New Roman" w:hAnsi="Times New Roman" w:cs="Times New Roman"/>
          <w:w w:val="62"/>
          <w:sz w:val="24"/>
          <w:szCs w:val="24"/>
        </w:rPr>
        <w:t>.</w:t>
      </w:r>
    </w:p>
    <w:p w:rsidR="00411665" w:rsidRPr="00411665" w:rsidRDefault="00411665" w:rsidP="00411665">
      <w:pPr>
        <w:pStyle w:val="a6"/>
        <w:numPr>
          <w:ilvl w:val="1"/>
          <w:numId w:val="8"/>
        </w:numPr>
        <w:tabs>
          <w:tab w:val="left" w:pos="49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411665">
      <w:pPr>
        <w:pStyle w:val="11"/>
        <w:numPr>
          <w:ilvl w:val="0"/>
          <w:numId w:val="12"/>
        </w:numPr>
        <w:tabs>
          <w:tab w:val="left" w:pos="142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ОСОБЕННОСТИ ОЦЕНКИ РЕАЛИЗАЦИИ</w:t>
      </w:r>
      <w:r w:rsidRPr="0002470E">
        <w:rPr>
          <w:rFonts w:ascii="Times New Roman" w:hAnsi="Times New Roman" w:cs="Times New Roman"/>
          <w:spacing w:val="-64"/>
          <w:w w:val="105"/>
          <w:sz w:val="24"/>
          <w:szCs w:val="24"/>
        </w:rPr>
        <w:t xml:space="preserve"> </w:t>
      </w:r>
      <w:r w:rsidR="00B643ED" w:rsidRPr="0002470E">
        <w:rPr>
          <w:rFonts w:ascii="Times New Roman" w:hAnsi="Times New Roman" w:cs="Times New Roman"/>
          <w:spacing w:val="-64"/>
          <w:w w:val="105"/>
          <w:sz w:val="24"/>
          <w:szCs w:val="24"/>
        </w:rPr>
        <w:t xml:space="preserve"> О</w:t>
      </w:r>
      <w:r w:rsidRPr="0002470E">
        <w:rPr>
          <w:rFonts w:ascii="Times New Roman" w:hAnsi="Times New Roman" w:cs="Times New Roman"/>
          <w:sz w:val="24"/>
          <w:szCs w:val="24"/>
        </w:rPr>
        <w:t>БРАЗОВАТЕЛЬНОЙ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 xml:space="preserve">Оценке подлежат ООП, </w:t>
      </w:r>
      <w:proofErr w:type="gramStart"/>
      <w:r w:rsidRPr="0002470E">
        <w:rPr>
          <w:rFonts w:ascii="Times New Roman" w:hAnsi="Times New Roman" w:cs="Times New Roman"/>
          <w:sz w:val="24"/>
          <w:szCs w:val="24"/>
        </w:rPr>
        <w:t>реализуемые</w:t>
      </w:r>
      <w:proofErr w:type="gramEnd"/>
      <w:r w:rsidRPr="0002470E">
        <w:rPr>
          <w:rFonts w:ascii="Times New Roman" w:hAnsi="Times New Roman" w:cs="Times New Roman"/>
          <w:sz w:val="24"/>
          <w:szCs w:val="24"/>
        </w:rPr>
        <w:t xml:space="preserve"> в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411665" w:rsidRPr="00411665">
        <w:rPr>
          <w:rFonts w:ascii="Times New Roman" w:hAnsi="Times New Roman" w:cs="Times New Roman"/>
          <w:sz w:val="24"/>
          <w:szCs w:val="24"/>
        </w:rPr>
        <w:t xml:space="preserve">. </w:t>
      </w:r>
      <w:r w:rsidRPr="00411665">
        <w:rPr>
          <w:rFonts w:ascii="Times New Roman" w:hAnsi="Times New Roman" w:cs="Times New Roman"/>
          <w:sz w:val="24"/>
          <w:szCs w:val="24"/>
        </w:rPr>
        <w:t>Оценка ООП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4116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уровня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общего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образования</w:t>
      </w:r>
      <w:r w:rsidRPr="004116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проводится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на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этапе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разработки</w:t>
      </w:r>
      <w:r w:rsidRPr="004116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ООП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на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предмет</w:t>
      </w:r>
      <w:r w:rsidRPr="0041166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соответствия требованиям ФГОС общего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образования и ежегодно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 августе – на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предмет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актуальности</w:t>
      </w:r>
      <w:r w:rsidRPr="004116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ООП.</w:t>
      </w:r>
      <w:r w:rsidRPr="004116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Критерии</w:t>
      </w:r>
      <w:r w:rsidRPr="004116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оценки: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структуры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уровней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ФГОС;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рабочих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содержательного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раздела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локальным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оценочным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модулям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рабочих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формируемой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части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плана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запросам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участников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отношений.</w:t>
      </w:r>
    </w:p>
    <w:p w:rsidR="00070512" w:rsidRPr="0002470E" w:rsidRDefault="002615BB" w:rsidP="00411665">
      <w:pPr>
        <w:pStyle w:val="a6"/>
        <w:numPr>
          <w:ilvl w:val="1"/>
          <w:numId w:val="7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дополнительных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только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этапе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внесения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школьный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реестр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дополнительных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параметрам: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тематики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запросу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потребителей;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наличие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документов,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подтверждающих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этот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запрос;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содержания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заявленному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направлению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структуры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содержания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региональным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(при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наличии);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наличие в программе описанных форм и методов оценки планируемых результатов освоения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02470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470E">
        <w:rPr>
          <w:rFonts w:ascii="Times New Roman" w:hAnsi="Times New Roman" w:cs="Times New Roman"/>
          <w:sz w:val="24"/>
          <w:szCs w:val="24"/>
        </w:rPr>
        <w:t>.</w:t>
      </w:r>
    </w:p>
    <w:p w:rsidR="00070512" w:rsidRPr="0002470E" w:rsidRDefault="002615BB" w:rsidP="00411665">
      <w:pPr>
        <w:pStyle w:val="a6"/>
        <w:numPr>
          <w:ilvl w:val="1"/>
          <w:numId w:val="7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процессе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одновременно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оценкой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программ, мониторингом качества преподавания 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оценкой удовлетворенности обучающихся и их родителей (законных представителей)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реализацией</w:t>
      </w:r>
      <w:r w:rsidRPr="0002470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</w:p>
    <w:p w:rsidR="00070512" w:rsidRPr="0002470E" w:rsidRDefault="002615BB" w:rsidP="00411665">
      <w:pPr>
        <w:pStyle w:val="a6"/>
        <w:numPr>
          <w:ilvl w:val="1"/>
          <w:numId w:val="7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родителей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(законных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представителей)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реализацией образовательной деятельности проводится в соответствии с планом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ф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ун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1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14"/>
          <w:sz w:val="24"/>
          <w:szCs w:val="24"/>
        </w:rPr>
        <w:t>СО</w:t>
      </w:r>
      <w:r w:rsidRPr="0002470E">
        <w:rPr>
          <w:rFonts w:ascii="Times New Roman" w:hAnsi="Times New Roman" w:cs="Times New Roman"/>
          <w:spacing w:val="-12"/>
          <w:w w:val="98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14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99"/>
          <w:sz w:val="24"/>
          <w:szCs w:val="24"/>
        </w:rPr>
        <w:t>п</w:t>
      </w:r>
      <w:r w:rsidRPr="0002470E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9"/>
          <w:sz w:val="24"/>
          <w:szCs w:val="24"/>
        </w:rPr>
        <w:t>с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02470E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>к</w:t>
      </w:r>
      <w:r w:rsidRPr="0002470E">
        <w:rPr>
          <w:rFonts w:ascii="Times New Roman" w:hAnsi="Times New Roman" w:cs="Times New Roman"/>
          <w:i/>
          <w:w w:val="110"/>
          <w:sz w:val="24"/>
          <w:szCs w:val="24"/>
        </w:rPr>
        <w:t>е</w:t>
      </w:r>
      <w:r w:rsidRPr="0002470E">
        <w:rPr>
          <w:rFonts w:ascii="Times New Roman" w:hAnsi="Times New Roman" w:cs="Times New Roman"/>
          <w:i/>
          <w:w w:val="48"/>
          <w:sz w:val="24"/>
          <w:szCs w:val="24"/>
        </w:rPr>
        <w:t>т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02470E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w w:val="62"/>
          <w:sz w:val="24"/>
          <w:szCs w:val="24"/>
        </w:rPr>
        <w:t>.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Кр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ер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62"/>
          <w:sz w:val="24"/>
          <w:szCs w:val="24"/>
        </w:rPr>
        <w:t>: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степень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преподавания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предметов;</w:t>
      </w:r>
    </w:p>
    <w:p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степень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внеурочной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070512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степень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услугами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11665" w:rsidRPr="0002470E" w:rsidRDefault="00411665" w:rsidP="00411665">
      <w:pPr>
        <w:pStyle w:val="a6"/>
        <w:tabs>
          <w:tab w:val="left" w:pos="356"/>
        </w:tabs>
        <w:spacing w:before="0"/>
        <w:ind w:left="567" w:right="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411665">
      <w:pPr>
        <w:pStyle w:val="11"/>
        <w:numPr>
          <w:ilvl w:val="0"/>
          <w:numId w:val="12"/>
        </w:numPr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ОСОБЕННОСТИ ОЦЕНКИ УСЛОВИЙ,</w:t>
      </w:r>
      <w:r w:rsidRPr="0002470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ДЕЯТЕЛЬНОСТЬ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Структура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условий,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Pr="00411665">
        <w:rPr>
          <w:rFonts w:ascii="Times New Roman" w:hAnsi="Times New Roman" w:cs="Times New Roman"/>
          <w:sz w:val="24"/>
          <w:szCs w:val="24"/>
        </w:rPr>
        <w:t>, разрабатывается на основе требований ФГОС к кадровым, финансовым,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психолого-педагогическим,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материально-техническим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информационно-методическим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условиям.</w:t>
      </w:r>
    </w:p>
    <w:p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условий,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FF41FA" w:rsidRP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 xml:space="preserve">проводится в течение учебного года согласно плану функционирования ВСОКО. </w:t>
      </w:r>
      <w:r w:rsidRPr="00411665">
        <w:rPr>
          <w:rFonts w:ascii="Times New Roman" w:hAnsi="Times New Roman" w:cs="Times New Roman"/>
          <w:sz w:val="24"/>
          <w:szCs w:val="24"/>
        </w:rPr>
        <w:lastRenderedPageBreak/>
        <w:t>Оценка</w:t>
      </w:r>
      <w:r w:rsidR="00F443B2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условий, обеспечивающих образовательную деятельность, предусматривает проведение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43B2">
        <w:rPr>
          <w:rFonts w:ascii="Times New Roman" w:hAnsi="Times New Roman" w:cs="Times New Roman"/>
          <w:sz w:val="24"/>
          <w:szCs w:val="24"/>
        </w:rPr>
        <w:t>контроля</w:t>
      </w:r>
      <w:r w:rsidRPr="00F443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43B2">
        <w:rPr>
          <w:rFonts w:ascii="Times New Roman" w:hAnsi="Times New Roman" w:cs="Times New Roman"/>
          <w:sz w:val="24"/>
          <w:szCs w:val="24"/>
        </w:rPr>
        <w:t>состояния</w:t>
      </w:r>
      <w:r w:rsidRPr="00F443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443B2">
        <w:rPr>
          <w:rFonts w:ascii="Times New Roman" w:hAnsi="Times New Roman" w:cs="Times New Roman"/>
          <w:sz w:val="24"/>
          <w:szCs w:val="24"/>
        </w:rPr>
        <w:t>условий</w:t>
      </w:r>
      <w:r w:rsidR="00F443B2" w:rsidRPr="00F443B2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B864E5" w:rsidRPr="00FF41FA" w:rsidRDefault="002615BB" w:rsidP="00B864E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1FA">
        <w:rPr>
          <w:rFonts w:ascii="Times New Roman" w:hAnsi="Times New Roman" w:cs="Times New Roman"/>
          <w:sz w:val="24"/>
          <w:szCs w:val="24"/>
        </w:rPr>
        <w:t>Оценка удовлетворенности обучающихся и их родителей (законных представителей)</w:t>
      </w:r>
      <w:r w:rsidRPr="00FF41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условиями, обеспечивающими образовательную деятельность, проводится в соответствии с</w:t>
      </w:r>
      <w:r w:rsidRPr="00FF41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ф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ун</w:t>
      </w:r>
      <w:r w:rsidRPr="00FF41FA">
        <w:rPr>
          <w:rFonts w:ascii="Times New Roman" w:hAnsi="Times New Roman" w:cs="Times New Roman"/>
          <w:sz w:val="24"/>
          <w:szCs w:val="24"/>
        </w:rPr>
        <w:t>к</w:t>
      </w:r>
      <w:r w:rsidRPr="00FF41FA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11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114"/>
          <w:sz w:val="24"/>
          <w:szCs w:val="24"/>
        </w:rPr>
        <w:t>СО</w:t>
      </w:r>
      <w:r w:rsidRPr="00FF41FA">
        <w:rPr>
          <w:rFonts w:ascii="Times New Roman" w:hAnsi="Times New Roman" w:cs="Times New Roman"/>
          <w:spacing w:val="-12"/>
          <w:w w:val="98"/>
          <w:sz w:val="24"/>
          <w:szCs w:val="24"/>
        </w:rPr>
        <w:t>К</w:t>
      </w:r>
      <w:r w:rsidRPr="00FF41FA">
        <w:rPr>
          <w:rFonts w:ascii="Times New Roman" w:hAnsi="Times New Roman" w:cs="Times New Roman"/>
          <w:w w:val="114"/>
          <w:sz w:val="24"/>
          <w:szCs w:val="24"/>
        </w:rPr>
        <w:t>О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sz w:val="24"/>
          <w:szCs w:val="24"/>
        </w:rPr>
        <w:t>с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i/>
          <w:w w:val="99"/>
          <w:sz w:val="24"/>
          <w:szCs w:val="24"/>
        </w:rPr>
        <w:t>п</w:t>
      </w:r>
      <w:r w:rsidRPr="00FF41FA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FF41FA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i/>
          <w:w w:val="109"/>
          <w:sz w:val="24"/>
          <w:szCs w:val="24"/>
        </w:rPr>
        <w:t>с</w:t>
      </w:r>
      <w:r w:rsidRPr="00FF41FA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FF41F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FF41F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FF41FA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>к</w:t>
      </w:r>
      <w:r w:rsidRPr="00FF41FA">
        <w:rPr>
          <w:rFonts w:ascii="Times New Roman" w:hAnsi="Times New Roman" w:cs="Times New Roman"/>
          <w:i/>
          <w:w w:val="110"/>
          <w:sz w:val="24"/>
          <w:szCs w:val="24"/>
        </w:rPr>
        <w:t>е</w:t>
      </w:r>
      <w:r w:rsidRPr="00FF41FA">
        <w:rPr>
          <w:rFonts w:ascii="Times New Roman" w:hAnsi="Times New Roman" w:cs="Times New Roman"/>
          <w:i/>
          <w:w w:val="48"/>
          <w:sz w:val="24"/>
          <w:szCs w:val="24"/>
        </w:rPr>
        <w:t>т</w:t>
      </w:r>
      <w:r w:rsidRPr="00FF41FA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FF41FA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FF41FA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FF41FA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FF41FA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FF41FA">
        <w:rPr>
          <w:rFonts w:ascii="Times New Roman" w:hAnsi="Times New Roman" w:cs="Times New Roman"/>
          <w:i/>
          <w:w w:val="104"/>
          <w:sz w:val="24"/>
          <w:szCs w:val="24"/>
        </w:rPr>
        <w:t>я</w:t>
      </w:r>
      <w:r w:rsidRPr="00FF41F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sz w:val="24"/>
          <w:szCs w:val="24"/>
        </w:rPr>
        <w:t>с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F41FA">
        <w:rPr>
          <w:rFonts w:ascii="Times New Roman" w:hAnsi="Times New Roman" w:cs="Times New Roman"/>
          <w:spacing w:val="-2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spacing w:val="-2"/>
          <w:w w:val="102"/>
          <w:sz w:val="24"/>
          <w:szCs w:val="24"/>
        </w:rPr>
        <w:t>ч</w:t>
      </w:r>
      <w:r w:rsidRPr="00FF41FA">
        <w:rPr>
          <w:rFonts w:ascii="Times New Roman" w:hAnsi="Times New Roman" w:cs="Times New Roman"/>
          <w:spacing w:val="-2"/>
          <w:w w:val="103"/>
          <w:sz w:val="24"/>
          <w:szCs w:val="24"/>
        </w:rPr>
        <w:t>е</w:t>
      </w:r>
      <w:r w:rsidRPr="00FF41FA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F41FA">
        <w:rPr>
          <w:rFonts w:ascii="Times New Roman" w:hAnsi="Times New Roman" w:cs="Times New Roman"/>
          <w:spacing w:val="-2"/>
          <w:w w:val="89"/>
          <w:sz w:val="24"/>
          <w:szCs w:val="24"/>
        </w:rPr>
        <w:t>т</w:t>
      </w:r>
      <w:r w:rsidRPr="00FF41FA">
        <w:rPr>
          <w:rFonts w:ascii="Times New Roman" w:hAnsi="Times New Roman" w:cs="Times New Roman"/>
          <w:spacing w:val="-2"/>
          <w:w w:val="107"/>
          <w:sz w:val="24"/>
          <w:szCs w:val="24"/>
        </w:rPr>
        <w:t>в</w:t>
      </w:r>
      <w:r w:rsidRPr="00FF41FA">
        <w:rPr>
          <w:rFonts w:ascii="Times New Roman" w:hAnsi="Times New Roman" w:cs="Times New Roman"/>
          <w:spacing w:val="-2"/>
          <w:w w:val="103"/>
          <w:sz w:val="24"/>
          <w:szCs w:val="24"/>
        </w:rPr>
        <w:t>а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работы</w:t>
      </w:r>
      <w:r w:rsidRPr="00FF41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коллектива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</w:t>
      </w:r>
      <w:r w:rsidRPr="00FF41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взаимодействия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семьи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</w:t>
      </w:r>
      <w:r w:rsidRPr="00FF41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864E5" w:rsidRPr="00FF41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</w:p>
    <w:p w:rsidR="00070512" w:rsidRPr="0002470E" w:rsidRDefault="002615BB" w:rsidP="00B864E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МОНИТОРИНГ</w:t>
      </w:r>
      <w:r w:rsidRPr="0002470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02470E" w:rsidRDefault="002615BB" w:rsidP="00B864E5">
      <w:pPr>
        <w:pStyle w:val="a6"/>
        <w:numPr>
          <w:ilvl w:val="1"/>
          <w:numId w:val="5"/>
        </w:numPr>
        <w:tabs>
          <w:tab w:val="left" w:pos="43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 xml:space="preserve">Цель мониторинга </w:t>
      </w:r>
      <w:r w:rsidRPr="0002470E">
        <w:rPr>
          <w:rFonts w:ascii="Times New Roman" w:hAnsi="Times New Roman" w:cs="Times New Roman"/>
          <w:w w:val="135"/>
          <w:sz w:val="24"/>
          <w:szCs w:val="24"/>
        </w:rPr>
        <w:t xml:space="preserve">– </w:t>
      </w:r>
      <w:r w:rsidRPr="0002470E">
        <w:rPr>
          <w:rFonts w:ascii="Times New Roman" w:hAnsi="Times New Roman" w:cs="Times New Roman"/>
          <w:sz w:val="24"/>
          <w:szCs w:val="24"/>
        </w:rPr>
        <w:t>путем сбора, обобщения и анализа информации определить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состояние объекта наблюдения, определить его направления развития в соответствии с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требованиями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ФГОС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уровней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принять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объективные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управленческие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решения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результатам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наблюдения,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направленные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повышение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объекта.</w:t>
      </w:r>
    </w:p>
    <w:p w:rsidR="00070512" w:rsidRPr="00B864E5" w:rsidRDefault="002615BB" w:rsidP="00B864E5">
      <w:pPr>
        <w:pStyle w:val="a6"/>
        <w:numPr>
          <w:ilvl w:val="1"/>
          <w:numId w:val="5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Формы,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направления,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процедуры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проведения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технологии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мониторинга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определяются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ка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 w:rsidR="00B864E5" w:rsidRPr="00B864E5">
        <w:rPr>
          <w:rFonts w:ascii="Times New Roman" w:hAnsi="Times New Roman" w:cs="Times New Roman"/>
          <w:sz w:val="24"/>
          <w:szCs w:val="24"/>
        </w:rPr>
        <w:t>Сикачи-Алян</w:t>
      </w:r>
      <w:proofErr w:type="spellEnd"/>
    </w:p>
    <w:p w:rsidR="00070512" w:rsidRPr="0002470E" w:rsidRDefault="002615BB" w:rsidP="0002470E">
      <w:pPr>
        <w:pStyle w:val="a6"/>
        <w:numPr>
          <w:ilvl w:val="1"/>
          <w:numId w:val="5"/>
        </w:numPr>
        <w:tabs>
          <w:tab w:val="left" w:pos="497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 рамках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проводятся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мониторинги:</w:t>
      </w:r>
    </w:p>
    <w:p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spacing w:val="-10"/>
          <w:w w:val="97"/>
          <w:sz w:val="24"/>
          <w:szCs w:val="24"/>
        </w:rPr>
        <w:t>ь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proofErr w:type="spellEnd"/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spacing w:val="-10"/>
          <w:w w:val="97"/>
          <w:sz w:val="24"/>
          <w:szCs w:val="24"/>
        </w:rPr>
        <w:t>ь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spacing w:val="-10"/>
          <w:w w:val="97"/>
          <w:sz w:val="24"/>
          <w:szCs w:val="24"/>
        </w:rPr>
        <w:t>ь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ц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ии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64"/>
          <w:sz w:val="24"/>
          <w:szCs w:val="24"/>
        </w:rPr>
        <w:t>1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13"/>
          <w:sz w:val="24"/>
          <w:szCs w:val="24"/>
        </w:rPr>
        <w:t>5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64"/>
          <w:sz w:val="24"/>
          <w:szCs w:val="24"/>
        </w:rPr>
        <w:t>1</w:t>
      </w:r>
      <w:r w:rsidRPr="00B864E5">
        <w:rPr>
          <w:rFonts w:ascii="Times New Roman" w:hAnsi="Times New Roman" w:cs="Times New Roman"/>
          <w:w w:val="117"/>
          <w:sz w:val="24"/>
          <w:szCs w:val="24"/>
        </w:rPr>
        <w:t>0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сс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sz w:val="24"/>
          <w:szCs w:val="24"/>
        </w:rPr>
        <w:t>здоровья</w:t>
      </w:r>
      <w:r w:rsidRPr="00B864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B864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64E5">
        <w:rPr>
          <w:rFonts w:ascii="Times New Roman" w:hAnsi="Times New Roman" w:cs="Times New Roman"/>
          <w:sz w:val="24"/>
          <w:szCs w:val="24"/>
        </w:rPr>
        <w:t>;</w:t>
      </w:r>
    </w:p>
    <w:p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8"/>
          <w:sz w:val="24"/>
          <w:szCs w:val="24"/>
        </w:rPr>
        <w:t>ка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.</w:t>
      </w:r>
    </w:p>
    <w:p w:rsidR="00FF41FA" w:rsidRDefault="002615BB" w:rsidP="00B864E5">
      <w:pPr>
        <w:pStyle w:val="a6"/>
        <w:numPr>
          <w:ilvl w:val="1"/>
          <w:numId w:val="5"/>
        </w:numPr>
        <w:tabs>
          <w:tab w:val="left" w:pos="50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1FA">
        <w:rPr>
          <w:rFonts w:ascii="Times New Roman" w:hAnsi="Times New Roman" w:cs="Times New Roman"/>
          <w:sz w:val="24"/>
          <w:szCs w:val="24"/>
        </w:rPr>
        <w:t>По инициативе участников образовательных отношений и (или) в рамках программы развития</w:t>
      </w:r>
      <w:r w:rsidR="00B864E5" w:rsidRPr="00FF41FA">
        <w:rPr>
          <w:rFonts w:ascii="Times New Roman" w:hAnsi="Times New Roman" w:cs="Times New Roman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FF41FA" w:rsidRPr="00FF41FA">
        <w:rPr>
          <w:rFonts w:ascii="Times New Roman" w:hAnsi="Times New Roman" w:cs="Times New Roman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могут разрабатываться и проводиться иные мониторинги. Перечень</w:t>
      </w:r>
      <w:r w:rsidRPr="00FF41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текущих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новых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мониторингов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фиксируется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приказом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руководителя</w:t>
      </w:r>
      <w:r w:rsidRPr="00FF41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  <w:r w:rsidR="00FF41FA" w:rsidRPr="00FF4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512" w:rsidRPr="00FF41FA" w:rsidRDefault="002615BB" w:rsidP="00B864E5">
      <w:pPr>
        <w:pStyle w:val="a6"/>
        <w:numPr>
          <w:ilvl w:val="1"/>
          <w:numId w:val="5"/>
        </w:numPr>
        <w:tabs>
          <w:tab w:val="left" w:pos="50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1FA">
        <w:rPr>
          <w:rFonts w:ascii="Times New Roman" w:hAnsi="Times New Roman" w:cs="Times New Roman"/>
          <w:sz w:val="24"/>
          <w:szCs w:val="24"/>
        </w:rPr>
        <w:t>Мероприятия,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проводимые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в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рамках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мониторингов,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сроки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их</w:t>
      </w:r>
      <w:r w:rsidRPr="00FF41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проведения</w:t>
      </w:r>
      <w:r w:rsidRPr="00FF41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определяются</w:t>
      </w:r>
      <w:r w:rsidRPr="00FF41F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FF41FA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ана</w:t>
      </w:r>
      <w:r w:rsidRPr="00FF41FA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г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62"/>
          <w:sz w:val="24"/>
          <w:szCs w:val="24"/>
        </w:rPr>
        <w:t>,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FF41FA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FF41FA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FF41FA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FF41FA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FF41FA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FF41FA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FF41FA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на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FF41FA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FF41FA">
        <w:rPr>
          <w:rFonts w:ascii="Times New Roman" w:hAnsi="Times New Roman" w:cs="Times New Roman"/>
          <w:sz w:val="24"/>
          <w:szCs w:val="24"/>
        </w:rPr>
        <w:t>б</w:t>
      </w:r>
      <w:r w:rsidRPr="00FF41FA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ый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г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FF41FA">
        <w:rPr>
          <w:rFonts w:ascii="Times New Roman" w:hAnsi="Times New Roman" w:cs="Times New Roman"/>
          <w:w w:val="62"/>
          <w:sz w:val="24"/>
          <w:szCs w:val="24"/>
        </w:rPr>
        <w:t>.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12"/>
          <w:sz w:val="24"/>
          <w:szCs w:val="24"/>
        </w:rPr>
        <w:t>П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ер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102"/>
          <w:sz w:val="24"/>
          <w:szCs w:val="24"/>
        </w:rPr>
        <w:t>ч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sz w:val="24"/>
          <w:szCs w:val="24"/>
        </w:rPr>
        <w:t>с</w:t>
      </w:r>
      <w:r w:rsidRPr="00FF41FA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ь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FF41F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FF41FA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FF41FA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FF41FA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FF41F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F41FA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FF41FA">
        <w:rPr>
          <w:rFonts w:ascii="Times New Roman" w:hAnsi="Times New Roman" w:cs="Times New Roman"/>
          <w:w w:val="104"/>
          <w:sz w:val="24"/>
          <w:szCs w:val="24"/>
        </w:rPr>
        <w:t xml:space="preserve">я </w:t>
      </w:r>
      <w:r w:rsidRPr="00FF41FA">
        <w:rPr>
          <w:rFonts w:ascii="Times New Roman" w:hAnsi="Times New Roman" w:cs="Times New Roman"/>
          <w:sz w:val="24"/>
          <w:szCs w:val="24"/>
        </w:rPr>
        <w:t>промежуточных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итоговых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результатов,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а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также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формы</w:t>
      </w:r>
      <w:r w:rsidRPr="00FF41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отчетности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по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каждому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мониторингу</w:t>
      </w:r>
      <w:r w:rsidRPr="00FF41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определяются</w:t>
      </w:r>
      <w:r w:rsidRPr="00FF4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в</w:t>
      </w:r>
      <w:r w:rsidRPr="00FF41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плане</w:t>
      </w:r>
      <w:r w:rsidRPr="00FF41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FF41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41FA">
        <w:rPr>
          <w:rFonts w:ascii="Times New Roman" w:hAnsi="Times New Roman" w:cs="Times New Roman"/>
          <w:sz w:val="24"/>
          <w:szCs w:val="24"/>
        </w:rPr>
        <w:t>ВСОКО.</w:t>
      </w:r>
    </w:p>
    <w:p w:rsidR="00B864E5" w:rsidRPr="0002470E" w:rsidRDefault="00B864E5" w:rsidP="00B864E5">
      <w:pPr>
        <w:pStyle w:val="a6"/>
        <w:numPr>
          <w:ilvl w:val="1"/>
          <w:numId w:val="5"/>
        </w:numPr>
        <w:tabs>
          <w:tab w:val="left" w:pos="50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B864E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ВЗАИМОСВЯЗЬ</w:t>
      </w:r>
      <w:r w:rsidRPr="0002470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ВШК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39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ВШК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02470E">
        <w:rPr>
          <w:rFonts w:ascii="Times New Roman" w:hAnsi="Times New Roman" w:cs="Times New Roman"/>
          <w:sz w:val="24"/>
          <w:szCs w:val="24"/>
        </w:rPr>
        <w:t>подчинен</w:t>
      </w:r>
      <w:proofErr w:type="gramEnd"/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осуществляется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пределах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направлений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ВСОКО.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ВШК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конкретизирует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поэтапно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отслеживает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реализацию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содержания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ВСОКО.</w:t>
      </w:r>
    </w:p>
    <w:p w:rsidR="00070512" w:rsidRPr="0002470E" w:rsidRDefault="00070512" w:rsidP="0002470E">
      <w:pPr>
        <w:ind w:right="12" w:firstLine="567"/>
        <w:rPr>
          <w:rFonts w:ascii="Times New Roman" w:hAnsi="Times New Roman" w:cs="Times New Roman"/>
          <w:sz w:val="24"/>
          <w:szCs w:val="24"/>
        </w:rPr>
        <w:sectPr w:rsidR="00070512" w:rsidRPr="0002470E" w:rsidSect="0002470E">
          <w:pgSz w:w="11920" w:h="16840"/>
          <w:pgMar w:top="851" w:right="580" w:bottom="567" w:left="1418" w:header="720" w:footer="720" w:gutter="0"/>
          <w:cols w:space="720"/>
        </w:sectPr>
      </w:pPr>
    </w:p>
    <w:p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lastRenderedPageBreak/>
        <w:t>ВШК проводится в течение всего учебного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 в соответствии с планом ВШК,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который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составляется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ежегодно.</w:t>
      </w:r>
    </w:p>
    <w:p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ВШК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отношении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эффективности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педагогической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системы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школы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организации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процесса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ходе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программ.</w:t>
      </w:r>
    </w:p>
    <w:p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Результаты ВШК фиксируются в справках, которые могут использоваться при подведении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итогов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отчете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2470E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02470E">
        <w:rPr>
          <w:rFonts w:ascii="Times New Roman" w:hAnsi="Times New Roman" w:cs="Times New Roman"/>
          <w:sz w:val="24"/>
          <w:szCs w:val="24"/>
        </w:rPr>
        <w:t>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публичном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докладе</w:t>
      </w:r>
      <w:r w:rsidR="00B864E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Должностные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лица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одновременно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могут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выступать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субъектами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субъектами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ВШК.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</w:p>
    <w:p w:rsidR="00070512" w:rsidRPr="0002470E" w:rsidRDefault="002615BB" w:rsidP="00B864E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ДОКУМЕНТЫ</w:t>
      </w:r>
      <w:r w:rsidRPr="0002470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:rsidR="00070512" w:rsidRPr="0002470E" w:rsidRDefault="002615BB" w:rsidP="00B864E5">
      <w:pPr>
        <w:pStyle w:val="a6"/>
        <w:numPr>
          <w:ilvl w:val="1"/>
          <w:numId w:val="3"/>
        </w:numPr>
        <w:tabs>
          <w:tab w:val="left" w:pos="432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ответственные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лица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готовят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справки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результатам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оценочных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мероприятий,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аналитические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записки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случае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внепланового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контроля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одному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из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направлений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B864E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сводные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аналитические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справки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итогам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мониторингов.</w:t>
      </w:r>
    </w:p>
    <w:p w:rsidR="00070512" w:rsidRPr="00B864E5" w:rsidRDefault="002615BB" w:rsidP="00B864E5">
      <w:pPr>
        <w:pStyle w:val="a6"/>
        <w:numPr>
          <w:ilvl w:val="1"/>
          <w:numId w:val="3"/>
        </w:numPr>
        <w:tabs>
          <w:tab w:val="left" w:pos="501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Состав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конкретных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документов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обновляется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утверждается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ка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F41FA" w:rsidRPr="00FF41FA">
        <w:rPr>
          <w:rFonts w:ascii="Times New Roman" w:eastAsia="Times New Roman" w:hAnsi="Times New Roman" w:cs="Times New Roman"/>
          <w:b/>
        </w:rPr>
        <w:t>МБОУ СОШ п. Победа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</w:p>
    <w:p w:rsidR="00070512" w:rsidRPr="00B864E5" w:rsidRDefault="002615BB" w:rsidP="00B864E5">
      <w:pPr>
        <w:pStyle w:val="11"/>
        <w:numPr>
          <w:ilvl w:val="0"/>
          <w:numId w:val="12"/>
        </w:numPr>
        <w:tabs>
          <w:tab w:val="left" w:pos="863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УЧАСТНИКОВ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ОТНОШЕНИЙ</w:t>
      </w:r>
      <w:r w:rsidRPr="0002470E">
        <w:rPr>
          <w:rFonts w:ascii="Times New Roman" w:hAnsi="Times New Roman" w:cs="Times New Roman"/>
          <w:spacing w:val="-63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</w:p>
    <w:p w:rsidR="00B864E5" w:rsidRPr="0002470E" w:rsidRDefault="00B864E5" w:rsidP="00B864E5">
      <w:pPr>
        <w:pStyle w:val="11"/>
        <w:tabs>
          <w:tab w:val="left" w:pos="863"/>
        </w:tabs>
        <w:ind w:left="567" w:right="12"/>
        <w:rPr>
          <w:rFonts w:ascii="Times New Roman" w:hAnsi="Times New Roman" w:cs="Times New Roman"/>
          <w:sz w:val="24"/>
          <w:szCs w:val="24"/>
        </w:rPr>
      </w:pPr>
    </w:p>
    <w:p w:rsidR="00F443B2" w:rsidRPr="00F443B2" w:rsidRDefault="002615BB" w:rsidP="00B864E5">
      <w:pPr>
        <w:pStyle w:val="a6"/>
        <w:numPr>
          <w:ilvl w:val="1"/>
          <w:numId w:val="2"/>
        </w:numPr>
        <w:tabs>
          <w:tab w:val="left" w:pos="42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участников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отношений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F443B2">
        <w:rPr>
          <w:rFonts w:ascii="Times New Roman" w:hAnsi="Times New Roman" w:cs="Times New Roman"/>
          <w:spacing w:val="-60"/>
          <w:sz w:val="24"/>
          <w:szCs w:val="24"/>
        </w:rPr>
        <w:t xml:space="preserve">  </w:t>
      </w:r>
    </w:p>
    <w:p w:rsidR="00070512" w:rsidRPr="0002470E" w:rsidRDefault="002615BB" w:rsidP="00B864E5">
      <w:pPr>
        <w:pStyle w:val="a6"/>
        <w:numPr>
          <w:ilvl w:val="1"/>
          <w:numId w:val="2"/>
        </w:numPr>
        <w:tabs>
          <w:tab w:val="left" w:pos="42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внутриорганизационные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опросы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учет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показателей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НОКО.</w:t>
      </w:r>
    </w:p>
    <w:p w:rsidR="00070512" w:rsidRPr="0002470E" w:rsidRDefault="002615BB" w:rsidP="00B864E5">
      <w:pPr>
        <w:pStyle w:val="a6"/>
        <w:numPr>
          <w:ilvl w:val="1"/>
          <w:numId w:val="2"/>
        </w:numPr>
        <w:tabs>
          <w:tab w:val="left" w:pos="49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Внутриорганизационные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опросы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анкетирование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проводятся:</w:t>
      </w:r>
    </w:p>
    <w:p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этапе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разработки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–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целью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определения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части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ООП,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формируемой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участниками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0"/>
          <w:sz w:val="24"/>
          <w:szCs w:val="24"/>
        </w:rPr>
        <w:t>отношений;</w:t>
      </w:r>
    </w:p>
    <w:p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ежегодно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конце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–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целью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выявления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динамики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спроса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или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иные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программы;</w:t>
      </w:r>
    </w:p>
    <w:p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графику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оператора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НОКО.</w:t>
      </w:r>
    </w:p>
    <w:p w:rsidR="00070512" w:rsidRPr="0002470E" w:rsidRDefault="002615BB" w:rsidP="00B864E5">
      <w:pPr>
        <w:pStyle w:val="a6"/>
        <w:numPr>
          <w:ilvl w:val="1"/>
          <w:numId w:val="2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Администрация школы обеспечивает участие не менее 50 процентов родителей (законных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представителей)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опросах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НОКО.</w:t>
      </w:r>
    </w:p>
    <w:p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F443B2" w:rsidRPr="00A54182" w:rsidRDefault="00F443B2" w:rsidP="00F443B2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443B2" w:rsidRPr="00A54182" w:rsidRDefault="00F443B2" w:rsidP="00F443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182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F443B2" w:rsidRPr="00A54182" w:rsidRDefault="00F443B2" w:rsidP="00F443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902"/>
        <w:gridCol w:w="2600"/>
      </w:tblGrid>
      <w:tr w:rsidR="00F443B2" w:rsidRPr="00A54182" w:rsidTr="00F443B2">
        <w:tc>
          <w:tcPr>
            <w:tcW w:w="0" w:type="auto"/>
            <w:shd w:val="clear" w:color="auto" w:fill="auto"/>
            <w:vAlign w:val="center"/>
          </w:tcPr>
          <w:p w:rsidR="00F443B2" w:rsidRPr="00A54182" w:rsidRDefault="00F443B2" w:rsidP="00F443B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2" w:type="dxa"/>
            <w:shd w:val="clear" w:color="auto" w:fill="auto"/>
            <w:vAlign w:val="center"/>
          </w:tcPr>
          <w:p w:rsidR="00F443B2" w:rsidRPr="00A54182" w:rsidRDefault="00F443B2" w:rsidP="00F443B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F443B2" w:rsidRPr="00A54182" w:rsidRDefault="00F443B2" w:rsidP="00F443B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F443B2" w:rsidRPr="00A54182" w:rsidTr="00F443B2">
        <w:trPr>
          <w:trHeight w:val="537"/>
        </w:trPr>
        <w:tc>
          <w:tcPr>
            <w:tcW w:w="10138" w:type="dxa"/>
            <w:gridSpan w:val="3"/>
            <w:shd w:val="clear" w:color="auto" w:fill="auto"/>
            <w:vAlign w:val="center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02" w:type="dxa"/>
            <w:gridSpan w:val="2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vMerge w:val="restart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502" w:type="dxa"/>
            <w:gridSpan w:val="2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образования:</w:t>
            </w:r>
          </w:p>
        </w:tc>
      </w:tr>
      <w:tr w:rsidR="00F443B2" w:rsidRPr="00A54182" w:rsidTr="00F443B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ляемых в качестве экстернов для </w:t>
            </w: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прохождения промежуточной аттестации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 w:val="restart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2600" w:type="dxa"/>
            <w:vMerge w:val="restart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:rsidTr="00F443B2">
        <w:tc>
          <w:tcPr>
            <w:tcW w:w="0" w:type="auto"/>
            <w:vMerge w:val="restart"/>
            <w:shd w:val="clear" w:color="auto" w:fill="auto"/>
          </w:tcPr>
          <w:p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02" w:type="dxa"/>
            <w:gridSpan w:val="2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F443B2" w:rsidRPr="00A54182" w:rsidTr="00F443B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 w:val="restart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 w:val="restart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</w:tcBorders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:rsidTr="00F443B2">
        <w:trPr>
          <w:trHeight w:val="507"/>
        </w:trPr>
        <w:tc>
          <w:tcPr>
            <w:tcW w:w="10138" w:type="dxa"/>
            <w:gridSpan w:val="3"/>
            <w:shd w:val="clear" w:color="auto" w:fill="auto"/>
            <w:vAlign w:val="center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  <w:tab w:val="left" w:pos="4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  <w:tab w:val="left" w:pos="4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содержания рабочих программ учебных </w:t>
            </w: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воспитания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:rsidTr="00F443B2">
        <w:trPr>
          <w:trHeight w:val="313"/>
        </w:trPr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rPr>
          <w:trHeight w:val="669"/>
        </w:trPr>
        <w:tc>
          <w:tcPr>
            <w:tcW w:w="10138" w:type="dxa"/>
            <w:gridSpan w:val="3"/>
            <w:shd w:val="clear" w:color="auto" w:fill="auto"/>
            <w:vAlign w:val="center"/>
          </w:tcPr>
          <w:p w:rsidR="00F443B2" w:rsidRPr="00A54182" w:rsidRDefault="00F443B2" w:rsidP="00F443B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96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</w:p>
        </w:tc>
      </w:tr>
      <w:tr w:rsidR="00F443B2" w:rsidRPr="00A54182" w:rsidTr="00F443B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02" w:type="dxa"/>
            <w:vMerge w:val="restart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2600" w:type="dxa"/>
            <w:vMerge w:val="restart"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F443B2" w:rsidRPr="00A54182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96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воспитания общешкольных проектов с краеведческим компонентом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воспитания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F443B2" w:rsidRPr="00A54182" w:rsidTr="00F443B2">
        <w:tc>
          <w:tcPr>
            <w:tcW w:w="0" w:type="auto"/>
            <w:vMerge w:val="restart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9502" w:type="dxa"/>
            <w:gridSpan w:val="2"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 </w:t>
            </w:r>
            <w:proofErr w:type="spell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очно-заочной</w:t>
            </w:r>
            <w:proofErr w:type="spell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заочной форме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по медицинским показаниям 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основании инклюзии в классах с нормативно развивающимися сверстниками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8-9-х классов, реализующих </w:t>
            </w: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:rsidTr="00F443B2">
        <w:tc>
          <w:tcPr>
            <w:tcW w:w="0" w:type="auto"/>
            <w:vMerge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443B2" w:rsidRPr="00A54182" w:rsidTr="00F443B2">
        <w:tc>
          <w:tcPr>
            <w:tcW w:w="0" w:type="auto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6902" w:type="dxa"/>
            <w:shd w:val="clear" w:color="auto" w:fill="auto"/>
          </w:tcPr>
          <w:p w:rsidR="00F443B2" w:rsidRPr="00A54182" w:rsidRDefault="00F443B2" w:rsidP="00F443B2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учебного плана ООП требованиям </w:t>
            </w:r>
            <w:proofErr w:type="spell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</w:tbl>
    <w:p w:rsidR="00F443B2" w:rsidRPr="00A54182" w:rsidRDefault="00F443B2" w:rsidP="00F443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3B2" w:rsidRPr="00A54182" w:rsidRDefault="00F443B2" w:rsidP="00F443B2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Pr="00A5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443B2" w:rsidRPr="00A54182" w:rsidRDefault="00F443B2" w:rsidP="00F443B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d"/>
        <w:tblW w:w="10178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2523"/>
      </w:tblGrid>
      <w:tr w:rsidR="00F443B2" w:rsidRPr="00A54182" w:rsidTr="00F443B2">
        <w:trPr>
          <w:trHeight w:val="60"/>
        </w:trPr>
        <w:tc>
          <w:tcPr>
            <w:tcW w:w="851" w:type="dxa"/>
            <w:gridSpan w:val="2"/>
            <w:vAlign w:val="center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23" w:type="dxa"/>
            <w:vAlign w:val="center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443B2" w:rsidRPr="00A54182" w:rsidTr="00F443B2">
        <w:trPr>
          <w:trHeight w:val="274"/>
        </w:trPr>
        <w:tc>
          <w:tcPr>
            <w:tcW w:w="10178" w:type="dxa"/>
            <w:gridSpan w:val="4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:rsidTr="00F443B2">
        <w:trPr>
          <w:trHeight w:val="244"/>
        </w:trPr>
        <w:tc>
          <w:tcPr>
            <w:tcW w:w="795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83" w:type="dxa"/>
            <w:gridSpan w:val="3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F443B2" w:rsidRPr="00A54182" w:rsidTr="00F443B2">
        <w:trPr>
          <w:trHeight w:val="203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3" w:type="dxa"/>
            <w:gridSpan w:val="3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Школе: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2523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383" w:type="dxa"/>
            <w:gridSpan w:val="3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2523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291"/>
        </w:trPr>
        <w:tc>
          <w:tcPr>
            <w:tcW w:w="10178" w:type="dxa"/>
            <w:gridSpan w:val="4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учебного плана ООП требованиям </w:t>
            </w:r>
            <w:proofErr w:type="spell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383" w:type="dxa"/>
            <w:gridSpan w:val="3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• по </w:t>
            </w:r>
            <w:proofErr w:type="spell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, заочной форме</w:t>
            </w:r>
          </w:p>
        </w:tc>
        <w:tc>
          <w:tcPr>
            <w:tcW w:w="2523" w:type="dxa"/>
            <w:vMerge w:val="restart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 ОВЗ на основании инклюзии в классах с нормативно развивающимися сверстниками</w:t>
            </w:r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5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2523" w:type="dxa"/>
            <w:vMerge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F443B2" w:rsidRPr="00A54182" w:rsidTr="00F443B2">
        <w:trPr>
          <w:trHeight w:val="60"/>
        </w:trPr>
        <w:tc>
          <w:tcPr>
            <w:tcW w:w="795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10178" w:type="dxa"/>
            <w:gridSpan w:val="4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потенциал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3.1 </w:t>
            </w:r>
          </w:p>
          <w:p w:rsidR="00F443B2" w:rsidRPr="00A54182" w:rsidRDefault="00F443B2" w:rsidP="00F443B2">
            <w:pPr>
              <w:pStyle w:val="a6"/>
              <w:numPr>
                <w:ilvl w:val="2"/>
                <w:numId w:val="23"/>
              </w:numPr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Общая численность педагогических работников, в том числе: </w:t>
            </w:r>
          </w:p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 </w:t>
            </w:r>
          </w:p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3.2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3.3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3.4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 – первая; 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– высшая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3.5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педагогический стаж </w:t>
            </w:r>
            <w:proofErr w:type="gramStart"/>
            <w:r w:rsidRPr="00A54182">
              <w:t>работы</w:t>
            </w:r>
            <w:proofErr w:type="gramEnd"/>
            <w:r w:rsidRPr="00A54182">
              <w:t xml:space="preserve"> которых составляет: 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– до 5 лет; 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>– свыше 30 лет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3.6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3.7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lastRenderedPageBreak/>
              <w:t xml:space="preserve">3.8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3.9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3.10 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</w:pPr>
            <w:r w:rsidRPr="00A54182"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3.11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педагогов, участников муниципального, регионального и всероссийского уровня конкурсов </w:t>
            </w:r>
            <w:proofErr w:type="spell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3.12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3.13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F443B2" w:rsidRPr="00A54182" w:rsidTr="00F443B2">
              <w:trPr>
                <w:trHeight w:val="523"/>
              </w:trPr>
              <w:tc>
                <w:tcPr>
                  <w:tcW w:w="6031" w:type="dxa"/>
                </w:tcPr>
                <w:p w:rsidR="00F443B2" w:rsidRPr="00A54182" w:rsidRDefault="00F443B2" w:rsidP="00F443B2">
                  <w:pPr>
                    <w:pStyle w:val="Default"/>
                    <w:jc w:val="both"/>
                  </w:pPr>
                  <w:r w:rsidRPr="00A54182"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F443B2" w:rsidRPr="00A54182" w:rsidRDefault="00F443B2" w:rsidP="00F443B2">
                  <w:pPr>
                    <w:pStyle w:val="Default"/>
                  </w:pPr>
                </w:p>
              </w:tc>
            </w:tr>
          </w:tbl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Чел./%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10178" w:type="dxa"/>
            <w:gridSpan w:val="4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обеспечение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педагогических работников с вмененным функционалом </w:t>
            </w:r>
            <w:proofErr w:type="spellStart"/>
            <w:r w:rsidRPr="00A54182">
              <w:t>тьютора</w:t>
            </w:r>
            <w:proofErr w:type="spellEnd"/>
            <w:r w:rsidRPr="00A54182">
              <w:t xml:space="preserve"> в общем количестве педагогических работников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4.5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4.6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4.7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10178" w:type="dxa"/>
            <w:gridSpan w:val="4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для индивидуальной работы с </w:t>
            </w:r>
            <w:proofErr w:type="gramStart"/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обучающимися с ОВЗ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5.1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Наличие оборудованного помещения, приспособленного для индивидуальных консультаций с обучающимися, родителями (законными представителями)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proofErr w:type="gramStart"/>
            <w:r w:rsidRPr="00A54182">
              <w:t>Имеется</w:t>
            </w:r>
            <w:proofErr w:type="gramEnd"/>
            <w:r w:rsidRPr="00A54182">
              <w:t xml:space="preserve">/не имеется </w:t>
            </w:r>
          </w:p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5.2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Наличие оборудованных образовательных простран</w:t>
            </w:r>
            <w:proofErr w:type="gramStart"/>
            <w:r w:rsidRPr="00A54182">
              <w:t>ств дл</w:t>
            </w:r>
            <w:proofErr w:type="gramEnd"/>
            <w:r w:rsidRPr="00A54182">
              <w:t xml:space="preserve">я психологической разгрузки; рекреационных зон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proofErr w:type="gramStart"/>
            <w:r w:rsidRPr="00A54182">
              <w:t>Имеется</w:t>
            </w:r>
            <w:proofErr w:type="gramEnd"/>
            <w:r w:rsidRPr="00A54182">
              <w:t xml:space="preserve">/не имеется </w:t>
            </w:r>
          </w:p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5.3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proofErr w:type="gramStart"/>
            <w:r w:rsidRPr="00A54182">
              <w:t>Имеется</w:t>
            </w:r>
            <w:proofErr w:type="gramEnd"/>
            <w:r w:rsidRPr="00A54182">
              <w:t xml:space="preserve">/не имеется </w:t>
            </w:r>
          </w:p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5.4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  <w:rPr>
                <w:b/>
              </w:rPr>
            </w:pPr>
            <w:proofErr w:type="gramStart"/>
            <w:r w:rsidRPr="00A54182">
              <w:t>Имеется</w:t>
            </w:r>
            <w:proofErr w:type="gramEnd"/>
            <w:r w:rsidRPr="00A54182">
              <w:t xml:space="preserve">/не имеется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5.5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Наличие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  <w:rPr>
                <w:b/>
              </w:rPr>
            </w:pPr>
            <w:proofErr w:type="gramStart"/>
            <w:r w:rsidRPr="00A54182">
              <w:t>Имеется</w:t>
            </w:r>
            <w:proofErr w:type="gramEnd"/>
            <w:r w:rsidRPr="00A54182">
              <w:t xml:space="preserve">/не имеется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10178" w:type="dxa"/>
            <w:gridSpan w:val="4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(в том числе доступная среда)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lastRenderedPageBreak/>
              <w:t>6.1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компьютеров в расчете на одного обучающегося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>Ед.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6.2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Оснащенность учебных кабинетов (в соответствии с ФГОС)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6.3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Наличие читального зала библиотеки, в том числе:</w:t>
            </w:r>
          </w:p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 – с </w:t>
            </w:r>
            <w:proofErr w:type="spellStart"/>
            <w:r w:rsidRPr="00A54182">
              <w:t>медиатекой</w:t>
            </w:r>
            <w:proofErr w:type="spellEnd"/>
            <w:r w:rsidRPr="00A54182">
              <w:t xml:space="preserve">; </w:t>
            </w:r>
          </w:p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– оснащенного средствами сканирования и распознавания текстов; </w:t>
            </w:r>
          </w:p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– с выходом в интернет с компьютеров, расположенных в помещении библиотеки; </w:t>
            </w:r>
          </w:p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– с возможностью размножения печатных бумажных материалов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:rsidR="00F443B2" w:rsidRPr="00A54182" w:rsidRDefault="00F443B2" w:rsidP="00F443B2">
            <w:pPr>
              <w:pStyle w:val="Default"/>
            </w:pP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:rsidR="00F443B2" w:rsidRPr="00A54182" w:rsidRDefault="00F443B2" w:rsidP="00F443B2">
            <w:pPr>
              <w:pStyle w:val="Default"/>
            </w:pP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6.4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  <w:p w:rsidR="00F443B2" w:rsidRPr="00A54182" w:rsidRDefault="00F443B2" w:rsidP="00F443B2">
            <w:pPr>
              <w:pStyle w:val="Default"/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6.5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Кв. м </w:t>
            </w:r>
          </w:p>
          <w:p w:rsidR="00F443B2" w:rsidRPr="00A54182" w:rsidRDefault="00F443B2" w:rsidP="00F443B2">
            <w:pPr>
              <w:pStyle w:val="Default"/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</w:pPr>
            <w:r w:rsidRPr="00A54182">
              <w:t>6.6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Наличие знаков доступности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Наличие поручней </w:t>
            </w:r>
          </w:p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Отсутствие бордюров, препятствий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32"/>
            </w:tblGrid>
            <w:tr w:rsidR="0012510A" w:rsidRPr="00A54182" w:rsidTr="0012510A">
              <w:trPr>
                <w:trHeight w:val="109"/>
              </w:trPr>
              <w:tc>
                <w:tcPr>
                  <w:tcW w:w="3832" w:type="dxa"/>
                </w:tcPr>
                <w:p w:rsidR="0012510A" w:rsidRPr="00A54182" w:rsidRDefault="0012510A" w:rsidP="00F443B2">
                  <w:pPr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Наличие маркировки </w:t>
                  </w:r>
                  <w:r w:rsidRPr="00A541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маршрута </w:t>
                  </w:r>
                </w:p>
              </w:tc>
            </w:tr>
          </w:tbl>
          <w:p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58"/>
            </w:tblGrid>
            <w:tr w:rsidR="00F443B2" w:rsidRPr="00A54182" w:rsidTr="0012510A">
              <w:trPr>
                <w:trHeight w:val="247"/>
              </w:trPr>
              <w:tc>
                <w:tcPr>
                  <w:tcW w:w="5958" w:type="dxa"/>
                </w:tcPr>
                <w:p w:rsidR="00F443B2" w:rsidRPr="00A54182" w:rsidRDefault="00F443B2" w:rsidP="00F443B2">
                  <w:pPr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41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</w:pPr>
            <w:r w:rsidRPr="00A54182">
              <w:t>6.7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питания для инвалидов и лиц с ограниченными возможностями здоровья: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12510A" w:rsidRDefault="00F443B2" w:rsidP="00125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места для приема пищи по школьному меню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Наличие дополнительной опоры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</w:pPr>
            <w:r w:rsidRPr="00A54182">
              <w:t>6.8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highlight w:val="yellow"/>
              </w:rPr>
            </w:pPr>
            <w:r w:rsidRPr="00A54182">
              <w:t>Охранительный режим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Бегущая строка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АРМ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Наличие дополнительных кабинетов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Наличие места для отдыха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tbl>
            <w:tblPr>
              <w:tblW w:w="66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667"/>
            </w:tblGrid>
            <w:tr w:rsidR="00F443B2" w:rsidRPr="00A54182" w:rsidTr="0012510A">
              <w:trPr>
                <w:trHeight w:val="247"/>
              </w:trPr>
              <w:tc>
                <w:tcPr>
                  <w:tcW w:w="6667" w:type="dxa"/>
                </w:tcPr>
                <w:p w:rsidR="00F443B2" w:rsidRPr="00A54182" w:rsidRDefault="00F443B2" w:rsidP="00F443B2">
                  <w:pPr>
                    <w:pStyle w:val="Default"/>
                    <w:jc w:val="both"/>
                  </w:pPr>
                  <w:r w:rsidRPr="00A54182"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обеспечения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6.9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Антитеррористическая защищенность, в том числе: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Система видеонаблюдения по периметру здания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Система видеонаблюдения в здании: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Система видеонаблюдения особо опасных объектов внутри школы</w:t>
            </w:r>
          </w:p>
        </w:tc>
        <w:tc>
          <w:tcPr>
            <w:tcW w:w="2523" w:type="dxa"/>
          </w:tcPr>
          <w:p w:rsidR="00F443B2" w:rsidRPr="00A54182" w:rsidRDefault="0012510A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- Входы в подвальные помещения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6.10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108"/>
              <w:gridCol w:w="236"/>
            </w:tblGrid>
            <w:tr w:rsidR="00F443B2" w:rsidRPr="00A54182" w:rsidTr="0012510A">
              <w:trPr>
                <w:trHeight w:val="109"/>
              </w:trPr>
              <w:tc>
                <w:tcPr>
                  <w:tcW w:w="5108" w:type="dxa"/>
                </w:tcPr>
                <w:p w:rsidR="00F443B2" w:rsidRPr="00A54182" w:rsidRDefault="00F443B2" w:rsidP="00F443B2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36" w:type="dxa"/>
                </w:tcPr>
                <w:p w:rsidR="00F443B2" w:rsidRPr="00A54182" w:rsidRDefault="00F443B2" w:rsidP="00F443B2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23" w:type="dxa"/>
          </w:tcPr>
          <w:p w:rsidR="00F443B2" w:rsidRPr="00A54182" w:rsidRDefault="00F443B2" w:rsidP="00F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10178" w:type="dxa"/>
            <w:gridSpan w:val="4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и информационное обеспечение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7.1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Ед./%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7.2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lastRenderedPageBreak/>
              <w:t>7.3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7.4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Соответствие используемых учебников и учебных пособий федеральному перечню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</w:pPr>
            <w:r w:rsidRPr="00A54182">
              <w:t>7.5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Наличие читального зала библиотеки, в том числе: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Численность/удельный вес численности </w:t>
            </w:r>
            <w:proofErr w:type="gramStart"/>
            <w:r w:rsidRPr="00A54182">
              <w:t>обучающихся</w:t>
            </w:r>
            <w:proofErr w:type="gramEnd"/>
            <w:r w:rsidRPr="00A54182">
              <w:t>, которым обеспечена возможность пользоваться широкополосным Интернетом (не менее 2Мб/с), в общей численности обучающихся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7.6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10178" w:type="dxa"/>
            <w:gridSpan w:val="4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Охват </w:t>
            </w:r>
            <w:proofErr w:type="gramStart"/>
            <w:r w:rsidRPr="00A54182">
              <w:t>обучающихся</w:t>
            </w:r>
            <w:proofErr w:type="gramEnd"/>
            <w:r w:rsidRPr="00A54182">
              <w:t xml:space="preserve"> программами дополнительного образования (ПФДО)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8.5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8.6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Проведение мероприятий по сдаче норм ГТО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8.7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8.8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8.9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принявших участие в сдаче норм ГТО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8.10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ind w:left="43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информационно-образовательной среды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9.1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компьютеров, используемых в образовательной деятельности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9.2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компьютеров, используемых для управленческих целей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9.3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9.4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интерактивных досок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9.5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Количество </w:t>
            </w:r>
            <w:proofErr w:type="spellStart"/>
            <w:r w:rsidRPr="00A54182">
              <w:t>мультимедийных</w:t>
            </w:r>
            <w:proofErr w:type="spellEnd"/>
            <w:r w:rsidRPr="00A54182">
              <w:t xml:space="preserve"> проекторов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9.6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компьютерных классов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Санитарно-гигиеническое благополучие образовательной среды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10.1.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Наличие санитарно-эпидемиологического заключения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10.2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Наличие невыполненных предписаний РОСПОТРЕБНАДЗОРА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t>10.3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  <w:r w:rsidRPr="00A54182">
              <w:lastRenderedPageBreak/>
              <w:t>10.4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Оборудование туалетов в соответствии с гигиеническими требованиями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</w:pPr>
            <w:r w:rsidRPr="00A54182">
              <w:t>11.1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</w:pPr>
            <w:r w:rsidRPr="00A54182">
              <w:t>Исполнение муниципального задания, в том числе: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НОО</w:t>
            </w:r>
          </w:p>
          <w:p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ООО</w:t>
            </w:r>
          </w:p>
          <w:p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СОО</w:t>
            </w:r>
          </w:p>
          <w:p w:rsidR="00F443B2" w:rsidRPr="00A54182" w:rsidRDefault="00F443B2" w:rsidP="00F443B2">
            <w:pPr>
              <w:pStyle w:val="Default"/>
              <w:ind w:left="720"/>
              <w:jc w:val="both"/>
            </w:pPr>
            <w:proofErr w:type="gramStart"/>
            <w:r w:rsidRPr="00A54182">
              <w:t>ДОП</w:t>
            </w:r>
            <w:proofErr w:type="gramEnd"/>
          </w:p>
        </w:tc>
        <w:tc>
          <w:tcPr>
            <w:tcW w:w="2523" w:type="dxa"/>
          </w:tcPr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F443B2" w:rsidRPr="00A54182" w:rsidRDefault="00F443B2" w:rsidP="00F443B2">
            <w:pPr>
              <w:pStyle w:val="Default"/>
            </w:pPr>
            <w:r w:rsidRPr="00A54182">
              <w:t>11.2</w:t>
            </w: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Доходы</w:t>
            </w:r>
            <w:r w:rsidRPr="00A54182">
              <w:rPr>
                <w:b/>
              </w:rPr>
              <w:t xml:space="preserve"> </w:t>
            </w:r>
            <w:r w:rsidRPr="00A54182">
              <w:t>от</w:t>
            </w:r>
            <w:r w:rsidRPr="00A54182">
              <w:rPr>
                <w:b/>
              </w:rPr>
              <w:t xml:space="preserve"> </w:t>
            </w:r>
            <w:proofErr w:type="spellStart"/>
            <w:r w:rsidRPr="00A54182">
              <w:t>приносяшей</w:t>
            </w:r>
            <w:proofErr w:type="spellEnd"/>
            <w:r w:rsidRPr="00A54182">
              <w:t xml:space="preserve"> доход деятельности, в том числе: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:rsidTr="00F443B2">
        <w:tblPrEx>
          <w:tblLook w:val="04A0"/>
        </w:tblPrEx>
        <w:tc>
          <w:tcPr>
            <w:tcW w:w="851" w:type="dxa"/>
            <w:gridSpan w:val="2"/>
            <w:vMerge/>
          </w:tcPr>
          <w:p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:rsidR="00F443B2" w:rsidRPr="00A54182" w:rsidRDefault="00F443B2" w:rsidP="00F443B2">
            <w:pPr>
              <w:pStyle w:val="Default"/>
              <w:ind w:left="720"/>
            </w:pPr>
            <w:r w:rsidRPr="00A54182">
              <w:t>Платные услуги</w:t>
            </w:r>
          </w:p>
        </w:tc>
        <w:tc>
          <w:tcPr>
            <w:tcW w:w="2523" w:type="dxa"/>
          </w:tcPr>
          <w:p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43B2" w:rsidRPr="00A54182" w:rsidRDefault="00F443B2" w:rsidP="00F443B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12510A" w:rsidRDefault="00F443B2" w:rsidP="00F443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125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F443B2" w:rsidRPr="00A54182" w:rsidRDefault="00F443B2" w:rsidP="00F443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43B2" w:rsidRPr="00A54182" w:rsidRDefault="00F443B2" w:rsidP="00F443B2">
      <w:pPr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промежуточная аттестация в соответствии с Положением о формах, периодичности, порядке текущего контроля, успеваемости, промежуточной аттестации в порядке перевода учащихся в Школе, у</w:t>
      </w:r>
      <w:r w:rsidR="00125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твержденного приказом директора</w:t>
      </w: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43B2" w:rsidRPr="00A54182" w:rsidRDefault="0012510A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3B2"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результатов внешних независимых диагностик, всероссийских проверочных работ;</w:t>
      </w:r>
    </w:p>
    <w:p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3B2" w:rsidRPr="00A54182" w:rsidRDefault="00F443B2" w:rsidP="00F443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182">
        <w:rPr>
          <w:rFonts w:ascii="Times New Roman" w:eastAsia="Calibri" w:hAnsi="Times New Roman" w:cs="Times New Roman"/>
          <w:b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27"/>
        <w:gridCol w:w="8116"/>
        <w:gridCol w:w="1641"/>
      </w:tblGrid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3B2" w:rsidRPr="00A54182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070512" w:rsidRPr="0002470E" w:rsidRDefault="00070512" w:rsidP="0012510A">
      <w:pPr>
        <w:rPr>
          <w:rFonts w:ascii="Times New Roman" w:hAnsi="Times New Roman" w:cs="Times New Roman"/>
          <w:sz w:val="24"/>
          <w:szCs w:val="24"/>
        </w:rPr>
      </w:pPr>
    </w:p>
    <w:sectPr w:rsidR="00070512" w:rsidRPr="0002470E" w:rsidSect="0002470E">
      <w:pgSz w:w="11920" w:h="16840"/>
      <w:pgMar w:top="851" w:right="580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23" w:rsidRDefault="00631923" w:rsidP="00F443B2">
      <w:r>
        <w:separator/>
      </w:r>
    </w:p>
  </w:endnote>
  <w:endnote w:type="continuationSeparator" w:id="0">
    <w:p w:rsidR="00631923" w:rsidRDefault="00631923" w:rsidP="00F44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23" w:rsidRDefault="00631923" w:rsidP="00F443B2">
      <w:r>
        <w:separator/>
      </w:r>
    </w:p>
  </w:footnote>
  <w:footnote w:type="continuationSeparator" w:id="0">
    <w:p w:rsidR="00631923" w:rsidRDefault="00631923" w:rsidP="00F443B2">
      <w:r>
        <w:continuationSeparator/>
      </w:r>
    </w:p>
  </w:footnote>
  <w:footnote w:id="1">
    <w:p w:rsidR="00F443B2" w:rsidRDefault="00F443B2" w:rsidP="00F443B2">
      <w:pPr>
        <w:pStyle w:val="af1"/>
      </w:pPr>
      <w:r>
        <w:rPr>
          <w:rStyle w:val="af3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51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6C3C"/>
    <w:multiLevelType w:val="hybridMultilevel"/>
    <w:tmpl w:val="5BF0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1083B"/>
    <w:multiLevelType w:val="hybridMultilevel"/>
    <w:tmpl w:val="DB96A268"/>
    <w:lvl w:ilvl="0" w:tplc="01CEA44C">
      <w:start w:val="3"/>
      <w:numFmt w:val="decimal"/>
      <w:lvlText w:val="%1"/>
      <w:lvlJc w:val="left"/>
      <w:pPr>
        <w:ind w:left="102" w:hanging="324"/>
      </w:pPr>
      <w:rPr>
        <w:rFonts w:hint="default"/>
        <w:lang w:val="ru-RU" w:eastAsia="en-US" w:bidi="ar-SA"/>
      </w:rPr>
    </w:lvl>
    <w:lvl w:ilvl="1" w:tplc="9A9257A2">
      <w:numFmt w:val="none"/>
      <w:lvlText w:val=""/>
      <w:lvlJc w:val="left"/>
      <w:pPr>
        <w:tabs>
          <w:tab w:val="num" w:pos="360"/>
        </w:tabs>
      </w:pPr>
    </w:lvl>
    <w:lvl w:ilvl="2" w:tplc="47C24A3C">
      <w:numFmt w:val="bullet"/>
      <w:lvlText w:val="•"/>
      <w:lvlJc w:val="left"/>
      <w:pPr>
        <w:ind w:left="2171" w:hanging="324"/>
      </w:pPr>
      <w:rPr>
        <w:rFonts w:hint="default"/>
        <w:lang w:val="ru-RU" w:eastAsia="en-US" w:bidi="ar-SA"/>
      </w:rPr>
    </w:lvl>
    <w:lvl w:ilvl="3" w:tplc="5A667E88">
      <w:numFmt w:val="bullet"/>
      <w:lvlText w:val="•"/>
      <w:lvlJc w:val="left"/>
      <w:pPr>
        <w:ind w:left="3207" w:hanging="324"/>
      </w:pPr>
      <w:rPr>
        <w:rFonts w:hint="default"/>
        <w:lang w:val="ru-RU" w:eastAsia="en-US" w:bidi="ar-SA"/>
      </w:rPr>
    </w:lvl>
    <w:lvl w:ilvl="4" w:tplc="A7F0460E">
      <w:numFmt w:val="bullet"/>
      <w:lvlText w:val="•"/>
      <w:lvlJc w:val="left"/>
      <w:pPr>
        <w:ind w:left="4243" w:hanging="324"/>
      </w:pPr>
      <w:rPr>
        <w:rFonts w:hint="default"/>
        <w:lang w:val="ru-RU" w:eastAsia="en-US" w:bidi="ar-SA"/>
      </w:rPr>
    </w:lvl>
    <w:lvl w:ilvl="5" w:tplc="06EE1F6C">
      <w:numFmt w:val="bullet"/>
      <w:lvlText w:val="•"/>
      <w:lvlJc w:val="left"/>
      <w:pPr>
        <w:ind w:left="5279" w:hanging="324"/>
      </w:pPr>
      <w:rPr>
        <w:rFonts w:hint="default"/>
        <w:lang w:val="ru-RU" w:eastAsia="en-US" w:bidi="ar-SA"/>
      </w:rPr>
    </w:lvl>
    <w:lvl w:ilvl="6" w:tplc="DD2C61FC">
      <w:numFmt w:val="bullet"/>
      <w:lvlText w:val="•"/>
      <w:lvlJc w:val="left"/>
      <w:pPr>
        <w:ind w:left="6315" w:hanging="324"/>
      </w:pPr>
      <w:rPr>
        <w:rFonts w:hint="default"/>
        <w:lang w:val="ru-RU" w:eastAsia="en-US" w:bidi="ar-SA"/>
      </w:rPr>
    </w:lvl>
    <w:lvl w:ilvl="7" w:tplc="7B6EA9D8">
      <w:numFmt w:val="bullet"/>
      <w:lvlText w:val="•"/>
      <w:lvlJc w:val="left"/>
      <w:pPr>
        <w:ind w:left="7350" w:hanging="324"/>
      </w:pPr>
      <w:rPr>
        <w:rFonts w:hint="default"/>
        <w:lang w:val="ru-RU" w:eastAsia="en-US" w:bidi="ar-SA"/>
      </w:rPr>
    </w:lvl>
    <w:lvl w:ilvl="8" w:tplc="37ECD8B2">
      <w:numFmt w:val="bullet"/>
      <w:lvlText w:val="•"/>
      <w:lvlJc w:val="left"/>
      <w:pPr>
        <w:ind w:left="8386" w:hanging="324"/>
      </w:pPr>
      <w:rPr>
        <w:rFonts w:hint="default"/>
        <w:lang w:val="ru-RU" w:eastAsia="en-US" w:bidi="ar-SA"/>
      </w:rPr>
    </w:lvl>
  </w:abstractNum>
  <w:abstractNum w:abstractNumId="5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06C7E"/>
    <w:multiLevelType w:val="hybridMultilevel"/>
    <w:tmpl w:val="A9FCB690"/>
    <w:lvl w:ilvl="0" w:tplc="386CF216">
      <w:start w:val="9"/>
      <w:numFmt w:val="decimal"/>
      <w:lvlText w:val="%1"/>
      <w:lvlJc w:val="left"/>
      <w:pPr>
        <w:ind w:left="102" w:hanging="325"/>
      </w:pPr>
      <w:rPr>
        <w:rFonts w:hint="default"/>
        <w:lang w:val="ru-RU" w:eastAsia="en-US" w:bidi="ar-SA"/>
      </w:rPr>
    </w:lvl>
    <w:lvl w:ilvl="1" w:tplc="E9609436">
      <w:numFmt w:val="none"/>
      <w:lvlText w:val=""/>
      <w:lvlJc w:val="left"/>
      <w:pPr>
        <w:tabs>
          <w:tab w:val="num" w:pos="360"/>
        </w:tabs>
      </w:pPr>
    </w:lvl>
    <w:lvl w:ilvl="2" w:tplc="83CA8660">
      <w:numFmt w:val="bullet"/>
      <w:lvlText w:val="•"/>
      <w:lvlJc w:val="left"/>
      <w:pPr>
        <w:ind w:left="2171" w:hanging="325"/>
      </w:pPr>
      <w:rPr>
        <w:rFonts w:hint="default"/>
        <w:lang w:val="ru-RU" w:eastAsia="en-US" w:bidi="ar-SA"/>
      </w:rPr>
    </w:lvl>
    <w:lvl w:ilvl="3" w:tplc="A6BABD60">
      <w:numFmt w:val="bullet"/>
      <w:lvlText w:val="•"/>
      <w:lvlJc w:val="left"/>
      <w:pPr>
        <w:ind w:left="3207" w:hanging="325"/>
      </w:pPr>
      <w:rPr>
        <w:rFonts w:hint="default"/>
        <w:lang w:val="ru-RU" w:eastAsia="en-US" w:bidi="ar-SA"/>
      </w:rPr>
    </w:lvl>
    <w:lvl w:ilvl="4" w:tplc="923EC84C">
      <w:numFmt w:val="bullet"/>
      <w:lvlText w:val="•"/>
      <w:lvlJc w:val="left"/>
      <w:pPr>
        <w:ind w:left="4243" w:hanging="325"/>
      </w:pPr>
      <w:rPr>
        <w:rFonts w:hint="default"/>
        <w:lang w:val="ru-RU" w:eastAsia="en-US" w:bidi="ar-SA"/>
      </w:rPr>
    </w:lvl>
    <w:lvl w:ilvl="5" w:tplc="A93E2ACE">
      <w:numFmt w:val="bullet"/>
      <w:lvlText w:val="•"/>
      <w:lvlJc w:val="left"/>
      <w:pPr>
        <w:ind w:left="5279" w:hanging="325"/>
      </w:pPr>
      <w:rPr>
        <w:rFonts w:hint="default"/>
        <w:lang w:val="ru-RU" w:eastAsia="en-US" w:bidi="ar-SA"/>
      </w:rPr>
    </w:lvl>
    <w:lvl w:ilvl="6" w:tplc="9D425A1C">
      <w:numFmt w:val="bullet"/>
      <w:lvlText w:val="•"/>
      <w:lvlJc w:val="left"/>
      <w:pPr>
        <w:ind w:left="6315" w:hanging="325"/>
      </w:pPr>
      <w:rPr>
        <w:rFonts w:hint="default"/>
        <w:lang w:val="ru-RU" w:eastAsia="en-US" w:bidi="ar-SA"/>
      </w:rPr>
    </w:lvl>
    <w:lvl w:ilvl="7" w:tplc="75A485DC">
      <w:numFmt w:val="bullet"/>
      <w:lvlText w:val="•"/>
      <w:lvlJc w:val="left"/>
      <w:pPr>
        <w:ind w:left="7350" w:hanging="325"/>
      </w:pPr>
      <w:rPr>
        <w:rFonts w:hint="default"/>
        <w:lang w:val="ru-RU" w:eastAsia="en-US" w:bidi="ar-SA"/>
      </w:rPr>
    </w:lvl>
    <w:lvl w:ilvl="8" w:tplc="CCFC7AE0">
      <w:numFmt w:val="bullet"/>
      <w:lvlText w:val="•"/>
      <w:lvlJc w:val="left"/>
      <w:pPr>
        <w:ind w:left="8386" w:hanging="325"/>
      </w:pPr>
      <w:rPr>
        <w:rFonts w:hint="default"/>
        <w:lang w:val="ru-RU" w:eastAsia="en-US" w:bidi="ar-SA"/>
      </w:rPr>
    </w:lvl>
  </w:abstractNum>
  <w:abstractNum w:abstractNumId="7">
    <w:nsid w:val="28BA1C2C"/>
    <w:multiLevelType w:val="hybridMultilevel"/>
    <w:tmpl w:val="6534EC78"/>
    <w:lvl w:ilvl="0" w:tplc="7674B668">
      <w:numFmt w:val="bullet"/>
      <w:lvlText w:val="–"/>
      <w:lvlJc w:val="left"/>
      <w:pPr>
        <w:ind w:left="76" w:hanging="180"/>
      </w:pPr>
      <w:rPr>
        <w:rFonts w:ascii="Trebuchet MS" w:eastAsia="Trebuchet MS" w:hAnsi="Trebuchet MS" w:cs="Trebuchet MS" w:hint="default"/>
        <w:w w:val="162"/>
        <w:sz w:val="21"/>
        <w:szCs w:val="21"/>
        <w:lang w:val="ru-RU" w:eastAsia="en-US" w:bidi="ar-SA"/>
      </w:rPr>
    </w:lvl>
    <w:lvl w:ilvl="1" w:tplc="3FEE163C">
      <w:numFmt w:val="bullet"/>
      <w:lvlText w:val="•"/>
      <w:lvlJc w:val="left"/>
      <w:pPr>
        <w:ind w:left="285" w:hanging="180"/>
      </w:pPr>
      <w:rPr>
        <w:rFonts w:hint="default"/>
        <w:lang w:val="ru-RU" w:eastAsia="en-US" w:bidi="ar-SA"/>
      </w:rPr>
    </w:lvl>
    <w:lvl w:ilvl="2" w:tplc="46488E9E">
      <w:numFmt w:val="bullet"/>
      <w:lvlText w:val="•"/>
      <w:lvlJc w:val="left"/>
      <w:pPr>
        <w:ind w:left="491" w:hanging="180"/>
      </w:pPr>
      <w:rPr>
        <w:rFonts w:hint="default"/>
        <w:lang w:val="ru-RU" w:eastAsia="en-US" w:bidi="ar-SA"/>
      </w:rPr>
    </w:lvl>
    <w:lvl w:ilvl="3" w:tplc="D0CEF77E">
      <w:numFmt w:val="bullet"/>
      <w:lvlText w:val="•"/>
      <w:lvlJc w:val="left"/>
      <w:pPr>
        <w:ind w:left="697" w:hanging="180"/>
      </w:pPr>
      <w:rPr>
        <w:rFonts w:hint="default"/>
        <w:lang w:val="ru-RU" w:eastAsia="en-US" w:bidi="ar-SA"/>
      </w:rPr>
    </w:lvl>
    <w:lvl w:ilvl="4" w:tplc="635411EE">
      <w:numFmt w:val="bullet"/>
      <w:lvlText w:val="•"/>
      <w:lvlJc w:val="left"/>
      <w:pPr>
        <w:ind w:left="902" w:hanging="180"/>
      </w:pPr>
      <w:rPr>
        <w:rFonts w:hint="default"/>
        <w:lang w:val="ru-RU" w:eastAsia="en-US" w:bidi="ar-SA"/>
      </w:rPr>
    </w:lvl>
    <w:lvl w:ilvl="5" w:tplc="1326D75A">
      <w:numFmt w:val="bullet"/>
      <w:lvlText w:val="•"/>
      <w:lvlJc w:val="left"/>
      <w:pPr>
        <w:ind w:left="1108" w:hanging="180"/>
      </w:pPr>
      <w:rPr>
        <w:rFonts w:hint="default"/>
        <w:lang w:val="ru-RU" w:eastAsia="en-US" w:bidi="ar-SA"/>
      </w:rPr>
    </w:lvl>
    <w:lvl w:ilvl="6" w:tplc="178837CC">
      <w:numFmt w:val="bullet"/>
      <w:lvlText w:val="•"/>
      <w:lvlJc w:val="left"/>
      <w:pPr>
        <w:ind w:left="1314" w:hanging="180"/>
      </w:pPr>
      <w:rPr>
        <w:rFonts w:hint="default"/>
        <w:lang w:val="ru-RU" w:eastAsia="en-US" w:bidi="ar-SA"/>
      </w:rPr>
    </w:lvl>
    <w:lvl w:ilvl="7" w:tplc="E870B3F2">
      <w:numFmt w:val="bullet"/>
      <w:lvlText w:val="•"/>
      <w:lvlJc w:val="left"/>
      <w:pPr>
        <w:ind w:left="1519" w:hanging="180"/>
      </w:pPr>
      <w:rPr>
        <w:rFonts w:hint="default"/>
        <w:lang w:val="ru-RU" w:eastAsia="en-US" w:bidi="ar-SA"/>
      </w:rPr>
    </w:lvl>
    <w:lvl w:ilvl="8" w:tplc="C72C99D6">
      <w:numFmt w:val="bullet"/>
      <w:lvlText w:val="•"/>
      <w:lvlJc w:val="left"/>
      <w:pPr>
        <w:ind w:left="1725" w:hanging="180"/>
      </w:pPr>
      <w:rPr>
        <w:rFonts w:hint="default"/>
        <w:lang w:val="ru-RU" w:eastAsia="en-US" w:bidi="ar-SA"/>
      </w:rPr>
    </w:lvl>
  </w:abstractNum>
  <w:abstractNum w:abstractNumId="8">
    <w:nsid w:val="2B180068"/>
    <w:multiLevelType w:val="hybridMultilevel"/>
    <w:tmpl w:val="49B03C2E"/>
    <w:lvl w:ilvl="0" w:tplc="0D30433E">
      <w:start w:val="7"/>
      <w:numFmt w:val="decimal"/>
      <w:lvlText w:val="%1"/>
      <w:lvlJc w:val="left"/>
      <w:pPr>
        <w:ind w:left="102" w:hanging="295"/>
      </w:pPr>
      <w:rPr>
        <w:rFonts w:hint="default"/>
        <w:lang w:val="ru-RU" w:eastAsia="en-US" w:bidi="ar-SA"/>
      </w:rPr>
    </w:lvl>
    <w:lvl w:ilvl="1" w:tplc="36FE1BB6">
      <w:numFmt w:val="none"/>
      <w:lvlText w:val=""/>
      <w:lvlJc w:val="left"/>
      <w:pPr>
        <w:tabs>
          <w:tab w:val="num" w:pos="360"/>
        </w:tabs>
      </w:pPr>
    </w:lvl>
    <w:lvl w:ilvl="2" w:tplc="6962378A">
      <w:numFmt w:val="bullet"/>
      <w:lvlText w:val="•"/>
      <w:lvlJc w:val="left"/>
      <w:pPr>
        <w:ind w:left="2171" w:hanging="295"/>
      </w:pPr>
      <w:rPr>
        <w:rFonts w:hint="default"/>
        <w:lang w:val="ru-RU" w:eastAsia="en-US" w:bidi="ar-SA"/>
      </w:rPr>
    </w:lvl>
    <w:lvl w:ilvl="3" w:tplc="0860C048">
      <w:numFmt w:val="bullet"/>
      <w:lvlText w:val="•"/>
      <w:lvlJc w:val="left"/>
      <w:pPr>
        <w:ind w:left="3207" w:hanging="295"/>
      </w:pPr>
      <w:rPr>
        <w:rFonts w:hint="default"/>
        <w:lang w:val="ru-RU" w:eastAsia="en-US" w:bidi="ar-SA"/>
      </w:rPr>
    </w:lvl>
    <w:lvl w:ilvl="4" w:tplc="0144000E">
      <w:numFmt w:val="bullet"/>
      <w:lvlText w:val="•"/>
      <w:lvlJc w:val="left"/>
      <w:pPr>
        <w:ind w:left="4243" w:hanging="295"/>
      </w:pPr>
      <w:rPr>
        <w:rFonts w:hint="default"/>
        <w:lang w:val="ru-RU" w:eastAsia="en-US" w:bidi="ar-SA"/>
      </w:rPr>
    </w:lvl>
    <w:lvl w:ilvl="5" w:tplc="88C2DC10">
      <w:numFmt w:val="bullet"/>
      <w:lvlText w:val="•"/>
      <w:lvlJc w:val="left"/>
      <w:pPr>
        <w:ind w:left="5279" w:hanging="295"/>
      </w:pPr>
      <w:rPr>
        <w:rFonts w:hint="default"/>
        <w:lang w:val="ru-RU" w:eastAsia="en-US" w:bidi="ar-SA"/>
      </w:rPr>
    </w:lvl>
    <w:lvl w:ilvl="6" w:tplc="DA00B374">
      <w:numFmt w:val="bullet"/>
      <w:lvlText w:val="•"/>
      <w:lvlJc w:val="left"/>
      <w:pPr>
        <w:ind w:left="6315" w:hanging="295"/>
      </w:pPr>
      <w:rPr>
        <w:rFonts w:hint="default"/>
        <w:lang w:val="ru-RU" w:eastAsia="en-US" w:bidi="ar-SA"/>
      </w:rPr>
    </w:lvl>
    <w:lvl w:ilvl="7" w:tplc="FFE4876C">
      <w:numFmt w:val="bullet"/>
      <w:lvlText w:val="•"/>
      <w:lvlJc w:val="left"/>
      <w:pPr>
        <w:ind w:left="7350" w:hanging="295"/>
      </w:pPr>
      <w:rPr>
        <w:rFonts w:hint="default"/>
        <w:lang w:val="ru-RU" w:eastAsia="en-US" w:bidi="ar-SA"/>
      </w:rPr>
    </w:lvl>
    <w:lvl w:ilvl="8" w:tplc="D92E6E98">
      <w:numFmt w:val="bullet"/>
      <w:lvlText w:val="•"/>
      <w:lvlJc w:val="left"/>
      <w:pPr>
        <w:ind w:left="8386" w:hanging="295"/>
      </w:pPr>
      <w:rPr>
        <w:rFonts w:hint="default"/>
        <w:lang w:val="ru-RU" w:eastAsia="en-US" w:bidi="ar-SA"/>
      </w:rPr>
    </w:lvl>
  </w:abstractNum>
  <w:abstractNum w:abstractNumId="9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C7D6D"/>
    <w:multiLevelType w:val="hybridMultilevel"/>
    <w:tmpl w:val="5F00FB62"/>
    <w:lvl w:ilvl="0" w:tplc="994A27DE">
      <w:start w:val="4"/>
      <w:numFmt w:val="decimal"/>
      <w:lvlText w:val="%1"/>
      <w:lvlJc w:val="left"/>
      <w:pPr>
        <w:ind w:left="102" w:hanging="325"/>
      </w:pPr>
      <w:rPr>
        <w:rFonts w:hint="default"/>
        <w:lang w:val="ru-RU" w:eastAsia="en-US" w:bidi="ar-SA"/>
      </w:rPr>
    </w:lvl>
    <w:lvl w:ilvl="1" w:tplc="ECAC17A8">
      <w:numFmt w:val="none"/>
      <w:lvlText w:val=""/>
      <w:lvlJc w:val="left"/>
      <w:pPr>
        <w:tabs>
          <w:tab w:val="num" w:pos="360"/>
        </w:tabs>
      </w:pPr>
    </w:lvl>
    <w:lvl w:ilvl="2" w:tplc="F8B61370">
      <w:numFmt w:val="bullet"/>
      <w:lvlText w:val="•"/>
      <w:lvlJc w:val="left"/>
      <w:pPr>
        <w:ind w:left="2171" w:hanging="325"/>
      </w:pPr>
      <w:rPr>
        <w:rFonts w:hint="default"/>
        <w:lang w:val="ru-RU" w:eastAsia="en-US" w:bidi="ar-SA"/>
      </w:rPr>
    </w:lvl>
    <w:lvl w:ilvl="3" w:tplc="1E6A19FC">
      <w:numFmt w:val="bullet"/>
      <w:lvlText w:val="•"/>
      <w:lvlJc w:val="left"/>
      <w:pPr>
        <w:ind w:left="3207" w:hanging="325"/>
      </w:pPr>
      <w:rPr>
        <w:rFonts w:hint="default"/>
        <w:lang w:val="ru-RU" w:eastAsia="en-US" w:bidi="ar-SA"/>
      </w:rPr>
    </w:lvl>
    <w:lvl w:ilvl="4" w:tplc="5A0E335A">
      <w:numFmt w:val="bullet"/>
      <w:lvlText w:val="•"/>
      <w:lvlJc w:val="left"/>
      <w:pPr>
        <w:ind w:left="4243" w:hanging="325"/>
      </w:pPr>
      <w:rPr>
        <w:rFonts w:hint="default"/>
        <w:lang w:val="ru-RU" w:eastAsia="en-US" w:bidi="ar-SA"/>
      </w:rPr>
    </w:lvl>
    <w:lvl w:ilvl="5" w:tplc="80F481E6">
      <w:numFmt w:val="bullet"/>
      <w:lvlText w:val="•"/>
      <w:lvlJc w:val="left"/>
      <w:pPr>
        <w:ind w:left="5279" w:hanging="325"/>
      </w:pPr>
      <w:rPr>
        <w:rFonts w:hint="default"/>
        <w:lang w:val="ru-RU" w:eastAsia="en-US" w:bidi="ar-SA"/>
      </w:rPr>
    </w:lvl>
    <w:lvl w:ilvl="6" w:tplc="F7562564">
      <w:numFmt w:val="bullet"/>
      <w:lvlText w:val="•"/>
      <w:lvlJc w:val="left"/>
      <w:pPr>
        <w:ind w:left="6315" w:hanging="325"/>
      </w:pPr>
      <w:rPr>
        <w:rFonts w:hint="default"/>
        <w:lang w:val="ru-RU" w:eastAsia="en-US" w:bidi="ar-SA"/>
      </w:rPr>
    </w:lvl>
    <w:lvl w:ilvl="7" w:tplc="DA90845C">
      <w:numFmt w:val="bullet"/>
      <w:lvlText w:val="•"/>
      <w:lvlJc w:val="left"/>
      <w:pPr>
        <w:ind w:left="7350" w:hanging="325"/>
      </w:pPr>
      <w:rPr>
        <w:rFonts w:hint="default"/>
        <w:lang w:val="ru-RU" w:eastAsia="en-US" w:bidi="ar-SA"/>
      </w:rPr>
    </w:lvl>
    <w:lvl w:ilvl="8" w:tplc="500434F4">
      <w:numFmt w:val="bullet"/>
      <w:lvlText w:val="•"/>
      <w:lvlJc w:val="left"/>
      <w:pPr>
        <w:ind w:left="8386" w:hanging="325"/>
      </w:pPr>
      <w:rPr>
        <w:rFonts w:hint="default"/>
        <w:lang w:val="ru-RU" w:eastAsia="en-US" w:bidi="ar-SA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F00B4"/>
    <w:multiLevelType w:val="hybridMultilevel"/>
    <w:tmpl w:val="01ACA0BC"/>
    <w:lvl w:ilvl="0" w:tplc="D7BCC4A6">
      <w:start w:val="5"/>
      <w:numFmt w:val="decimal"/>
      <w:lvlText w:val="%1"/>
      <w:lvlJc w:val="left"/>
      <w:pPr>
        <w:ind w:left="433" w:hanging="331"/>
      </w:pPr>
      <w:rPr>
        <w:rFonts w:hint="default"/>
        <w:lang w:val="ru-RU" w:eastAsia="en-US" w:bidi="ar-SA"/>
      </w:rPr>
    </w:lvl>
    <w:lvl w:ilvl="1" w:tplc="97BA5420">
      <w:numFmt w:val="none"/>
      <w:lvlText w:val=""/>
      <w:lvlJc w:val="left"/>
      <w:pPr>
        <w:tabs>
          <w:tab w:val="num" w:pos="360"/>
        </w:tabs>
      </w:pPr>
    </w:lvl>
    <w:lvl w:ilvl="2" w:tplc="E1C6FEAC">
      <w:numFmt w:val="bullet"/>
      <w:lvlText w:val="•"/>
      <w:lvlJc w:val="left"/>
      <w:pPr>
        <w:ind w:left="2443" w:hanging="331"/>
      </w:pPr>
      <w:rPr>
        <w:rFonts w:hint="default"/>
        <w:lang w:val="ru-RU" w:eastAsia="en-US" w:bidi="ar-SA"/>
      </w:rPr>
    </w:lvl>
    <w:lvl w:ilvl="3" w:tplc="B84CF484">
      <w:numFmt w:val="bullet"/>
      <w:lvlText w:val="•"/>
      <w:lvlJc w:val="left"/>
      <w:pPr>
        <w:ind w:left="3445" w:hanging="331"/>
      </w:pPr>
      <w:rPr>
        <w:rFonts w:hint="default"/>
        <w:lang w:val="ru-RU" w:eastAsia="en-US" w:bidi="ar-SA"/>
      </w:rPr>
    </w:lvl>
    <w:lvl w:ilvl="4" w:tplc="1CBCB5CA">
      <w:numFmt w:val="bullet"/>
      <w:lvlText w:val="•"/>
      <w:lvlJc w:val="left"/>
      <w:pPr>
        <w:ind w:left="4447" w:hanging="331"/>
      </w:pPr>
      <w:rPr>
        <w:rFonts w:hint="default"/>
        <w:lang w:val="ru-RU" w:eastAsia="en-US" w:bidi="ar-SA"/>
      </w:rPr>
    </w:lvl>
    <w:lvl w:ilvl="5" w:tplc="8CDE96E4">
      <w:numFmt w:val="bullet"/>
      <w:lvlText w:val="•"/>
      <w:lvlJc w:val="left"/>
      <w:pPr>
        <w:ind w:left="5449" w:hanging="331"/>
      </w:pPr>
      <w:rPr>
        <w:rFonts w:hint="default"/>
        <w:lang w:val="ru-RU" w:eastAsia="en-US" w:bidi="ar-SA"/>
      </w:rPr>
    </w:lvl>
    <w:lvl w:ilvl="6" w:tplc="543CF574">
      <w:numFmt w:val="bullet"/>
      <w:lvlText w:val="•"/>
      <w:lvlJc w:val="left"/>
      <w:pPr>
        <w:ind w:left="6451" w:hanging="331"/>
      </w:pPr>
      <w:rPr>
        <w:rFonts w:hint="default"/>
        <w:lang w:val="ru-RU" w:eastAsia="en-US" w:bidi="ar-SA"/>
      </w:rPr>
    </w:lvl>
    <w:lvl w:ilvl="7" w:tplc="FBB27408">
      <w:numFmt w:val="bullet"/>
      <w:lvlText w:val="•"/>
      <w:lvlJc w:val="left"/>
      <w:pPr>
        <w:ind w:left="7452" w:hanging="331"/>
      </w:pPr>
      <w:rPr>
        <w:rFonts w:hint="default"/>
        <w:lang w:val="ru-RU" w:eastAsia="en-US" w:bidi="ar-SA"/>
      </w:rPr>
    </w:lvl>
    <w:lvl w:ilvl="8" w:tplc="DC64A550">
      <w:numFmt w:val="bullet"/>
      <w:lvlText w:val="•"/>
      <w:lvlJc w:val="left"/>
      <w:pPr>
        <w:ind w:left="8454" w:hanging="331"/>
      </w:pPr>
      <w:rPr>
        <w:rFonts w:hint="default"/>
        <w:lang w:val="ru-RU" w:eastAsia="en-US" w:bidi="ar-SA"/>
      </w:rPr>
    </w:lvl>
  </w:abstractNum>
  <w:abstractNum w:abstractNumId="14">
    <w:nsid w:val="3A812DF8"/>
    <w:multiLevelType w:val="hybridMultilevel"/>
    <w:tmpl w:val="7D7EE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71867"/>
    <w:multiLevelType w:val="hybridMultilevel"/>
    <w:tmpl w:val="5CF21808"/>
    <w:lvl w:ilvl="0" w:tplc="43D00F92">
      <w:start w:val="2"/>
      <w:numFmt w:val="decimal"/>
      <w:lvlText w:val="%1"/>
      <w:lvlJc w:val="left"/>
      <w:pPr>
        <w:ind w:left="433" w:hanging="331"/>
      </w:pPr>
      <w:rPr>
        <w:rFonts w:hint="default"/>
        <w:lang w:val="ru-RU" w:eastAsia="en-US" w:bidi="ar-SA"/>
      </w:rPr>
    </w:lvl>
    <w:lvl w:ilvl="1" w:tplc="B810E5AA">
      <w:numFmt w:val="none"/>
      <w:lvlText w:val=""/>
      <w:lvlJc w:val="left"/>
      <w:pPr>
        <w:tabs>
          <w:tab w:val="num" w:pos="360"/>
        </w:tabs>
      </w:pPr>
    </w:lvl>
    <w:lvl w:ilvl="2" w:tplc="5FB4F6F6">
      <w:numFmt w:val="bullet"/>
      <w:lvlText w:val="•"/>
      <w:lvlJc w:val="left"/>
      <w:pPr>
        <w:ind w:left="2443" w:hanging="331"/>
      </w:pPr>
      <w:rPr>
        <w:rFonts w:hint="default"/>
        <w:lang w:val="ru-RU" w:eastAsia="en-US" w:bidi="ar-SA"/>
      </w:rPr>
    </w:lvl>
    <w:lvl w:ilvl="3" w:tplc="E95C1AE2">
      <w:numFmt w:val="bullet"/>
      <w:lvlText w:val="•"/>
      <w:lvlJc w:val="left"/>
      <w:pPr>
        <w:ind w:left="3445" w:hanging="331"/>
      </w:pPr>
      <w:rPr>
        <w:rFonts w:hint="default"/>
        <w:lang w:val="ru-RU" w:eastAsia="en-US" w:bidi="ar-SA"/>
      </w:rPr>
    </w:lvl>
    <w:lvl w:ilvl="4" w:tplc="BBFC616A">
      <w:numFmt w:val="bullet"/>
      <w:lvlText w:val="•"/>
      <w:lvlJc w:val="left"/>
      <w:pPr>
        <w:ind w:left="4447" w:hanging="331"/>
      </w:pPr>
      <w:rPr>
        <w:rFonts w:hint="default"/>
        <w:lang w:val="ru-RU" w:eastAsia="en-US" w:bidi="ar-SA"/>
      </w:rPr>
    </w:lvl>
    <w:lvl w:ilvl="5" w:tplc="870A1C0C">
      <w:numFmt w:val="bullet"/>
      <w:lvlText w:val="•"/>
      <w:lvlJc w:val="left"/>
      <w:pPr>
        <w:ind w:left="5449" w:hanging="331"/>
      </w:pPr>
      <w:rPr>
        <w:rFonts w:hint="default"/>
        <w:lang w:val="ru-RU" w:eastAsia="en-US" w:bidi="ar-SA"/>
      </w:rPr>
    </w:lvl>
    <w:lvl w:ilvl="6" w:tplc="4FEEF76A">
      <w:numFmt w:val="bullet"/>
      <w:lvlText w:val="•"/>
      <w:lvlJc w:val="left"/>
      <w:pPr>
        <w:ind w:left="6451" w:hanging="331"/>
      </w:pPr>
      <w:rPr>
        <w:rFonts w:hint="default"/>
        <w:lang w:val="ru-RU" w:eastAsia="en-US" w:bidi="ar-SA"/>
      </w:rPr>
    </w:lvl>
    <w:lvl w:ilvl="7" w:tplc="2FE0EB0E">
      <w:numFmt w:val="bullet"/>
      <w:lvlText w:val="•"/>
      <w:lvlJc w:val="left"/>
      <w:pPr>
        <w:ind w:left="7452" w:hanging="331"/>
      </w:pPr>
      <w:rPr>
        <w:rFonts w:hint="default"/>
        <w:lang w:val="ru-RU" w:eastAsia="en-US" w:bidi="ar-SA"/>
      </w:rPr>
    </w:lvl>
    <w:lvl w:ilvl="8" w:tplc="F9C81E84">
      <w:numFmt w:val="bullet"/>
      <w:lvlText w:val="•"/>
      <w:lvlJc w:val="left"/>
      <w:pPr>
        <w:ind w:left="8454" w:hanging="331"/>
      </w:pPr>
      <w:rPr>
        <w:rFonts w:hint="default"/>
        <w:lang w:val="ru-RU" w:eastAsia="en-US" w:bidi="ar-SA"/>
      </w:rPr>
    </w:lvl>
  </w:abstractNum>
  <w:abstractNum w:abstractNumId="17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4D046F"/>
    <w:multiLevelType w:val="hybridMultilevel"/>
    <w:tmpl w:val="30708822"/>
    <w:lvl w:ilvl="0" w:tplc="287CA338">
      <w:start w:val="8"/>
      <w:numFmt w:val="decimal"/>
      <w:lvlText w:val="%1"/>
      <w:lvlJc w:val="left"/>
      <w:pPr>
        <w:ind w:left="102" w:hanging="330"/>
      </w:pPr>
      <w:rPr>
        <w:rFonts w:hint="default"/>
        <w:lang w:val="ru-RU" w:eastAsia="en-US" w:bidi="ar-SA"/>
      </w:rPr>
    </w:lvl>
    <w:lvl w:ilvl="1" w:tplc="3F749144">
      <w:numFmt w:val="none"/>
      <w:lvlText w:val=""/>
      <w:lvlJc w:val="left"/>
      <w:pPr>
        <w:tabs>
          <w:tab w:val="num" w:pos="360"/>
        </w:tabs>
      </w:pPr>
    </w:lvl>
    <w:lvl w:ilvl="2" w:tplc="7D76B02E">
      <w:numFmt w:val="bullet"/>
      <w:lvlText w:val="•"/>
      <w:lvlJc w:val="left"/>
      <w:pPr>
        <w:ind w:left="2171" w:hanging="330"/>
      </w:pPr>
      <w:rPr>
        <w:rFonts w:hint="default"/>
        <w:lang w:val="ru-RU" w:eastAsia="en-US" w:bidi="ar-SA"/>
      </w:rPr>
    </w:lvl>
    <w:lvl w:ilvl="3" w:tplc="47A29ED4">
      <w:numFmt w:val="bullet"/>
      <w:lvlText w:val="•"/>
      <w:lvlJc w:val="left"/>
      <w:pPr>
        <w:ind w:left="3207" w:hanging="330"/>
      </w:pPr>
      <w:rPr>
        <w:rFonts w:hint="default"/>
        <w:lang w:val="ru-RU" w:eastAsia="en-US" w:bidi="ar-SA"/>
      </w:rPr>
    </w:lvl>
    <w:lvl w:ilvl="4" w:tplc="C3B0DC76">
      <w:numFmt w:val="bullet"/>
      <w:lvlText w:val="•"/>
      <w:lvlJc w:val="left"/>
      <w:pPr>
        <w:ind w:left="4243" w:hanging="330"/>
      </w:pPr>
      <w:rPr>
        <w:rFonts w:hint="default"/>
        <w:lang w:val="ru-RU" w:eastAsia="en-US" w:bidi="ar-SA"/>
      </w:rPr>
    </w:lvl>
    <w:lvl w:ilvl="5" w:tplc="42006D78">
      <w:numFmt w:val="bullet"/>
      <w:lvlText w:val="•"/>
      <w:lvlJc w:val="left"/>
      <w:pPr>
        <w:ind w:left="5279" w:hanging="330"/>
      </w:pPr>
      <w:rPr>
        <w:rFonts w:hint="default"/>
        <w:lang w:val="ru-RU" w:eastAsia="en-US" w:bidi="ar-SA"/>
      </w:rPr>
    </w:lvl>
    <w:lvl w:ilvl="6" w:tplc="F38851A8">
      <w:numFmt w:val="bullet"/>
      <w:lvlText w:val="•"/>
      <w:lvlJc w:val="left"/>
      <w:pPr>
        <w:ind w:left="6315" w:hanging="330"/>
      </w:pPr>
      <w:rPr>
        <w:rFonts w:hint="default"/>
        <w:lang w:val="ru-RU" w:eastAsia="en-US" w:bidi="ar-SA"/>
      </w:rPr>
    </w:lvl>
    <w:lvl w:ilvl="7" w:tplc="EC82F5DC">
      <w:numFmt w:val="bullet"/>
      <w:lvlText w:val="•"/>
      <w:lvlJc w:val="left"/>
      <w:pPr>
        <w:ind w:left="7350" w:hanging="330"/>
      </w:pPr>
      <w:rPr>
        <w:rFonts w:hint="default"/>
        <w:lang w:val="ru-RU" w:eastAsia="en-US" w:bidi="ar-SA"/>
      </w:rPr>
    </w:lvl>
    <w:lvl w:ilvl="8" w:tplc="A04AB588">
      <w:numFmt w:val="bullet"/>
      <w:lvlText w:val="•"/>
      <w:lvlJc w:val="left"/>
      <w:pPr>
        <w:ind w:left="8386" w:hanging="330"/>
      </w:pPr>
      <w:rPr>
        <w:rFonts w:hint="default"/>
        <w:lang w:val="ru-RU" w:eastAsia="en-US" w:bidi="ar-SA"/>
      </w:rPr>
    </w:lvl>
  </w:abstractNum>
  <w:abstractNum w:abstractNumId="20">
    <w:nsid w:val="57442273"/>
    <w:multiLevelType w:val="hybridMultilevel"/>
    <w:tmpl w:val="A54CEDE4"/>
    <w:lvl w:ilvl="0" w:tplc="D5E2FE08">
      <w:start w:val="6"/>
      <w:numFmt w:val="decimal"/>
      <w:lvlText w:val="%1"/>
      <w:lvlJc w:val="left"/>
      <w:pPr>
        <w:ind w:left="102" w:hanging="332"/>
      </w:pPr>
      <w:rPr>
        <w:rFonts w:hint="default"/>
        <w:lang w:val="ru-RU" w:eastAsia="en-US" w:bidi="ar-SA"/>
      </w:rPr>
    </w:lvl>
    <w:lvl w:ilvl="1" w:tplc="4436357C">
      <w:numFmt w:val="none"/>
      <w:lvlText w:val=""/>
      <w:lvlJc w:val="left"/>
      <w:pPr>
        <w:tabs>
          <w:tab w:val="num" w:pos="360"/>
        </w:tabs>
      </w:pPr>
    </w:lvl>
    <w:lvl w:ilvl="2" w:tplc="2A1276F2">
      <w:numFmt w:val="bullet"/>
      <w:lvlText w:val="•"/>
      <w:lvlJc w:val="left"/>
      <w:pPr>
        <w:ind w:left="2171" w:hanging="332"/>
      </w:pPr>
      <w:rPr>
        <w:rFonts w:hint="default"/>
        <w:lang w:val="ru-RU" w:eastAsia="en-US" w:bidi="ar-SA"/>
      </w:rPr>
    </w:lvl>
    <w:lvl w:ilvl="3" w:tplc="C7F48888">
      <w:numFmt w:val="bullet"/>
      <w:lvlText w:val="•"/>
      <w:lvlJc w:val="left"/>
      <w:pPr>
        <w:ind w:left="3207" w:hanging="332"/>
      </w:pPr>
      <w:rPr>
        <w:rFonts w:hint="default"/>
        <w:lang w:val="ru-RU" w:eastAsia="en-US" w:bidi="ar-SA"/>
      </w:rPr>
    </w:lvl>
    <w:lvl w:ilvl="4" w:tplc="3968AB32">
      <w:numFmt w:val="bullet"/>
      <w:lvlText w:val="•"/>
      <w:lvlJc w:val="left"/>
      <w:pPr>
        <w:ind w:left="4243" w:hanging="332"/>
      </w:pPr>
      <w:rPr>
        <w:rFonts w:hint="default"/>
        <w:lang w:val="ru-RU" w:eastAsia="en-US" w:bidi="ar-SA"/>
      </w:rPr>
    </w:lvl>
    <w:lvl w:ilvl="5" w:tplc="1AF80C70">
      <w:numFmt w:val="bullet"/>
      <w:lvlText w:val="•"/>
      <w:lvlJc w:val="left"/>
      <w:pPr>
        <w:ind w:left="5279" w:hanging="332"/>
      </w:pPr>
      <w:rPr>
        <w:rFonts w:hint="default"/>
        <w:lang w:val="ru-RU" w:eastAsia="en-US" w:bidi="ar-SA"/>
      </w:rPr>
    </w:lvl>
    <w:lvl w:ilvl="6" w:tplc="80942E1A">
      <w:numFmt w:val="bullet"/>
      <w:lvlText w:val="•"/>
      <w:lvlJc w:val="left"/>
      <w:pPr>
        <w:ind w:left="6315" w:hanging="332"/>
      </w:pPr>
      <w:rPr>
        <w:rFonts w:hint="default"/>
        <w:lang w:val="ru-RU" w:eastAsia="en-US" w:bidi="ar-SA"/>
      </w:rPr>
    </w:lvl>
    <w:lvl w:ilvl="7" w:tplc="F26A863E">
      <w:numFmt w:val="bullet"/>
      <w:lvlText w:val="•"/>
      <w:lvlJc w:val="left"/>
      <w:pPr>
        <w:ind w:left="7350" w:hanging="332"/>
      </w:pPr>
      <w:rPr>
        <w:rFonts w:hint="default"/>
        <w:lang w:val="ru-RU" w:eastAsia="en-US" w:bidi="ar-SA"/>
      </w:rPr>
    </w:lvl>
    <w:lvl w:ilvl="8" w:tplc="8F9E2DA8">
      <w:numFmt w:val="bullet"/>
      <w:lvlText w:val="•"/>
      <w:lvlJc w:val="left"/>
      <w:pPr>
        <w:ind w:left="8386" w:hanging="332"/>
      </w:pPr>
      <w:rPr>
        <w:rFonts w:hint="default"/>
        <w:lang w:val="ru-RU" w:eastAsia="en-US" w:bidi="ar-SA"/>
      </w:rPr>
    </w:lvl>
  </w:abstractNum>
  <w:abstractNum w:abstractNumId="21">
    <w:nsid w:val="5B453693"/>
    <w:multiLevelType w:val="hybridMultilevel"/>
    <w:tmpl w:val="0D1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137803"/>
    <w:multiLevelType w:val="hybridMultilevel"/>
    <w:tmpl w:val="D0B2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C7DD2"/>
    <w:multiLevelType w:val="hybridMultilevel"/>
    <w:tmpl w:val="70222904"/>
    <w:lvl w:ilvl="0" w:tplc="C2EA3958">
      <w:numFmt w:val="bullet"/>
      <w:lvlText w:val="—"/>
      <w:lvlJc w:val="left"/>
      <w:pPr>
        <w:ind w:left="355" w:hanging="254"/>
      </w:pPr>
      <w:rPr>
        <w:rFonts w:ascii="Trebuchet MS" w:eastAsia="Trebuchet MS" w:hAnsi="Trebuchet MS" w:cs="Trebuchet MS" w:hint="default"/>
        <w:w w:val="115"/>
        <w:sz w:val="18"/>
        <w:szCs w:val="18"/>
        <w:lang w:val="ru-RU" w:eastAsia="en-US" w:bidi="ar-SA"/>
      </w:rPr>
    </w:lvl>
    <w:lvl w:ilvl="1" w:tplc="4D38C698">
      <w:numFmt w:val="bullet"/>
      <w:lvlText w:val="•"/>
      <w:lvlJc w:val="left"/>
      <w:pPr>
        <w:ind w:left="1369" w:hanging="254"/>
      </w:pPr>
      <w:rPr>
        <w:rFonts w:hint="default"/>
        <w:lang w:val="ru-RU" w:eastAsia="en-US" w:bidi="ar-SA"/>
      </w:rPr>
    </w:lvl>
    <w:lvl w:ilvl="2" w:tplc="455403BA">
      <w:numFmt w:val="bullet"/>
      <w:lvlText w:val="•"/>
      <w:lvlJc w:val="left"/>
      <w:pPr>
        <w:ind w:left="2379" w:hanging="254"/>
      </w:pPr>
      <w:rPr>
        <w:rFonts w:hint="default"/>
        <w:lang w:val="ru-RU" w:eastAsia="en-US" w:bidi="ar-SA"/>
      </w:rPr>
    </w:lvl>
    <w:lvl w:ilvl="3" w:tplc="3B22EDF6">
      <w:numFmt w:val="bullet"/>
      <w:lvlText w:val="•"/>
      <w:lvlJc w:val="left"/>
      <w:pPr>
        <w:ind w:left="3389" w:hanging="254"/>
      </w:pPr>
      <w:rPr>
        <w:rFonts w:hint="default"/>
        <w:lang w:val="ru-RU" w:eastAsia="en-US" w:bidi="ar-SA"/>
      </w:rPr>
    </w:lvl>
    <w:lvl w:ilvl="4" w:tplc="7F44BA88">
      <w:numFmt w:val="bullet"/>
      <w:lvlText w:val="•"/>
      <w:lvlJc w:val="left"/>
      <w:pPr>
        <w:ind w:left="4399" w:hanging="254"/>
      </w:pPr>
      <w:rPr>
        <w:rFonts w:hint="default"/>
        <w:lang w:val="ru-RU" w:eastAsia="en-US" w:bidi="ar-SA"/>
      </w:rPr>
    </w:lvl>
    <w:lvl w:ilvl="5" w:tplc="83280A08">
      <w:numFmt w:val="bullet"/>
      <w:lvlText w:val="•"/>
      <w:lvlJc w:val="left"/>
      <w:pPr>
        <w:ind w:left="5409" w:hanging="254"/>
      </w:pPr>
      <w:rPr>
        <w:rFonts w:hint="default"/>
        <w:lang w:val="ru-RU" w:eastAsia="en-US" w:bidi="ar-SA"/>
      </w:rPr>
    </w:lvl>
    <w:lvl w:ilvl="6" w:tplc="2118F92E">
      <w:numFmt w:val="bullet"/>
      <w:lvlText w:val="•"/>
      <w:lvlJc w:val="left"/>
      <w:pPr>
        <w:ind w:left="6419" w:hanging="254"/>
      </w:pPr>
      <w:rPr>
        <w:rFonts w:hint="default"/>
        <w:lang w:val="ru-RU" w:eastAsia="en-US" w:bidi="ar-SA"/>
      </w:rPr>
    </w:lvl>
    <w:lvl w:ilvl="7" w:tplc="1C184D8A">
      <w:numFmt w:val="bullet"/>
      <w:lvlText w:val="•"/>
      <w:lvlJc w:val="left"/>
      <w:pPr>
        <w:ind w:left="7428" w:hanging="254"/>
      </w:pPr>
      <w:rPr>
        <w:rFonts w:hint="default"/>
        <w:lang w:val="ru-RU" w:eastAsia="en-US" w:bidi="ar-SA"/>
      </w:rPr>
    </w:lvl>
    <w:lvl w:ilvl="8" w:tplc="35DA37DA">
      <w:numFmt w:val="bullet"/>
      <w:lvlText w:val="•"/>
      <w:lvlJc w:val="left"/>
      <w:pPr>
        <w:ind w:left="8438" w:hanging="254"/>
      </w:pPr>
      <w:rPr>
        <w:rFonts w:hint="default"/>
        <w:lang w:val="ru-RU" w:eastAsia="en-US" w:bidi="ar-SA"/>
      </w:rPr>
    </w:lvl>
  </w:abstractNum>
  <w:abstractNum w:abstractNumId="25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241CB"/>
    <w:multiLevelType w:val="hybridMultilevel"/>
    <w:tmpl w:val="02BC64F6"/>
    <w:lvl w:ilvl="0" w:tplc="86FCDFFA">
      <w:start w:val="1"/>
      <w:numFmt w:val="decimal"/>
      <w:lvlText w:val="%1"/>
      <w:lvlJc w:val="left"/>
      <w:pPr>
        <w:ind w:left="380" w:hanging="279"/>
      </w:pPr>
      <w:rPr>
        <w:rFonts w:hint="default"/>
        <w:lang w:val="ru-RU" w:eastAsia="en-US" w:bidi="ar-SA"/>
      </w:rPr>
    </w:lvl>
    <w:lvl w:ilvl="1" w:tplc="344A88EA">
      <w:numFmt w:val="none"/>
      <w:lvlText w:val=""/>
      <w:lvlJc w:val="left"/>
      <w:pPr>
        <w:tabs>
          <w:tab w:val="num" w:pos="360"/>
        </w:tabs>
      </w:pPr>
    </w:lvl>
    <w:lvl w:ilvl="2" w:tplc="1FF8C94C">
      <w:numFmt w:val="bullet"/>
      <w:lvlText w:val="•"/>
      <w:lvlJc w:val="left"/>
      <w:pPr>
        <w:ind w:left="2395" w:hanging="279"/>
      </w:pPr>
      <w:rPr>
        <w:rFonts w:hint="default"/>
        <w:lang w:val="ru-RU" w:eastAsia="en-US" w:bidi="ar-SA"/>
      </w:rPr>
    </w:lvl>
    <w:lvl w:ilvl="3" w:tplc="F71C7EF4">
      <w:numFmt w:val="bullet"/>
      <w:lvlText w:val="•"/>
      <w:lvlJc w:val="left"/>
      <w:pPr>
        <w:ind w:left="3403" w:hanging="279"/>
      </w:pPr>
      <w:rPr>
        <w:rFonts w:hint="default"/>
        <w:lang w:val="ru-RU" w:eastAsia="en-US" w:bidi="ar-SA"/>
      </w:rPr>
    </w:lvl>
    <w:lvl w:ilvl="4" w:tplc="C93821AE">
      <w:numFmt w:val="bullet"/>
      <w:lvlText w:val="•"/>
      <w:lvlJc w:val="left"/>
      <w:pPr>
        <w:ind w:left="4411" w:hanging="279"/>
      </w:pPr>
      <w:rPr>
        <w:rFonts w:hint="default"/>
        <w:lang w:val="ru-RU" w:eastAsia="en-US" w:bidi="ar-SA"/>
      </w:rPr>
    </w:lvl>
    <w:lvl w:ilvl="5" w:tplc="59C09A64">
      <w:numFmt w:val="bullet"/>
      <w:lvlText w:val="•"/>
      <w:lvlJc w:val="left"/>
      <w:pPr>
        <w:ind w:left="5419" w:hanging="279"/>
      </w:pPr>
      <w:rPr>
        <w:rFonts w:hint="default"/>
        <w:lang w:val="ru-RU" w:eastAsia="en-US" w:bidi="ar-SA"/>
      </w:rPr>
    </w:lvl>
    <w:lvl w:ilvl="6" w:tplc="6BF05F8C">
      <w:numFmt w:val="bullet"/>
      <w:lvlText w:val="•"/>
      <w:lvlJc w:val="left"/>
      <w:pPr>
        <w:ind w:left="6427" w:hanging="279"/>
      </w:pPr>
      <w:rPr>
        <w:rFonts w:hint="default"/>
        <w:lang w:val="ru-RU" w:eastAsia="en-US" w:bidi="ar-SA"/>
      </w:rPr>
    </w:lvl>
    <w:lvl w:ilvl="7" w:tplc="EA0671DE">
      <w:numFmt w:val="bullet"/>
      <w:lvlText w:val="•"/>
      <w:lvlJc w:val="left"/>
      <w:pPr>
        <w:ind w:left="7434" w:hanging="279"/>
      </w:pPr>
      <w:rPr>
        <w:rFonts w:hint="default"/>
        <w:lang w:val="ru-RU" w:eastAsia="en-US" w:bidi="ar-SA"/>
      </w:rPr>
    </w:lvl>
    <w:lvl w:ilvl="8" w:tplc="B5621CA4">
      <w:numFmt w:val="bullet"/>
      <w:lvlText w:val="•"/>
      <w:lvlJc w:val="left"/>
      <w:pPr>
        <w:ind w:left="8442" w:hanging="279"/>
      </w:pPr>
      <w:rPr>
        <w:rFonts w:hint="default"/>
        <w:lang w:val="ru-RU" w:eastAsia="en-US" w:bidi="ar-SA"/>
      </w:rPr>
    </w:lvl>
  </w:abstractNum>
  <w:abstractNum w:abstractNumId="27">
    <w:nsid w:val="7A05608A"/>
    <w:multiLevelType w:val="hybridMultilevel"/>
    <w:tmpl w:val="EF96EC9C"/>
    <w:lvl w:ilvl="0" w:tplc="C2FA8794">
      <w:start w:val="1"/>
      <w:numFmt w:val="decimal"/>
      <w:lvlText w:val="%1."/>
      <w:lvlJc w:val="left"/>
      <w:pPr>
        <w:ind w:left="3928" w:hanging="195"/>
        <w:jc w:val="right"/>
      </w:pPr>
      <w:rPr>
        <w:rFonts w:ascii="Times New Roman" w:eastAsia="Trebuchet MS" w:hAnsi="Times New Roman" w:cs="Times New Roman" w:hint="default"/>
        <w:b/>
        <w:bCs/>
        <w:w w:val="70"/>
        <w:sz w:val="24"/>
        <w:szCs w:val="21"/>
        <w:lang w:val="ru-RU" w:eastAsia="en-US" w:bidi="ar-SA"/>
      </w:rPr>
    </w:lvl>
    <w:lvl w:ilvl="1" w:tplc="966AE9F0">
      <w:numFmt w:val="bullet"/>
      <w:lvlText w:val="•"/>
      <w:lvlJc w:val="left"/>
      <w:pPr>
        <w:ind w:left="4573" w:hanging="195"/>
      </w:pPr>
      <w:rPr>
        <w:rFonts w:hint="default"/>
        <w:lang w:val="ru-RU" w:eastAsia="en-US" w:bidi="ar-SA"/>
      </w:rPr>
    </w:lvl>
    <w:lvl w:ilvl="2" w:tplc="60D4FCE4">
      <w:numFmt w:val="bullet"/>
      <w:lvlText w:val="•"/>
      <w:lvlJc w:val="left"/>
      <w:pPr>
        <w:ind w:left="5227" w:hanging="195"/>
      </w:pPr>
      <w:rPr>
        <w:rFonts w:hint="default"/>
        <w:lang w:val="ru-RU" w:eastAsia="en-US" w:bidi="ar-SA"/>
      </w:rPr>
    </w:lvl>
    <w:lvl w:ilvl="3" w:tplc="488811F0">
      <w:numFmt w:val="bullet"/>
      <w:lvlText w:val="•"/>
      <w:lvlJc w:val="left"/>
      <w:pPr>
        <w:ind w:left="5881" w:hanging="195"/>
      </w:pPr>
      <w:rPr>
        <w:rFonts w:hint="default"/>
        <w:lang w:val="ru-RU" w:eastAsia="en-US" w:bidi="ar-SA"/>
      </w:rPr>
    </w:lvl>
    <w:lvl w:ilvl="4" w:tplc="611E3D62">
      <w:numFmt w:val="bullet"/>
      <w:lvlText w:val="•"/>
      <w:lvlJc w:val="left"/>
      <w:pPr>
        <w:ind w:left="6535" w:hanging="195"/>
      </w:pPr>
      <w:rPr>
        <w:rFonts w:hint="default"/>
        <w:lang w:val="ru-RU" w:eastAsia="en-US" w:bidi="ar-SA"/>
      </w:rPr>
    </w:lvl>
    <w:lvl w:ilvl="5" w:tplc="36C2267A">
      <w:numFmt w:val="bullet"/>
      <w:lvlText w:val="•"/>
      <w:lvlJc w:val="left"/>
      <w:pPr>
        <w:ind w:left="7189" w:hanging="195"/>
      </w:pPr>
      <w:rPr>
        <w:rFonts w:hint="default"/>
        <w:lang w:val="ru-RU" w:eastAsia="en-US" w:bidi="ar-SA"/>
      </w:rPr>
    </w:lvl>
    <w:lvl w:ilvl="6" w:tplc="8F58B47C">
      <w:numFmt w:val="bullet"/>
      <w:lvlText w:val="•"/>
      <w:lvlJc w:val="left"/>
      <w:pPr>
        <w:ind w:left="7843" w:hanging="195"/>
      </w:pPr>
      <w:rPr>
        <w:rFonts w:hint="default"/>
        <w:lang w:val="ru-RU" w:eastAsia="en-US" w:bidi="ar-SA"/>
      </w:rPr>
    </w:lvl>
    <w:lvl w:ilvl="7" w:tplc="934C5FBC">
      <w:numFmt w:val="bullet"/>
      <w:lvlText w:val="•"/>
      <w:lvlJc w:val="left"/>
      <w:pPr>
        <w:ind w:left="8496" w:hanging="195"/>
      </w:pPr>
      <w:rPr>
        <w:rFonts w:hint="default"/>
        <w:lang w:val="ru-RU" w:eastAsia="en-US" w:bidi="ar-SA"/>
      </w:rPr>
    </w:lvl>
    <w:lvl w:ilvl="8" w:tplc="4A60A5F4">
      <w:numFmt w:val="bullet"/>
      <w:lvlText w:val="•"/>
      <w:lvlJc w:val="left"/>
      <w:pPr>
        <w:ind w:left="9150" w:hanging="19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8"/>
  </w:num>
  <w:num w:numId="5">
    <w:abstractNumId w:val="20"/>
  </w:num>
  <w:num w:numId="6">
    <w:abstractNumId w:val="13"/>
  </w:num>
  <w:num w:numId="7">
    <w:abstractNumId w:val="10"/>
  </w:num>
  <w:num w:numId="8">
    <w:abstractNumId w:val="4"/>
  </w:num>
  <w:num w:numId="9">
    <w:abstractNumId w:val="16"/>
  </w:num>
  <w:num w:numId="10">
    <w:abstractNumId w:val="24"/>
  </w:num>
  <w:num w:numId="11">
    <w:abstractNumId w:val="26"/>
  </w:num>
  <w:num w:numId="12">
    <w:abstractNumId w:val="27"/>
  </w:num>
  <w:num w:numId="13">
    <w:abstractNumId w:val="1"/>
  </w:num>
  <w:num w:numId="14">
    <w:abstractNumId w:val="17"/>
  </w:num>
  <w:num w:numId="15">
    <w:abstractNumId w:val="12"/>
  </w:num>
  <w:num w:numId="16">
    <w:abstractNumId w:val="18"/>
  </w:num>
  <w:num w:numId="17">
    <w:abstractNumId w:val="5"/>
  </w:num>
  <w:num w:numId="18">
    <w:abstractNumId w:val="0"/>
  </w:num>
  <w:num w:numId="19">
    <w:abstractNumId w:val="9"/>
  </w:num>
  <w:num w:numId="20">
    <w:abstractNumId w:val="15"/>
  </w:num>
  <w:num w:numId="21">
    <w:abstractNumId w:val="23"/>
  </w:num>
  <w:num w:numId="22">
    <w:abstractNumId w:val="11"/>
  </w:num>
  <w:num w:numId="23">
    <w:abstractNumId w:val="2"/>
  </w:num>
  <w:num w:numId="24">
    <w:abstractNumId w:val="25"/>
  </w:num>
  <w:num w:numId="25">
    <w:abstractNumId w:val="14"/>
  </w:num>
  <w:num w:numId="26">
    <w:abstractNumId w:val="21"/>
  </w:num>
  <w:num w:numId="27">
    <w:abstractNumId w:val="3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0512"/>
    <w:rsid w:val="00002ACE"/>
    <w:rsid w:val="0002470E"/>
    <w:rsid w:val="00070512"/>
    <w:rsid w:val="000F14E8"/>
    <w:rsid w:val="0012510A"/>
    <w:rsid w:val="001406A6"/>
    <w:rsid w:val="002615BB"/>
    <w:rsid w:val="002B0316"/>
    <w:rsid w:val="002C2D17"/>
    <w:rsid w:val="00411665"/>
    <w:rsid w:val="00570262"/>
    <w:rsid w:val="0057217E"/>
    <w:rsid w:val="00631923"/>
    <w:rsid w:val="007878E2"/>
    <w:rsid w:val="00820E92"/>
    <w:rsid w:val="009626AD"/>
    <w:rsid w:val="00B643ED"/>
    <w:rsid w:val="00B864E5"/>
    <w:rsid w:val="00BE21EE"/>
    <w:rsid w:val="00CD42FD"/>
    <w:rsid w:val="00CF490E"/>
    <w:rsid w:val="00D01DF0"/>
    <w:rsid w:val="00D04846"/>
    <w:rsid w:val="00D62D5A"/>
    <w:rsid w:val="00F17E0A"/>
    <w:rsid w:val="00F20910"/>
    <w:rsid w:val="00F317B1"/>
    <w:rsid w:val="00F443B2"/>
    <w:rsid w:val="00FB5B2E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512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F443B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0E9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3B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20E9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70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070512"/>
    <w:pPr>
      <w:spacing w:before="37"/>
      <w:ind w:left="355" w:hanging="254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F443B2"/>
    <w:rPr>
      <w:rFonts w:ascii="Trebuchet MS" w:eastAsia="Trebuchet MS" w:hAnsi="Trebuchet MS" w:cs="Trebuchet MS"/>
      <w:sz w:val="21"/>
      <w:szCs w:val="21"/>
      <w:lang w:val="ru-RU"/>
    </w:rPr>
  </w:style>
  <w:style w:type="paragraph" w:customStyle="1" w:styleId="11">
    <w:name w:val="Заголовок 11"/>
    <w:basedOn w:val="a"/>
    <w:uiPriority w:val="1"/>
    <w:qFormat/>
    <w:rsid w:val="00070512"/>
    <w:pPr>
      <w:ind w:left="723"/>
      <w:outlineLvl w:val="1"/>
    </w:pPr>
    <w:rPr>
      <w:b/>
      <w:bCs/>
      <w:sz w:val="21"/>
      <w:szCs w:val="21"/>
    </w:rPr>
  </w:style>
  <w:style w:type="paragraph" w:styleId="a5">
    <w:name w:val="Title"/>
    <w:basedOn w:val="a"/>
    <w:uiPriority w:val="1"/>
    <w:qFormat/>
    <w:rsid w:val="00070512"/>
    <w:pPr>
      <w:spacing w:before="71"/>
      <w:ind w:left="102"/>
    </w:pPr>
    <w:rPr>
      <w:b/>
      <w:bCs/>
      <w:sz w:val="62"/>
      <w:szCs w:val="62"/>
    </w:rPr>
  </w:style>
  <w:style w:type="paragraph" w:styleId="a6">
    <w:name w:val="List Paragraph"/>
    <w:basedOn w:val="a"/>
    <w:uiPriority w:val="34"/>
    <w:qFormat/>
    <w:rsid w:val="00070512"/>
    <w:pPr>
      <w:spacing w:before="37"/>
      <w:ind w:left="355" w:hanging="254"/>
    </w:pPr>
  </w:style>
  <w:style w:type="paragraph" w:customStyle="1" w:styleId="TableParagraph">
    <w:name w:val="Table Paragraph"/>
    <w:basedOn w:val="a"/>
    <w:uiPriority w:val="1"/>
    <w:qFormat/>
    <w:rsid w:val="00070512"/>
  </w:style>
  <w:style w:type="character" w:styleId="a7">
    <w:name w:val="Emphasis"/>
    <w:basedOn w:val="a0"/>
    <w:qFormat/>
    <w:rsid w:val="00820E92"/>
    <w:rPr>
      <w:i/>
      <w:iCs/>
    </w:rPr>
  </w:style>
  <w:style w:type="paragraph" w:customStyle="1" w:styleId="article">
    <w:name w:val="article"/>
    <w:basedOn w:val="a"/>
    <w:rsid w:val="00F443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F443B2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a9">
    <w:name w:val="Заголовок в тексте"/>
    <w:basedOn w:val="a8"/>
    <w:uiPriority w:val="99"/>
    <w:rsid w:val="00F443B2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a">
    <w:name w:val="Таблица_заголовок"/>
    <w:basedOn w:val="a9"/>
    <w:uiPriority w:val="99"/>
    <w:rsid w:val="00F443B2"/>
    <w:pPr>
      <w:spacing w:after="0"/>
      <w:ind w:left="0" w:right="0"/>
    </w:pPr>
    <w:rPr>
      <w:sz w:val="22"/>
      <w:szCs w:val="22"/>
    </w:rPr>
  </w:style>
  <w:style w:type="paragraph" w:customStyle="1" w:styleId="ab">
    <w:name w:val="Таблица"/>
    <w:basedOn w:val="a3"/>
    <w:uiPriority w:val="99"/>
    <w:rsid w:val="00F443B2"/>
    <w:pPr>
      <w:widowControl/>
      <w:adjustRightInd w:val="0"/>
      <w:spacing w:before="0" w:line="288" w:lineRule="auto"/>
      <w:ind w:left="57" w:right="57" w:firstLine="0"/>
      <w:textAlignment w:val="center"/>
    </w:pPr>
    <w:rPr>
      <w:rFonts w:ascii="Arial" w:eastAsiaTheme="minorHAnsi" w:hAnsi="Arial" w:cs="Arial"/>
      <w:color w:val="000000"/>
      <w:sz w:val="18"/>
      <w:szCs w:val="18"/>
    </w:rPr>
  </w:style>
  <w:style w:type="paragraph" w:customStyle="1" w:styleId="ac">
    <w:name w:val="Основной текст+отступ"/>
    <w:basedOn w:val="a3"/>
    <w:uiPriority w:val="99"/>
    <w:rsid w:val="00F443B2"/>
    <w:pPr>
      <w:widowControl/>
      <w:adjustRightInd w:val="0"/>
      <w:spacing w:before="0" w:line="288" w:lineRule="auto"/>
      <w:ind w:left="283" w:firstLine="0"/>
      <w:jc w:val="both"/>
      <w:textAlignment w:val="center"/>
    </w:pPr>
    <w:rPr>
      <w:rFonts w:ascii="OfficinaSansBookC" w:eastAsiaTheme="minorHAnsi" w:hAnsi="OfficinaSansBookC" w:cs="OfficinaSansBookC"/>
      <w:color w:val="000000"/>
      <w:sz w:val="20"/>
      <w:szCs w:val="20"/>
    </w:rPr>
  </w:style>
  <w:style w:type="table" w:styleId="ad">
    <w:name w:val="Table Grid"/>
    <w:basedOn w:val="a1"/>
    <w:uiPriority w:val="59"/>
    <w:rsid w:val="00F443B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F443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F443B2"/>
    <w:rPr>
      <w:rFonts w:ascii="Tahoma" w:hAnsi="Tahoma" w:cs="Tahoma"/>
      <w:sz w:val="16"/>
      <w:szCs w:val="16"/>
      <w:lang w:val="ru-RU"/>
    </w:rPr>
  </w:style>
  <w:style w:type="paragraph" w:styleId="af0">
    <w:name w:val="Balloon Text"/>
    <w:basedOn w:val="a"/>
    <w:link w:val="af"/>
    <w:uiPriority w:val="99"/>
    <w:semiHidden/>
    <w:unhideWhenUsed/>
    <w:rsid w:val="00F443B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F443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doccaption">
    <w:name w:val="doccaption"/>
    <w:basedOn w:val="a0"/>
    <w:rsid w:val="00F443B2"/>
  </w:style>
  <w:style w:type="paragraph" w:customStyle="1" w:styleId="ConsPlusNonformat">
    <w:name w:val="ConsPlusNonformat"/>
    <w:uiPriority w:val="99"/>
    <w:rsid w:val="00F443B2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F443B2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43B2"/>
    <w:rPr>
      <w:rFonts w:ascii="Calibri" w:eastAsia="Calibri" w:hAnsi="Calibri" w:cs="Times New Roman"/>
      <w:sz w:val="20"/>
      <w:szCs w:val="20"/>
      <w:lang w:val="ru-RU"/>
    </w:rPr>
  </w:style>
  <w:style w:type="character" w:styleId="af3">
    <w:name w:val="footnote reference"/>
    <w:uiPriority w:val="99"/>
    <w:semiHidden/>
    <w:unhideWhenUsed/>
    <w:rsid w:val="00F443B2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443B2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f5">
    <w:name w:val="Верхний колонтитул Знак"/>
    <w:basedOn w:val="a0"/>
    <w:link w:val="af4"/>
    <w:uiPriority w:val="99"/>
    <w:rsid w:val="00F443B2"/>
  </w:style>
  <w:style w:type="paragraph" w:styleId="af6">
    <w:name w:val="footer"/>
    <w:basedOn w:val="a"/>
    <w:link w:val="af7"/>
    <w:uiPriority w:val="99"/>
    <w:unhideWhenUsed/>
    <w:rsid w:val="00F443B2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f7">
    <w:name w:val="Нижний колонтитул Знак"/>
    <w:basedOn w:val="a0"/>
    <w:link w:val="af6"/>
    <w:uiPriority w:val="99"/>
    <w:rsid w:val="00F443B2"/>
  </w:style>
  <w:style w:type="paragraph" w:styleId="af8">
    <w:name w:val="No Spacing"/>
    <w:uiPriority w:val="1"/>
    <w:qFormat/>
    <w:rsid w:val="00F443B2"/>
    <w:pPr>
      <w:widowControl/>
      <w:autoSpaceDE/>
      <w:autoSpaceDN/>
    </w:pPr>
    <w:rPr>
      <w:rFonts w:ascii="Times New Roman" w:eastAsiaTheme="minorEastAsia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556183093/" TargetMode="External"/><Relationship Id="rId13" Type="http://schemas.openxmlformats.org/officeDocument/2006/relationships/hyperlink" Target="https://vip.1zavuch.ru/%23/document/99/4990664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%23/document/99/902389617/" TargetMode="External"/><Relationship Id="rId12" Type="http://schemas.openxmlformats.org/officeDocument/2006/relationships/hyperlink" Target="https://vip.1zavuch.ru/%23/document/99/49902837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%23/document/99/60717584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%23/document/99/573500115/" TargetMode="External"/><Relationship Id="rId10" Type="http://schemas.openxmlformats.org/officeDocument/2006/relationships/hyperlink" Target="https://vip.1zavuch.ru/%23/document/99/6071758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603340708/" TargetMode="External"/><Relationship Id="rId14" Type="http://schemas.openxmlformats.org/officeDocument/2006/relationships/hyperlink" Target="https://vip.1zavuch.ru/%23/document/99/5660856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5614</Words>
  <Characters>32004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2025-02-09T15:02:00Z</dcterms:created>
  <dcterms:modified xsi:type="dcterms:W3CDTF">2025-02-09T15:02:00Z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Mozilla/5.0 (Windows NT 10.0) AppleWebKit/537.36 (KHTML, like Gecko) Chrome/103.0.5060.53 Safari/537.36 Edg/103.0.1264.37</vt:lpwstr>
  </property>
  <property fmtid="{D5CDD505-2E9C-101B-9397-08002B2CF9AE}" pid="4" name="LastSaved">
    <vt:filetime>2023-02-25T00:00:00Z</vt:filetime>
  </property>
</Properties>
</file>