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D15E" w14:textId="3C15B799" w:rsidR="004A45B9" w:rsidRPr="004A45B9" w:rsidRDefault="00B04D89" w:rsidP="000E2DF3">
      <w:pPr>
        <w:shd w:val="clear" w:color="auto" w:fill="FFFFFF"/>
        <w:spacing w:after="300" w:line="288" w:lineRule="atLeast"/>
        <w:ind w:firstLine="426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A99BF8C" wp14:editId="3FB887DB">
            <wp:simplePos x="0" y="0"/>
            <wp:positionH relativeFrom="column">
              <wp:posOffset>0</wp:posOffset>
            </wp:positionH>
            <wp:positionV relativeFrom="paragraph">
              <wp:posOffset>367030</wp:posOffset>
            </wp:positionV>
            <wp:extent cx="3339465" cy="16852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5B9" w:rsidRPr="004A45B9">
        <w:rPr>
          <w:rFonts w:ascii="Times New Roman" w:eastAsia="Times New Roman" w:hAnsi="Times New Roman" w:cs="Times New Roman"/>
          <w:b/>
          <w:color w:val="3A3A3A"/>
          <w:kern w:val="36"/>
          <w:sz w:val="32"/>
          <w:szCs w:val="32"/>
          <w:lang w:eastAsia="ru-RU"/>
        </w:rPr>
        <w:t>Симптомы омикрон штамма</w:t>
      </w:r>
    </w:p>
    <w:p w14:paraId="59BA0359" w14:textId="4EE82D11" w:rsidR="005F18AA" w:rsidRDefault="004A45B9">
      <w:r>
        <w:br w:type="textWrapping" w:clear="all"/>
        <w:t xml:space="preserve"> </w:t>
      </w:r>
    </w:p>
    <w:p w14:paraId="501F6571" w14:textId="77777777" w:rsidR="00D64D7D" w:rsidRPr="00D64D7D" w:rsidRDefault="00D64D7D" w:rsidP="000E2DF3">
      <w:pPr>
        <w:ind w:firstLine="284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Николай Дубинин, санитарный врач, 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дезинфектолог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, директор по качеству компании "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Добролов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" отмечает, что для COVID-19 и нового штамма "омикрон" характерно наличие клинических симптомов ОРВИ. </w:t>
      </w:r>
      <w:r w:rsidR="000E2DF3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br/>
      </w: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Их распространенность среди заболевших, по данным эксперта, следующая:</w:t>
      </w:r>
    </w:p>
    <w:p w14:paraId="5F838068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—повышение температуры тела выше 37,5 °C — более 90 %;</w:t>
      </w:r>
    </w:p>
    <w:p w14:paraId="52E2063F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—кашель, сухой или со скудной мокротой — 80 %;</w:t>
      </w:r>
    </w:p>
    <w:p w14:paraId="44169161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—одышка — 30 %;</w:t>
      </w:r>
    </w:p>
    <w:p w14:paraId="30D3FEB2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—утомляемость — 40 %;</w:t>
      </w:r>
    </w:p>
    <w:p w14:paraId="4FDEBEF1" w14:textId="77777777" w:rsidR="004A45B9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—ощущение тяжести в грудной клетке — более 20 %.</w:t>
      </w:r>
    </w:p>
    <w:p w14:paraId="2F4FF9F2" w14:textId="77777777" w:rsidR="00D64D7D" w:rsidRPr="00D64D7D" w:rsidRDefault="00D64D7D" w:rsidP="000E2DF3">
      <w:pPr>
        <w:spacing w:after="0"/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Врач также говорит, что при заражении новым штаммом у больных появляются:</w:t>
      </w:r>
    </w:p>
    <w:p w14:paraId="2A347CF3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—мышечная и головная боли;</w:t>
      </w:r>
    </w:p>
    <w:p w14:paraId="3AAA4D6B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—заложенность носа или умеренная ринорея (выделения);</w:t>
      </w:r>
    </w:p>
    <w:p w14:paraId="3268E53A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—першение и боль в горле;</w:t>
      </w:r>
    </w:p>
    <w:p w14:paraId="7D2EB65C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—конъюнктивит;</w:t>
      </w:r>
    </w:p>
    <w:p w14:paraId="0416F4E4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—кожная сыпь;</w:t>
      </w:r>
    </w:p>
    <w:p w14:paraId="7FBD7FE7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—сатурация SpO2 (насыщение кислородом) меньше или на уровне 95 %.</w:t>
      </w:r>
    </w:p>
    <w:p w14:paraId="23E0C026" w14:textId="77777777" w:rsidR="000E2DF3" w:rsidRPr="00D64D7D" w:rsidRDefault="00D64D7D" w:rsidP="000E2DF3">
      <w:pPr>
        <w:spacing w:after="0"/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Реже проявляются такие симптомы, как нарушение или потеря обоняния (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гипосмия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или аносмия), потеря вкуса (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дисгевзия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), снижение аппетита, рвота, диарея.</w:t>
      </w:r>
    </w:p>
    <w:p w14:paraId="003835C5" w14:textId="77777777" w:rsidR="00D64D7D" w:rsidRPr="00D64D7D" w:rsidRDefault="00D64D7D" w:rsidP="000E2DF3">
      <w:pPr>
        <w:shd w:val="clear" w:color="auto" w:fill="FFFFFF"/>
        <w:spacing w:after="0" w:line="288" w:lineRule="atLeast"/>
        <w:ind w:firstLine="426"/>
        <w:outlineLvl w:val="1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  <w:r w:rsidRPr="000E2DF3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  <w:t>Чем опасен новый омикрон штамм</w:t>
      </w:r>
    </w:p>
    <w:p w14:paraId="07737061" w14:textId="77777777" w:rsidR="004A45B9" w:rsidRDefault="00D64D7D">
      <w:r>
        <w:rPr>
          <w:noProof/>
          <w:lang w:eastAsia="ru-RU"/>
        </w:rPr>
        <w:drawing>
          <wp:inline distT="0" distB="0" distL="0" distR="0" wp14:anchorId="22E2B159" wp14:editId="6DBA5947">
            <wp:extent cx="3578087" cy="171748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-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639" cy="171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FA5A" w14:textId="77777777" w:rsidR="00D64D7D" w:rsidRPr="00D64D7D" w:rsidRDefault="00D64D7D" w:rsidP="000E2DF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lastRenderedPageBreak/>
        <w:t>Официально омикрон штамм выявлен в России и более чем в 100 странах мира. По предварительным данным симптомы при заражении менее тяжелые, чем при варианте </w:t>
      </w:r>
      <w:hyperlink r:id="rId6" w:history="1">
        <w:r w:rsidRPr="00D64D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Дельта</w:t>
        </w:r>
      </w:hyperlink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. Вирус опасен тем, что способен быстро заражать большое количество людей и создавать нагрузку на систему здравоохранения.</w:t>
      </w:r>
    </w:p>
    <w:p w14:paraId="245330FE" w14:textId="77777777" w:rsidR="00D64D7D" w:rsidRPr="00D64D7D" w:rsidRDefault="00D64D7D" w:rsidP="000E2DF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По данным ВОЗ омикрон способен обходить </w:t>
      </w:r>
      <w:hyperlink r:id="rId7" w:history="1">
        <w:r w:rsidRPr="00D64D7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иммунную защиту</w:t>
        </w:r>
      </w:hyperlink>
      <w:r w:rsidRPr="00D6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2DF3" w:rsidRPr="000E2D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и вызывать заболевание у переболевших коронавирусом или тех, кто был привит давно и не получил бустерную дозу.</w:t>
      </w:r>
    </w:p>
    <w:p w14:paraId="268B56F8" w14:textId="77777777" w:rsidR="00D64D7D" w:rsidRPr="00D64D7D" w:rsidRDefault="00D64D7D" w:rsidP="000E2D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proofErr w:type="spellStart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SlickJump</w:t>
      </w:r>
      <w:proofErr w:type="spellEnd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bdr w:val="none" w:sz="0" w:space="0" w:color="auto" w:frame="1"/>
          <w:vertAlign w:val="superscript"/>
          <w:lang w:eastAsia="ru-RU"/>
        </w:rPr>
        <w:t>®</w:t>
      </w:r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 </w:t>
      </w:r>
      <w:proofErr w:type="spellStart"/>
      <w:r w:rsidRPr="00D64D7D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Retargeting</w:t>
      </w:r>
      <w:proofErr w:type="spellEnd"/>
    </w:p>
    <w:p w14:paraId="4A9421A3" w14:textId="77777777" w:rsidR="000E2DF3" w:rsidRDefault="00D64D7D" w:rsidP="000E2DF3">
      <w:pPr>
        <w:spacing w:after="0"/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Под угрозой находятся </w:t>
      </w:r>
      <w:proofErr w:type="spellStart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невакцинированные</w:t>
      </w:r>
      <w:proofErr w:type="spellEnd"/>
      <w:r w:rsidRPr="00D64D7D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лица из групп риска — пожилые, пациенты с хроническими заболеваниями, иммунодефицитами, онкологией. Еще одна опасность нового штамма состоит в том, что он чаще других вариантов поражает детей и подростков.</w:t>
      </w:r>
    </w:p>
    <w:p w14:paraId="2FDB573D" w14:textId="77777777" w:rsidR="00D64D7D" w:rsidRPr="00D64D7D" w:rsidRDefault="00D64D7D" w:rsidP="000E2DF3">
      <w:pPr>
        <w:ind w:firstLine="426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D64D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Лечение</w:t>
      </w:r>
    </w:p>
    <w:p w14:paraId="0CAE7DA7" w14:textId="77777777" w:rsidR="00D64D7D" w:rsidRPr="00927717" w:rsidRDefault="00D64D7D" w:rsidP="00927717">
      <w:pPr>
        <w:shd w:val="clear" w:color="auto" w:fill="FFFFFF"/>
        <w:spacing w:line="39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специалистов, методы терапии "омикрона" ничем </w:t>
      </w:r>
      <w:r w:rsidR="000E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отличаются от лечения других штаммов коронавирусной инфекции. </w:t>
      </w:r>
      <w:r w:rsidR="000E2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крайней мере, пока нет других, утвержденных Минздравом РФ, протоколов диагностики и лечения пациентов с COVID-19.</w:t>
      </w:r>
    </w:p>
    <w:p w14:paraId="1D1735E1" w14:textId="77777777" w:rsidR="00D64D7D" w:rsidRPr="000E2DF3" w:rsidRDefault="00D64D7D" w:rsidP="000E2DF3">
      <w:pPr>
        <w:ind w:firstLine="426"/>
        <w:rPr>
          <w:rFonts w:ascii="Times New Roman" w:hAnsi="Times New Roman" w:cs="Times New Roman"/>
          <w:b/>
          <w:sz w:val="32"/>
          <w:szCs w:val="32"/>
        </w:rPr>
      </w:pPr>
      <w:r w:rsidRPr="000E2DF3">
        <w:rPr>
          <w:rFonts w:ascii="Times New Roman" w:hAnsi="Times New Roman" w:cs="Times New Roman"/>
          <w:b/>
          <w:sz w:val="32"/>
          <w:szCs w:val="32"/>
        </w:rPr>
        <w:t>Профилактик</w:t>
      </w:r>
      <w:r w:rsidR="000E2DF3" w:rsidRPr="000E2DF3">
        <w:rPr>
          <w:rFonts w:ascii="Times New Roman" w:hAnsi="Times New Roman" w:cs="Times New Roman"/>
          <w:b/>
          <w:sz w:val="32"/>
          <w:szCs w:val="32"/>
        </w:rPr>
        <w:t>а</w:t>
      </w:r>
    </w:p>
    <w:p w14:paraId="1E7AB3C9" w14:textId="77777777" w:rsidR="00D64D7D" w:rsidRPr="00D64D7D" w:rsidRDefault="00D64D7D" w:rsidP="000E2DF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"Так как заразность “омикрона” выше, профилактика коронавируса в целом выходит на первый план", — подчеркивает Владимир Сибирский. Врачи отмечают, что для всего общества в целом и каждого его члена крайне важно соблюдать уже установленные санитарные и гигиенические правила:</w:t>
      </w:r>
    </w:p>
    <w:p w14:paraId="644FDE97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—носить индивидуальные средства защиты;</w:t>
      </w:r>
    </w:p>
    <w:p w14:paraId="671B2603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—мыть и дезинфицировать руки;</w:t>
      </w:r>
    </w:p>
    <w:p w14:paraId="178E3528" w14:textId="77777777" w:rsidR="00D64D7D" w:rsidRP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—выдерживать социальную дистанцию;</w:t>
      </w:r>
    </w:p>
    <w:p w14:paraId="459A00DE" w14:textId="77777777" w:rsidR="00D64D7D" w:rsidRDefault="00D64D7D" w:rsidP="000E2D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—вакцинироваться и своевременно ревакцинироваться.</w:t>
      </w:r>
    </w:p>
    <w:p w14:paraId="40202D79" w14:textId="77777777" w:rsidR="00927717" w:rsidRDefault="00927717" w:rsidP="000E2D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7D5938" w14:textId="77777777" w:rsidR="00D64D7D" w:rsidRDefault="00D64D7D" w:rsidP="000E2DF3">
      <w:pPr>
        <w:shd w:val="clear" w:color="auto" w:fill="FFFFFF"/>
        <w:spacing w:after="0" w:line="288" w:lineRule="atLeast"/>
        <w:ind w:firstLine="426"/>
        <w:outlineLvl w:val="1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  <w:r w:rsidRPr="000E2DF3"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  <w:t>Как отличить омикрон штамм от простуды</w:t>
      </w:r>
    </w:p>
    <w:p w14:paraId="3CD48027" w14:textId="77777777" w:rsidR="00927717" w:rsidRPr="00D64D7D" w:rsidRDefault="00927717" w:rsidP="000E2DF3">
      <w:pPr>
        <w:shd w:val="clear" w:color="auto" w:fill="FFFFFF"/>
        <w:spacing w:after="0" w:line="288" w:lineRule="atLeast"/>
        <w:ind w:firstLine="426"/>
        <w:outlineLvl w:val="1"/>
        <w:rPr>
          <w:rFonts w:ascii="Times New Roman" w:eastAsia="Times New Roman" w:hAnsi="Times New Roman" w:cs="Times New Roman"/>
          <w:b/>
          <w:bCs/>
          <w:color w:val="3A3A3A"/>
          <w:sz w:val="32"/>
          <w:szCs w:val="32"/>
          <w:bdr w:val="none" w:sz="0" w:space="0" w:color="auto" w:frame="1"/>
          <w:lang w:eastAsia="ru-RU"/>
        </w:rPr>
      </w:pPr>
    </w:p>
    <w:p w14:paraId="3F452498" w14:textId="77777777" w:rsidR="000E2DF3" w:rsidRPr="00D64D7D" w:rsidRDefault="00D64D7D" w:rsidP="000E2DF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D64D7D">
        <w:rPr>
          <w:rFonts w:ascii="Times New Roman" w:hAnsi="Times New Roman" w:cs="Times New Roman"/>
          <w:sz w:val="28"/>
          <w:szCs w:val="28"/>
        </w:rPr>
        <w:t>Клинические проявления омикрона схожи с симптомами ОРВИ и гриппа — весьма распространенных заболеваний в зимнее время года. Несмотря на то, что у большинства новый штамм коронавируса протекает в легкой форме, пока никто не знает, насколько серьезными могут быть его последствия, поэтому нельзя к нему относиться, как к банальной инфекции. По это причине важно не упустить начало заболевания.</w:t>
      </w:r>
    </w:p>
    <w:sectPr w:rsidR="000E2DF3" w:rsidRPr="00D6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E34"/>
    <w:rsid w:val="000E2DF3"/>
    <w:rsid w:val="00121E34"/>
    <w:rsid w:val="004A45B9"/>
    <w:rsid w:val="005F18AA"/>
    <w:rsid w:val="00927717"/>
    <w:rsid w:val="00B04D89"/>
    <w:rsid w:val="00D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2EDF"/>
  <w15:docId w15:val="{BFFEE1F3-B690-4EE4-B778-6C5D3B6A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10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0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4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45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66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ronavirus-control.ru/immunitet-k-koronavirus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onavirus-control.ru/indijskij-shtamm-koronavirus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410-08</dc:creator>
  <cp:keywords/>
  <dc:description/>
  <cp:lastModifiedBy>Анжелика Пасевич</cp:lastModifiedBy>
  <cp:revision>5</cp:revision>
  <cp:lastPrinted>2022-01-25T04:24:00Z</cp:lastPrinted>
  <dcterms:created xsi:type="dcterms:W3CDTF">2022-01-25T03:53:00Z</dcterms:created>
  <dcterms:modified xsi:type="dcterms:W3CDTF">2022-01-25T04:38:00Z</dcterms:modified>
</cp:coreProperties>
</file>