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7D" w:rsidRPr="00283C7D" w:rsidRDefault="00283C7D" w:rsidP="00283C7D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001329"/>
          <w:kern w:val="36"/>
          <w:sz w:val="48"/>
          <w:szCs w:val="48"/>
          <w:lang w:eastAsia="ru-RU"/>
        </w:rPr>
      </w:pPr>
      <w:r w:rsidRPr="00283C7D">
        <w:rPr>
          <w:rFonts w:ascii="Arial" w:eastAsia="Times New Roman" w:hAnsi="Arial" w:cs="Arial"/>
          <w:color w:val="001329"/>
          <w:kern w:val="36"/>
          <w:sz w:val="48"/>
          <w:szCs w:val="48"/>
          <w:lang w:eastAsia="ru-RU"/>
        </w:rPr>
        <w:t>Инструкции для читателя</w:t>
      </w:r>
    </w:p>
    <w:p w:rsidR="00283C7D" w:rsidRPr="00283C7D" w:rsidRDefault="00283C7D" w:rsidP="00283C7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5" w:anchor="registration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Регистрация на портале Znanium</w:t>
        </w:r>
      </w:hyperlink>
    </w:p>
    <w:p w:rsidR="00283C7D" w:rsidRPr="00283C7D" w:rsidRDefault="00283C7D" w:rsidP="00283C7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6" w:anchor="auth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Личный кабинет</w:t>
        </w:r>
      </w:hyperlink>
    </w:p>
    <w:p w:rsidR="00283C7D" w:rsidRPr="00283C7D" w:rsidRDefault="00283C7D" w:rsidP="00283C7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7" w:anchor="moykatalog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Работа в разделе Мой каталог</w:t>
        </w:r>
      </w:hyperlink>
    </w:p>
    <w:p w:rsidR="00283C7D" w:rsidRPr="00283C7D" w:rsidRDefault="00283C7D" w:rsidP="00283C7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8" w:anchor="subscribe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Получение доступа к подписке</w:t>
        </w:r>
      </w:hyperlink>
    </w:p>
    <w:p w:rsidR="00283C7D" w:rsidRPr="00283C7D" w:rsidRDefault="00283C7D" w:rsidP="00283C7D">
      <w:pPr>
        <w:numPr>
          <w:ilvl w:val="1"/>
          <w:numId w:val="1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9" w:anchor="registr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при регистрации на портале ZNANIUM</w:t>
        </w:r>
      </w:hyperlink>
    </w:p>
    <w:p w:rsidR="00283C7D" w:rsidRPr="00283C7D" w:rsidRDefault="00283C7D" w:rsidP="00283C7D">
      <w:pPr>
        <w:numPr>
          <w:ilvl w:val="1"/>
          <w:numId w:val="1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10" w:anchor="paper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по бумажному купону</w:t>
        </w:r>
      </w:hyperlink>
    </w:p>
    <w:p w:rsidR="00283C7D" w:rsidRPr="00283C7D" w:rsidRDefault="00283C7D" w:rsidP="00283C7D">
      <w:pPr>
        <w:numPr>
          <w:ilvl w:val="1"/>
          <w:numId w:val="1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11" w:anchor="email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по e-mail</w:t>
        </w:r>
      </w:hyperlink>
    </w:p>
    <w:p w:rsidR="00283C7D" w:rsidRPr="00283C7D" w:rsidRDefault="00283C7D" w:rsidP="00283C7D">
      <w:pPr>
        <w:numPr>
          <w:ilvl w:val="1"/>
          <w:numId w:val="1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12" w:anchor="zapros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по запросу читателя</w:t>
        </w:r>
      </w:hyperlink>
    </w:p>
    <w:p w:rsidR="00283C7D" w:rsidRPr="00283C7D" w:rsidRDefault="00283C7D" w:rsidP="00283C7D">
      <w:pPr>
        <w:numPr>
          <w:ilvl w:val="1"/>
          <w:numId w:val="1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13" w:anchor="ip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при входе в ЭБС с зарегистрированного IP-адреса</w:t>
        </w:r>
      </w:hyperlink>
    </w:p>
    <w:p w:rsidR="00283C7D" w:rsidRPr="00283C7D" w:rsidRDefault="00283C7D" w:rsidP="00283C7D">
      <w:pPr>
        <w:numPr>
          <w:ilvl w:val="1"/>
          <w:numId w:val="1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14" w:anchor="portal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при переходе в ЭБС с сайта (портала) учебного заведения</w:t>
        </w:r>
      </w:hyperlink>
    </w:p>
    <w:p w:rsidR="00283C7D" w:rsidRPr="00283C7D" w:rsidRDefault="00283C7D" w:rsidP="00283C7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15" w:anchor="Sampriobr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Самостоятельное приобретение литературы</w:t>
        </w:r>
      </w:hyperlink>
    </w:p>
    <w:p w:rsidR="00283C7D" w:rsidRPr="00283C7D" w:rsidRDefault="00283C7D" w:rsidP="00283C7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16" w:anchor="free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Работа с тематическами подборками и ресурсами свободного доступа</w:t>
        </w:r>
      </w:hyperlink>
    </w:p>
    <w:p w:rsidR="00283C7D" w:rsidRPr="00283C7D" w:rsidRDefault="00283C7D" w:rsidP="00283C7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17" w:anchor="reader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Работа с изданием в ридере</w:t>
        </w:r>
      </w:hyperlink>
    </w:p>
    <w:p w:rsidR="00283C7D" w:rsidRPr="00283C7D" w:rsidRDefault="00283C7D" w:rsidP="00283C7D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001329"/>
          <w:sz w:val="27"/>
          <w:szCs w:val="27"/>
          <w:lang w:eastAsia="ru-RU"/>
        </w:rPr>
      </w:pPr>
      <w:bookmarkStart w:id="0" w:name="registration"/>
      <w:bookmarkEnd w:id="0"/>
      <w:r w:rsidRPr="00283C7D">
        <w:rPr>
          <w:rFonts w:ascii="Arial" w:eastAsia="Times New Roman" w:hAnsi="Arial" w:cs="Arial"/>
          <w:color w:val="001329"/>
          <w:sz w:val="27"/>
          <w:szCs w:val="27"/>
          <w:lang w:eastAsia="ru-RU"/>
        </w:rPr>
        <w:t>Регистрация на портале Znanium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1. Регистрация на портале ZNANIUM проводится один раз и приводит к созданию Вашего личного аккаунта в системе. Пользоваться созданным аккаунтом возможно вне зависимости от вида подписки или привязки к учебному учреждению.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2. На Главной странице портала ZNANIUM, расположенной по адресу: </w:t>
      </w:r>
      <w:hyperlink r:id="rId18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https://new.znanium.com/</w:t>
        </w:r>
      </w:hyperlink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, в разделе </w:t>
      </w:r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Регистрация</w:t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 введите Ваши личные данные: Имя пользователя (Логин), Ф.И.О., E-mail, Пароль.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3. Если Вам, как студенту своего учебного заведения, полагается подписка, то Вы можете сразу </w:t>
      </w:r>
      <w:hyperlink r:id="rId19" w:anchor="registr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получить доступ к подписке при регистрации</w:t>
        </w:r>
      </w:hyperlink>
      <w:r w:rsidRPr="00283C7D">
        <w:rPr>
          <w:rFonts w:ascii="Arial" w:eastAsia="Times New Roman" w:hAnsi="Arial" w:cs="Arial"/>
          <w:color w:val="001329"/>
          <w:sz w:val="24"/>
          <w:szCs w:val="24"/>
          <w:u w:val="single"/>
          <w:lang w:eastAsia="ru-RU"/>
        </w:rPr>
        <w:t> </w:t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на портале ZNANIUM.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4. Теперь Вы можете входить в систему (авторизоваться) как зарегистрированный пользователь. На Главной странице портала ZNANIUM в разделе </w:t>
      </w:r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Вход</w:t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 введите свои регистрационные данные и используйте разрешенные Вашему статусу портальные сервисы,.</w:t>
      </w:r>
    </w:p>
    <w:p w:rsidR="00283C7D" w:rsidRPr="00283C7D" w:rsidRDefault="00283C7D" w:rsidP="00283C7D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001329"/>
          <w:sz w:val="27"/>
          <w:szCs w:val="27"/>
          <w:lang w:eastAsia="ru-RU"/>
        </w:rPr>
      </w:pPr>
      <w:bookmarkStart w:id="1" w:name="auth"/>
      <w:bookmarkEnd w:id="1"/>
      <w:r w:rsidRPr="00283C7D">
        <w:rPr>
          <w:rFonts w:ascii="Arial" w:eastAsia="Times New Roman" w:hAnsi="Arial" w:cs="Arial"/>
          <w:color w:val="001329"/>
          <w:sz w:val="27"/>
          <w:szCs w:val="27"/>
          <w:lang w:eastAsia="ru-RU"/>
        </w:rPr>
        <w:t>Личный кабинет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1. На Главной странице портала ZNANIUM, расположенной по адресу: </w:t>
      </w:r>
      <w:hyperlink r:id="rId20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https://new.znanium.com/</w:t>
        </w:r>
      </w:hyperlink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, в разделе </w:t>
      </w:r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Вход</w:t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 введите Ваши регистрационные данные и нажмите кнопку [Вход]. Название раздела Вход изменится на Ваше Имя пользователя и появится доступ в Личный кабинет и Выход из системы.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2. В Личном кабинете во вкладке «Мой профиль» введите обязательные для заполнения свои личные данные, необходимые для взаимодействия с системой.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 xml:space="preserve">3. В Личном кабинете во вкладке «Мои покупки» Вы видите историю Ваших подписок (покупок) и все текущие подписки со сроками их окончания. Если при переходе на новую версию ЭБС Znanium Ваши действующие подписки не </w:t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lastRenderedPageBreak/>
        <w:t>отображаются в текущем списке, то воспользуйтесь опцией «Перенести мои личные действующие подписки со старого сайта».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4. В Личном кабинете во вкладке «Мои ключи доступа» можно активировать ключи доступа к подпискам, разрешенным библиотекой учебного заведения. Для </w:t>
      </w:r>
      <w:hyperlink r:id="rId21" w:anchor="subscribe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получения доступа к подписке</w:t>
        </w:r>
      </w:hyperlink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, введите полученные Вами от библиотеки номер и код активации ключа и нажмите кнопку [Активировать]. Активированные ключи доступа к подпискам индицируются в текущем списке, а содержимое доступной подписки можно раскрыть в графе «Подробнее». Возможен экспорт списка изданий подписки в удобном для Вас формате..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5. В Личном кабинете во вкладке «Настройки» Вы можете включить индикацию цен в Каталоге на издания, которые не входят в Вашу подписку, но планируется их дополнительное приобретение. Для этого активируйте чек-бокс [Показывать цены в Каталоге на доступные издания] и нажмите кнопку [Сохранить].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6. В Личном кабинете во вкладке «Моё учебное заведение» Вы можете увидеть список «Рекомендованная литература», подготовленный преподавателями Вашего учебного заведения.</w:t>
      </w:r>
    </w:p>
    <w:p w:rsidR="00283C7D" w:rsidRPr="00283C7D" w:rsidRDefault="00283C7D" w:rsidP="00283C7D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001329"/>
          <w:sz w:val="27"/>
          <w:szCs w:val="27"/>
          <w:lang w:eastAsia="ru-RU"/>
        </w:rPr>
      </w:pPr>
      <w:bookmarkStart w:id="2" w:name="moykatalog"/>
      <w:bookmarkEnd w:id="2"/>
      <w:r w:rsidRPr="00283C7D">
        <w:rPr>
          <w:rFonts w:ascii="Arial" w:eastAsia="Times New Roman" w:hAnsi="Arial" w:cs="Arial"/>
          <w:color w:val="001329"/>
          <w:sz w:val="27"/>
          <w:szCs w:val="27"/>
          <w:lang w:eastAsia="ru-RU"/>
        </w:rPr>
        <w:t>Работа в разделе Мой каталог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1. В разделе </w:t>
      </w:r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Мой каталог</w:t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 размещаются документы, доступные Вам по активным подпискам, ресурсы свободного доступа ЭБС Znanium, а также Ваши персонализированные читательские сервисы.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2. На вкладке «В подписках» представлены все книги, журналы и статьи, доступные Вам для работы. Если Вы подписаны на ЭБС Znanium в нескольких учебных заведениях, то здесь Вы найдете документы, доступные по всем подпискам.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3. На вкладке «Мои книжные полки» Вы можете управлять структурой своего библиотечного пространства, создавая тематические полки разного уровня для размещения на них отобранных изданий из ЭБС.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4. На вкладке «История чтения» Вы увидите в текущем списке все издания, к которым обращались за время работы в ЭБС.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5. На вкладке «Мои закладки» Вы увидите в текущем списке закладки, которые создавали при чтении документов в ЭБС.</w:t>
      </w:r>
    </w:p>
    <w:p w:rsidR="00283C7D" w:rsidRPr="00283C7D" w:rsidRDefault="00283C7D" w:rsidP="00283C7D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001329"/>
          <w:sz w:val="27"/>
          <w:szCs w:val="27"/>
          <w:lang w:eastAsia="ru-RU"/>
        </w:rPr>
      </w:pPr>
      <w:bookmarkStart w:id="3" w:name="subscribe"/>
      <w:bookmarkEnd w:id="3"/>
      <w:r w:rsidRPr="00283C7D">
        <w:rPr>
          <w:rFonts w:ascii="Arial" w:eastAsia="Times New Roman" w:hAnsi="Arial" w:cs="Arial"/>
          <w:color w:val="001329"/>
          <w:sz w:val="27"/>
          <w:szCs w:val="27"/>
          <w:lang w:eastAsia="ru-RU"/>
        </w:rPr>
        <w:t>Получение доступа к подписке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Библиотека может иметь одну несколько подписок на коллекции ЭБС Znanium. Доступ к ресурсам конкретной подписки организован с помощью ключей доступа, выдаваемых библиотекой своим читателям, и ограничивается количеством ключей по договору этой подписки. Ключ может менять пользователя по требованию библиотеки, которая отвечает за их распределение среди своих читателей.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 xml:space="preserve">На каждую подписку вузовской библиотеки читатель должен получить отдельный ключ доступа. В общем случае ‒ сколько подписок, столько и ключей доступа к </w:t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lastRenderedPageBreak/>
        <w:t>ним у пользователя. Читатель может запросить в своей библиотеке доступ к подписке непосредственно</w:t>
      </w:r>
    </w:p>
    <w:p w:rsidR="00283C7D" w:rsidRPr="00283C7D" w:rsidRDefault="00283C7D" w:rsidP="00283C7D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22" w:anchor="registr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при регистрации на портале ZNANIUM</w:t>
        </w:r>
      </w:hyperlink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Библиотека может использовать несколько сценариев выдачи читателям ключей доступа к имеющимся подпискам ЭБС Znanium. В зависимости от выбранного библиотекой сценария, получить доступ к подписке вуза можно одним из нескольких способов:</w:t>
      </w:r>
    </w:p>
    <w:p w:rsidR="00283C7D" w:rsidRPr="00283C7D" w:rsidRDefault="00283C7D" w:rsidP="00283C7D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23" w:anchor="paper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по бумажному купону</w:t>
        </w:r>
      </w:hyperlink>
    </w:p>
    <w:p w:rsidR="00283C7D" w:rsidRPr="00283C7D" w:rsidRDefault="00283C7D" w:rsidP="00283C7D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24" w:anchor="email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по e-mail</w:t>
        </w:r>
      </w:hyperlink>
    </w:p>
    <w:p w:rsidR="00283C7D" w:rsidRPr="00283C7D" w:rsidRDefault="00283C7D" w:rsidP="00283C7D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25" w:anchor="zapros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по запросу читателя</w:t>
        </w:r>
      </w:hyperlink>
    </w:p>
    <w:p w:rsidR="00283C7D" w:rsidRPr="00283C7D" w:rsidRDefault="00283C7D" w:rsidP="00283C7D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26" w:anchor="ip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при входе в ЭБС с зарегистрированного IP-адреса</w:t>
        </w:r>
      </w:hyperlink>
    </w:p>
    <w:p w:rsidR="00283C7D" w:rsidRPr="00283C7D" w:rsidRDefault="00283C7D" w:rsidP="00283C7D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hyperlink r:id="rId27" w:anchor="portal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при переходе в ЭБС с сайта (портала) учебного заведения</w:t>
        </w:r>
      </w:hyperlink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bookmarkStart w:id="4" w:name="registr"/>
      <w:bookmarkEnd w:id="4"/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Получение доступа к подписке вуза при регистрации на портале ZNANIUM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1. На Главной странице портала ZNANIUM, расположенной по адресу: </w:t>
      </w:r>
      <w:hyperlink r:id="rId28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https://new.znanium.com/</w:t>
        </w:r>
      </w:hyperlink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, в разделе </w:t>
      </w:r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Регистрация</w:t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 заполните стандартные регистрационные данные. Далее на странице регистрации в блоке «Для получения доступа к подписке» необходимо выбрать из выпадающего списка своё учебное заведение или ввести E-mail своей библиотеки.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2. В поле «Сообщение» вводится информация, идентифицирующая пользователя, как студента своего учебного заведения, напр. номер удостоверяющего документа, и нажимается кнопка [Зарегистрироваться].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3. После подтверждения регистрации в системе, в библиотеку учебного заведения автоматически формируется заявка на получение ключа доступа к подписке от зарегистрированного студента. Аналогичную заявку для </w:t>
      </w:r>
      <w:hyperlink r:id="rId29" w:anchor="zapros" w:history="1">
        <w:r w:rsidRPr="00283C7D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получения доступа к подписке вуза по запросу читателя</w:t>
        </w:r>
      </w:hyperlink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 Вы всегда можете отправить из своего Личного кабинета.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4. После одобрения заявки на E-mail пользователя отправляется сообщение о предоставленном доступе. При этом ключ доступа к подписке будет активирован автоматически и пользователь может увидеть его в Личном кабинете на странице «Мои ключи доступа».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5. При отклонении библиотекарем заявки на Е-mail пользователя отправляется сообщение об отказе в доступе.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bookmarkStart w:id="5" w:name="paper"/>
      <w:bookmarkEnd w:id="5"/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Получение доступа к подписке вуза по бумажному купону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1. Для получения доступа к подписке вуза зарегистрированный в ЭБС Znanium пользователь может воспользоваться бумажным купоном, который он получает в библиотеке.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2. Авторизованный в системе пользователь в своем Личном кабинете во вкладке «Мои ключи доступа» вводит указанные в бумажном купоне номер и код активации ключа доступа к подписке и нажимает кнопку [Активировать].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lastRenderedPageBreak/>
        <w:t>3. После активации ключ доступа к подписке вуза можно увидеть в Личном кабинете в текущем списке на странице «Мои ключи доступа», а содержимое доступной подписки можно раскрыть в графе «Подробнее».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bookmarkStart w:id="6" w:name="email"/>
      <w:bookmarkEnd w:id="6"/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Получение доступа к подписке вуза по e-mail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1. Для получения доступа к подписке вуза зарегистрированный на портале ZNANIUM пользователь может воспользоваться данными электронного письма, которое библиотека отсылает на его e-mail. Если e-mail, указанный при регистрации совпадает с тем, на который выдан ключ, то при следующей авторизации в системе переданный ключ доступа будет активирован автоматически.  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2. Если письмо получил незарегистрированный пользователь портала ZNANIUM, то ему необходимо пройти регистрацию и после подтверждения регистрации переданный ключ доступа будет активирован автоматически.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3. После активации ключ доступа к подписке вуза можно увидеть в Личном кабинете в текущем списке на странице «Мои ключи доступа», а содержимое доступной подписки можно раскрыть в графе «Подробнее».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bookmarkStart w:id="7" w:name="zapros"/>
      <w:bookmarkEnd w:id="7"/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Получение доступа к подписке вуза по запросу читателя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1. Зарегистрированный на портале ZNANIUM пользователь для получения доступа к подписке вуза может самостоятельно послать в библиотеку заявку на получение ключа доступа.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2. Для создания такой заявки читатель должен знать e-mail ответственного библиотекаря (абонента) вуза, с которым тот зарегистрирован в ЭБС Znanium. Для этого библиотека должна обеспечить доступность информации об абонентском e-mail потенциальным пользователям ЭБС Znanium, напр., на своем сайте.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3. В Личном кабинете пользователя во вкладке «Мои ключи доступа» откройте форму «Заявка на получение ключа доступа», заполните все необходимые поля и отправьте заявку в библиотеку вуза.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4. Библиотекарь проверяет заявителя (студента, сотрудника) по своей картотеке и, в случае одобрения заявки, выдает ключ, если есть свободные ключи или несколько ключей, если подписок несколько.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5. После одобрения заявки на e-mail читателя поступает автоматическое сообщение о предоставленном доступе. При этом ключ доступа активируется автоматически и его можно увидеть в Личном кабинете на странице «Мои ключи доступа».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6. Отклоненные заявки сохраняются в Кабинете ответственного библиотекаря вуза, а на e-mail заявителя отправляется сообщение об отказе в доступе.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bookmarkStart w:id="8" w:name="ip"/>
      <w:bookmarkEnd w:id="8"/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Получение доступа к подписке вуза при входе в ЭБС с зарегистрированного IP-адреса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 xml:space="preserve">1. Для получения доступа к подписке вуза пользователь может воспользоваться опцией автоматической выдачи ключей в читальном зале своей библиотеки, если она подключена к ЭБС Znanium по внешнему IP-адресу. В этом случае библиотека </w:t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lastRenderedPageBreak/>
        <w:t>должна выделить компьютеры в читальном зале и время для проведения автоматической подписки читателей (группы читателей).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2. Если пользователь уже зарегистрировался в ЭБС удаленно, то при его авторизации на сайте ЭБС в читальном зале ключи доступа к подпискам выдаются и активируются автоматически. Если пользователь регистрируется в ЭБС непосредственно в читальном зале, то после нажатия кнопки [Зарегистрироваться] ключи доступа к подпискам также выдаются и активируются автоматически и при этом подтверждения регистрации по электронной почте не требуется. Получив таким образом ключи доступа к подпискам, пользователь может работать с публикациями ЭБС уже из любого места.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3. Если в читальном зале работает внутренняя Wi-Fi сеть, то подключившийся к ней пользователь, вместо компьютера, может воспользоваться своим мобильным устройством для получения доступа к подпискам способами, описанными в п. 2.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4. После активации ключ доступа к подписке вуза можно увидеть в Личном кабинете в текущем списке на странице «Мои ключи доступа», а содержимое доступной подписки можно раскрыть в графе «Подробнее».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bookmarkStart w:id="9" w:name="portal"/>
      <w:bookmarkEnd w:id="9"/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Получение доступа к подписке при переходе в ЭБС с сайта (портала) учебного заведения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1. Если у учебного заведения есть собственный портал, с которого осуществляется доступ к ресурсам ЭБС Znanium, то возможна автоматическая выдача ключей доступа зарегистрированным пользователям портала. Для этого требуется предварительная настройка портала учебного заведения, после которой, при первом переходе пользователя с портала учебного заведения в ЭБС, ключи доступа к подпискам выдаются и активируются автоматически.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2. После активации ключ доступа к подписке вуза можно увидеть в Личном кабинете в текущем списке на странице «Мои ключи доступа», а содержимое доступной подписки можно раскрыть в графе «Подробнее».</w:t>
      </w:r>
    </w:p>
    <w:p w:rsidR="00283C7D" w:rsidRPr="00283C7D" w:rsidRDefault="00283C7D" w:rsidP="00283C7D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001329"/>
          <w:sz w:val="27"/>
          <w:szCs w:val="27"/>
          <w:lang w:eastAsia="ru-RU"/>
        </w:rPr>
      </w:pPr>
      <w:bookmarkStart w:id="10" w:name="Sampriobr"/>
      <w:bookmarkEnd w:id="10"/>
      <w:r w:rsidRPr="00283C7D">
        <w:rPr>
          <w:rFonts w:ascii="Arial" w:eastAsia="Times New Roman" w:hAnsi="Arial" w:cs="Arial"/>
          <w:color w:val="001329"/>
          <w:sz w:val="27"/>
          <w:szCs w:val="27"/>
          <w:lang w:eastAsia="ru-RU"/>
        </w:rPr>
        <w:t>Самостоятельное приобретение литературы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1. Пользователь, вне зависимости от имеющихся у него корпоративных подписок, имеет возможность оформлять самостоятельную подписку на интересующие его издания.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2. В разделе </w:t>
      </w:r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Весь каталог</w:t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 все документы, которые не входят в Ваши подписки, имеют маркировку красного цвета «Нет доступа». Рядом с такими книгами указаны цены на доступ-онлайн и бумажную версию (если есть).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3. Цена на онлайн-доступ зависит от выбираемого периода подписки (6 мес. или бессрочно) и её можно посмотреть, выбрав опцию «Информация» (буква i в синем кружке) рядом с ценой. При необходимости, во всплывающем окне можно также посмотреть «Подробнее о ценах на электронные продукты...».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4. Отложите необходимые Вам издания «В корзину». При выборе цвет блока «В корзине» изменится на зеленый. При покупке бумажных версий книг Вы переходите на сайт ИНФРА-М, где завершаете оформление заказа.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lastRenderedPageBreak/>
        <w:t>5. Для оформления заказа на онлайн-доступ к выбранным книгам переходите в раздел </w:t>
      </w:r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Корзина</w:t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 (значок Сумки в Главном меню), рядом с которым указано количество отобранных Вами книг. Подтвердите в Корзине состав и период подписки выбранных документов и следуйте указаниям сайта для завершения оформления Вашего заказа.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6. После оплаты подписки в Личном кабинете в разделе Мои покупки Вы увидите реквизиты приобретенной подписки. Приобретенные книги индицируются в разделе </w:t>
      </w:r>
      <w:r w:rsidRPr="00283C7D">
        <w:rPr>
          <w:rFonts w:ascii="Arial" w:eastAsia="Times New Roman" w:hAnsi="Arial" w:cs="Arial"/>
          <w:b/>
          <w:bCs/>
          <w:color w:val="001329"/>
          <w:sz w:val="24"/>
          <w:szCs w:val="24"/>
          <w:lang w:eastAsia="ru-RU"/>
        </w:rPr>
        <w:t>Мой каталог</w:t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 вместе с книгами из других имеющихся у Вас подписок.</w:t>
      </w:r>
    </w:p>
    <w:p w:rsidR="00283C7D" w:rsidRPr="00283C7D" w:rsidRDefault="00283C7D" w:rsidP="00283C7D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001329"/>
          <w:sz w:val="27"/>
          <w:szCs w:val="27"/>
          <w:lang w:eastAsia="ru-RU"/>
        </w:rPr>
      </w:pPr>
      <w:bookmarkStart w:id="11" w:name="free"/>
      <w:bookmarkEnd w:id="11"/>
      <w:r w:rsidRPr="00283C7D">
        <w:rPr>
          <w:rFonts w:ascii="Arial" w:eastAsia="Times New Roman" w:hAnsi="Arial" w:cs="Arial"/>
          <w:color w:val="001329"/>
          <w:sz w:val="27"/>
          <w:szCs w:val="27"/>
          <w:lang w:eastAsia="ru-RU"/>
        </w:rPr>
        <w:t>Работа с тематическами подборками и ресурсами свободного доступа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1. Кроме основных, партнерских и специализированных коллекций на портале ZNANIUM организован доступ к тематическим подборкам и ресурсам свободного доступа. При работе с этими фондами сохраняется возможность использования всего спектра портальных сервисов расширенного поиска, фильтрации и сортировки контента.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2. Тематические подборки Znanim сэкономят Ваше время на поиск и выбор литературы в разных отраслях деятельности.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3. Книги, журналы и статьи в свободном доступе помогут эффективно подготовиться к учебной или научной работе или расслабиться за просмотром архивной и художественной литературы.</w:t>
      </w:r>
    </w:p>
    <w:p w:rsidR="00283C7D" w:rsidRPr="00283C7D" w:rsidRDefault="00283C7D" w:rsidP="00283C7D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001329"/>
          <w:sz w:val="27"/>
          <w:szCs w:val="27"/>
          <w:lang w:eastAsia="ru-RU"/>
        </w:rPr>
      </w:pPr>
      <w:bookmarkStart w:id="12" w:name="reader"/>
      <w:bookmarkEnd w:id="12"/>
      <w:r w:rsidRPr="00283C7D">
        <w:rPr>
          <w:rFonts w:ascii="Arial" w:eastAsia="Times New Roman" w:hAnsi="Arial" w:cs="Arial"/>
          <w:color w:val="001329"/>
          <w:sz w:val="27"/>
          <w:szCs w:val="27"/>
          <w:lang w:eastAsia="ru-RU"/>
        </w:rPr>
        <w:t>Работа с изданием в ридере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1. Для просмотра выбранного издания в ридере ЭБС на странице карточки книги нажмите на её изображение или кнопку [Читать книгу] под самим изображением.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2. Признаком корректного входа в ридер является наличие блока выбора постраничного перехода в центре шапки окна ридера. Если выбор страниц отсутствует, то Вы вошли в ридер как гость и не сможете увидеть более 10 страниц издания. Авторизуйтесь и повторите вход в ридер для чтения всего текста издания. Ваш логин будет виден справа в шапке окна ридера, рядом со значком [дом] перехода «На Главную» страницу портала Znanium,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3. Вы можете перелистывать страницы издания кнопками перехода слева и справа от текущей страницы, скроллингом мыши, кнопками [стрелки] клавиатуры или переходить на нужную страницу по её номеру, указывая его в блоке выбора постраничного перехода. Возможны масштабирование страницы по высоте или ширине, произвольное масштабирование, поворот текущей страницы.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4. С правой стороны окна ридера расположены сервисные кнопки: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noProof/>
          <w:color w:val="001329"/>
          <w:sz w:val="24"/>
          <w:szCs w:val="24"/>
          <w:lang w:eastAsia="ru-RU"/>
        </w:rPr>
        <w:drawing>
          <wp:inline distT="0" distB="0" distL="0" distR="0">
            <wp:extent cx="523875" cy="523875"/>
            <wp:effectExtent l="0" t="0" r="9525" b="9525"/>
            <wp:docPr id="5" name="Рисунок 5" descr="https://new.znanium.com/download/images/read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.znanium.com/download/images/reader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Предоставляется полная информация об издании, включая его аннотацию, библиографическую запись, индексацию по основным классификаторам, аффилиацию авторов и принадлежность к текущей коллекции ЭБС.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noProof/>
          <w:color w:val="001329"/>
          <w:sz w:val="24"/>
          <w:szCs w:val="24"/>
          <w:lang w:eastAsia="ru-RU"/>
        </w:rPr>
        <w:lastRenderedPageBreak/>
        <w:drawing>
          <wp:inline distT="0" distB="0" distL="0" distR="0">
            <wp:extent cx="523875" cy="523875"/>
            <wp:effectExtent l="0" t="0" r="9525" b="9525"/>
            <wp:docPr id="4" name="Рисунок 4" descr="https://new.znanium.com/download/images/rea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.znanium.com/download/images/reader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Позволяет создавать именные закладки на текущих страницах с возможностью навигации по их списку на панели закладок с левой стороны окна ридера, при нажатии кнопки [Открыть закладки].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noProof/>
          <w:color w:val="001329"/>
          <w:sz w:val="24"/>
          <w:szCs w:val="24"/>
          <w:lang w:eastAsia="ru-RU"/>
        </w:rPr>
        <w:drawing>
          <wp:inline distT="0" distB="0" distL="0" distR="0">
            <wp:extent cx="523875" cy="523875"/>
            <wp:effectExtent l="0" t="0" r="9525" b="9525"/>
            <wp:docPr id="3" name="Рисунок 3" descr="https://new.znanium.com/download/images/read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.znanium.com/download/images/reader3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Позволяет поместить читаемую книгу на выбранную книжную полку Вашего Личного кабинета или «Управлять полками» и перейти в раздел Мои книжные полки Личного кабинета, где можно создавать и удалять книжные полки и управлять их содержимым.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noProof/>
          <w:color w:val="001329"/>
          <w:sz w:val="24"/>
          <w:szCs w:val="24"/>
          <w:lang w:eastAsia="ru-RU"/>
        </w:rPr>
        <w:drawing>
          <wp:inline distT="0" distB="0" distL="0" distR="0">
            <wp:extent cx="523875" cy="523875"/>
            <wp:effectExtent l="0" t="0" r="9525" b="9525"/>
            <wp:docPr id="2" name="Рисунок 2" descr="https://new.znanium.com/download/images/r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.znanium.com/download/images/reader4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Показывает страницы оглавления читаемой книги. Для перехода к выбранному разделу издания введите номер его страницы из оглавления в блок выбора постраничного перехода и нажмите [Enter].</w:t>
      </w:r>
    </w:p>
    <w:p w:rsidR="00283C7D" w:rsidRPr="00283C7D" w:rsidRDefault="00283C7D" w:rsidP="00283C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329"/>
          <w:sz w:val="24"/>
          <w:szCs w:val="24"/>
          <w:lang w:eastAsia="ru-RU"/>
        </w:rPr>
      </w:pPr>
      <w:r w:rsidRPr="00283C7D">
        <w:rPr>
          <w:rFonts w:ascii="Arial" w:eastAsia="Times New Roman" w:hAnsi="Arial" w:cs="Arial"/>
          <w:noProof/>
          <w:color w:val="001329"/>
          <w:sz w:val="24"/>
          <w:szCs w:val="24"/>
          <w:lang w:eastAsia="ru-RU"/>
        </w:rPr>
        <w:drawing>
          <wp:inline distT="0" distB="0" distL="0" distR="0">
            <wp:extent cx="523875" cy="523875"/>
            <wp:effectExtent l="0" t="0" r="9525" b="9525"/>
            <wp:docPr id="1" name="Рисунок 1" descr="https://new.znanium.com/download/images/read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w.znanium.com/download/images/reader5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C7D">
        <w:rPr>
          <w:rFonts w:ascii="Arial" w:eastAsia="Times New Roman" w:hAnsi="Arial" w:cs="Arial"/>
          <w:color w:val="001329"/>
          <w:sz w:val="24"/>
          <w:szCs w:val="24"/>
          <w:lang w:eastAsia="ru-RU"/>
        </w:rPr>
        <w:t>Показывется текстовый слой текущей страницы без форматирования и иллюстраций. Возможно копирование произвольно выбранных частей текста любого количества страниц издания.  </w:t>
      </w:r>
    </w:p>
    <w:p w:rsidR="00F90CB1" w:rsidRDefault="00F90CB1">
      <w:bookmarkStart w:id="13" w:name="_GoBack"/>
      <w:bookmarkEnd w:id="13"/>
    </w:p>
    <w:sectPr w:rsidR="00F9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FDF"/>
    <w:multiLevelType w:val="multilevel"/>
    <w:tmpl w:val="E004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55B0D"/>
    <w:multiLevelType w:val="multilevel"/>
    <w:tmpl w:val="9E4A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464D5"/>
    <w:multiLevelType w:val="multilevel"/>
    <w:tmpl w:val="05AE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1F"/>
    <w:rsid w:val="00283C7D"/>
    <w:rsid w:val="0061151F"/>
    <w:rsid w:val="00F9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591FC-D8F9-4A15-8669-B51F9F82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3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C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3C7D"/>
    <w:rPr>
      <w:color w:val="0000FF"/>
      <w:u w:val="single"/>
    </w:rPr>
  </w:style>
  <w:style w:type="character" w:styleId="a5">
    <w:name w:val="Strong"/>
    <w:basedOn w:val="a0"/>
    <w:uiPriority w:val="22"/>
    <w:qFormat/>
    <w:rsid w:val="00283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help/user" TargetMode="External"/><Relationship Id="rId18" Type="http://schemas.openxmlformats.org/officeDocument/2006/relationships/hyperlink" Target="https://new.znanium.com/" TargetMode="External"/><Relationship Id="rId26" Type="http://schemas.openxmlformats.org/officeDocument/2006/relationships/hyperlink" Target="https://new.znanium.com/help/us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.znanium.com/help/user" TargetMode="External"/><Relationship Id="rId34" Type="http://schemas.openxmlformats.org/officeDocument/2006/relationships/image" Target="media/image5.jpeg"/><Relationship Id="rId7" Type="http://schemas.openxmlformats.org/officeDocument/2006/relationships/hyperlink" Target="https://new.znanium.com/help/user" TargetMode="External"/><Relationship Id="rId12" Type="http://schemas.openxmlformats.org/officeDocument/2006/relationships/hyperlink" Target="https://new.znanium.com/help/user" TargetMode="External"/><Relationship Id="rId17" Type="http://schemas.openxmlformats.org/officeDocument/2006/relationships/hyperlink" Target="https://new.znanium.com/help/user" TargetMode="External"/><Relationship Id="rId25" Type="http://schemas.openxmlformats.org/officeDocument/2006/relationships/hyperlink" Target="https://new.znanium.com/help/user" TargetMode="External"/><Relationship Id="rId33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new.znanium.com/help/user" TargetMode="External"/><Relationship Id="rId20" Type="http://schemas.openxmlformats.org/officeDocument/2006/relationships/hyperlink" Target="https://new.znanium.com/" TargetMode="External"/><Relationship Id="rId29" Type="http://schemas.openxmlformats.org/officeDocument/2006/relationships/hyperlink" Target="https://new.znanium.com/help/us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.znanium.com/help/user" TargetMode="External"/><Relationship Id="rId11" Type="http://schemas.openxmlformats.org/officeDocument/2006/relationships/hyperlink" Target="https://new.znanium.com/help/user" TargetMode="External"/><Relationship Id="rId24" Type="http://schemas.openxmlformats.org/officeDocument/2006/relationships/hyperlink" Target="https://new.znanium.com/help/user" TargetMode="External"/><Relationship Id="rId32" Type="http://schemas.openxmlformats.org/officeDocument/2006/relationships/image" Target="media/image3.jpeg"/><Relationship Id="rId5" Type="http://schemas.openxmlformats.org/officeDocument/2006/relationships/hyperlink" Target="https://new.znanium.com/help/user" TargetMode="External"/><Relationship Id="rId15" Type="http://schemas.openxmlformats.org/officeDocument/2006/relationships/hyperlink" Target="https://new.znanium.com/help/user" TargetMode="External"/><Relationship Id="rId23" Type="http://schemas.openxmlformats.org/officeDocument/2006/relationships/hyperlink" Target="https://new.znanium.com/help/user" TargetMode="External"/><Relationship Id="rId28" Type="http://schemas.openxmlformats.org/officeDocument/2006/relationships/hyperlink" Target="https://new.znanium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ew.znanium.com/help/user" TargetMode="External"/><Relationship Id="rId19" Type="http://schemas.openxmlformats.org/officeDocument/2006/relationships/hyperlink" Target="https://new.znanium.com/help/user" TargetMode="External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help/user" TargetMode="External"/><Relationship Id="rId14" Type="http://schemas.openxmlformats.org/officeDocument/2006/relationships/hyperlink" Target="https://new.znanium.com/help/user" TargetMode="External"/><Relationship Id="rId22" Type="http://schemas.openxmlformats.org/officeDocument/2006/relationships/hyperlink" Target="https://new.znanium.com/help/user" TargetMode="External"/><Relationship Id="rId27" Type="http://schemas.openxmlformats.org/officeDocument/2006/relationships/hyperlink" Target="https://new.znanium.com/help/user" TargetMode="External"/><Relationship Id="rId30" Type="http://schemas.openxmlformats.org/officeDocument/2006/relationships/image" Target="media/image1.jpeg"/><Relationship Id="rId35" Type="http://schemas.openxmlformats.org/officeDocument/2006/relationships/fontTable" Target="fontTable.xml"/><Relationship Id="rId8" Type="http://schemas.openxmlformats.org/officeDocument/2006/relationships/hyperlink" Target="https://new.znanium.com/help/us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2477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2020-04-16T13:32:00Z</dcterms:created>
  <dcterms:modified xsi:type="dcterms:W3CDTF">2020-04-16T13:33:00Z</dcterms:modified>
</cp:coreProperties>
</file>