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E21182" w:rsidRDefault="00032BEB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"СЕРАЯ" ЗАРАБОТНАЯ ПЛАТА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8B39C3" w:rsidRDefault="00032BEB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рынок труда. Какие ассоциации возникают у большинства людей с этим понятием?</w:t>
      </w:r>
      <w:r w:rsidR="00AF7BB7">
        <w:rPr>
          <w:rFonts w:ascii="Times New Roman" w:hAnsi="Times New Roman" w:cs="Times New Roman"/>
          <w:sz w:val="28"/>
          <w:szCs w:val="28"/>
        </w:rPr>
        <w:t xml:space="preserve"> Зарплата в конверте, пусть неофициальная, без подписи в ведомости, зато реальные деньги на руках.</w:t>
      </w:r>
    </w:p>
    <w:p w:rsidR="00AF7BB7" w:rsidRDefault="00AF7BB7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организации обычно рассчитываются с работниками официально, им не выгодно рисковать своей репутацией и конфликтовать с государственными структурами, а вот представители малого бизнеса нередко платят сотрудникам "серую" зарплату, то есть неучтенными наличными. Используют двойную бухгалтерию, когда работник расписывается в двух ведомостях, лишь од</w:t>
      </w:r>
      <w:r w:rsidR="00EA53BD">
        <w:rPr>
          <w:rFonts w:ascii="Times New Roman" w:hAnsi="Times New Roman" w:cs="Times New Roman"/>
          <w:sz w:val="28"/>
          <w:szCs w:val="28"/>
        </w:rPr>
        <w:t>на из которых идет в бухгалтерскую и налоговую отчетность.</w:t>
      </w:r>
    </w:p>
    <w:p w:rsidR="00EA53BD" w:rsidRDefault="00EA53BD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Разочарование наступает, когда сотрудник получает выплаты, такие как оплата листков временной нетрудоспособности, выходные пособия, из расчета заработной платы, определенной трудовым договором (зачастую, ее сумма не пр</w:t>
      </w:r>
      <w:r w:rsidR="005672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вышает минимального размера, или размера прожиточного минимума трудоспособного)</w:t>
      </w:r>
      <w:r w:rsidR="00567279">
        <w:rPr>
          <w:rFonts w:ascii="Times New Roman" w:hAnsi="Times New Roman" w:cs="Times New Roman"/>
          <w:sz w:val="28"/>
          <w:szCs w:val="28"/>
        </w:rPr>
        <w:t>.</w:t>
      </w:r>
    </w:p>
    <w:p w:rsidR="00567279" w:rsidRDefault="00567279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большее </w:t>
      </w:r>
      <w:r w:rsidR="00EF7564">
        <w:rPr>
          <w:rFonts w:ascii="Times New Roman" w:hAnsi="Times New Roman" w:cs="Times New Roman"/>
          <w:sz w:val="28"/>
          <w:szCs w:val="28"/>
        </w:rPr>
        <w:t>разочарование приходит к человеку, когда приходит время назначения пенсии по возрасту. В молодости, некоторые о ней просто не думают: мол, это еще очень далеко. И естественно</w:t>
      </w:r>
      <w:r w:rsidR="000D1738">
        <w:rPr>
          <w:rFonts w:ascii="Times New Roman" w:hAnsi="Times New Roman" w:cs="Times New Roman"/>
          <w:sz w:val="28"/>
          <w:szCs w:val="28"/>
        </w:rPr>
        <w:t xml:space="preserve"> мало кто помнит о том, что есть еще и пенсии по инвалидности или по случаю потери кормильца. А вдруг произойдет несчастный случай на производстве – работник станет инвалидом, а его отношения с работодателем не оформлены должным образом. А если самый худший вариант, и травма повлекла за собой смерть, тогда страдает семья, которая получит гораздо меньше пенсию по случаю потери кормильца.</w:t>
      </w:r>
    </w:p>
    <w:p w:rsidR="000D1738" w:rsidRDefault="000D1738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Факт, что трудовые права работника в этом случае нарушаются не вызывает сомнений. "Серая" заработная плата существенно ущемляет права работника.</w:t>
      </w:r>
    </w:p>
    <w:p w:rsidR="00264252" w:rsidRDefault="0026425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52" w:rsidRPr="00264252" w:rsidRDefault="00264252" w:rsidP="00667B2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425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Потери работника при получении "серой" зарплаты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Не гарантируется получение в полном объеме заработной платы в соответствии с количеством и качеством выполненной работы.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Теряются права на возмещение в полном объеме вреда, причиненного работнику в связи с исполнением им трудовых обязанностей, и компенсацию морального вреда в порядке, установленном трудовым законодательством.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В полном объеме не начисляются выплаты по обязательному социальному страхованию в случаях, предусмотренных федеральными законами.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Уменьшается размер положенных гарантий и компенсаций, а также соответствующих выплат, которые производятся исходя из среднего месячного заработка, в том числе: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направлении в служебные командировки (ст. 167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lastRenderedPageBreak/>
        <w:t>при переезде на работу в другую местность (ст. 169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исполнении государственных или общественных обязанностей (ст. 170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совмещении работы с обучением</w:t>
      </w:r>
      <w:r w:rsidR="00E93F8C" w:rsidRPr="00110040">
        <w:rPr>
          <w:rFonts w:ascii="Times New Roman" w:hAnsi="Times New Roman" w:cs="Times New Roman"/>
          <w:sz w:val="28"/>
          <w:szCs w:val="28"/>
        </w:rPr>
        <w:t xml:space="preserve"> (ст. 173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вынужденном прекращении работы не по вине работника (ст. 220, 414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предоставлении ежегодного оплачив</w:t>
      </w:r>
      <w:r w:rsidR="008C55B5" w:rsidRPr="00110040">
        <w:rPr>
          <w:rFonts w:ascii="Times New Roman" w:hAnsi="Times New Roman" w:cs="Times New Roman"/>
          <w:sz w:val="28"/>
          <w:szCs w:val="28"/>
        </w:rPr>
        <w:t>аемого отпуска (ст. 93, 174</w:t>
      </w:r>
      <w:r w:rsidRPr="00110040">
        <w:rPr>
          <w:rFonts w:ascii="Times New Roman" w:hAnsi="Times New Roman" w:cs="Times New Roman"/>
          <w:sz w:val="28"/>
          <w:szCs w:val="28"/>
        </w:rPr>
        <w:t>, 176, 186, 260, 267, 286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связи с задержкой по вине работодателя выдачи трудовой книжки</w:t>
      </w:r>
      <w:r w:rsidR="008C55B5" w:rsidRPr="00110040">
        <w:rPr>
          <w:rFonts w:ascii="Times New Roman" w:hAnsi="Times New Roman" w:cs="Times New Roman"/>
          <w:sz w:val="28"/>
          <w:szCs w:val="28"/>
        </w:rPr>
        <w:t xml:space="preserve">, предоставления сведений о трудовой деятельности </w:t>
      </w:r>
      <w:r w:rsidRPr="00110040">
        <w:rPr>
          <w:rFonts w:ascii="Times New Roman" w:hAnsi="Times New Roman" w:cs="Times New Roman"/>
          <w:sz w:val="28"/>
          <w:szCs w:val="28"/>
        </w:rPr>
        <w:t>при увольнении работника (ст. 234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некоторых случаях прекращения трудового договора (ст. 178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расторжении трудового договора в связи с ликвидацией организации (п. 1 ч. 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сокращении численности или штата работников организации (п. 2 ч.1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других случаях, предусмотренных ТК РФ и иными федеральными законами.</w:t>
      </w:r>
    </w:p>
    <w:p w:rsidR="00E93F8C" w:rsidRDefault="00E93F8C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F8C" w:rsidRDefault="00E93F8C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За каждое нарушение работодатели могут быть привлечены к административной ответственности</w:t>
      </w:r>
      <w:r w:rsidR="00F40E02" w:rsidRPr="008C55B5">
        <w:rPr>
          <w:rFonts w:ascii="Times New Roman" w:hAnsi="Times New Roman" w:cs="Times New Roman"/>
          <w:color w:val="FF0000"/>
          <w:sz w:val="28"/>
          <w:szCs w:val="28"/>
        </w:rPr>
        <w:t>, также возможны судебные разбирательства из-за нарушений прав работников.</w:t>
      </w:r>
    </w:p>
    <w:p w:rsidR="00893415" w:rsidRPr="008C55B5" w:rsidRDefault="00893415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E02" w:rsidRDefault="00F40E0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Требуйте у работодателя при приеме на работу оформления трудового договора в письменной форме и включения в него всех выплат за свой труд.</w:t>
      </w:r>
    </w:p>
    <w:p w:rsidR="00893415" w:rsidRPr="008C55B5" w:rsidRDefault="00893415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E02" w:rsidRPr="008C55B5" w:rsidRDefault="00F40E0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При отказе работодателя выполнить ваши законные требования обращайтес</w:t>
      </w:r>
      <w:r w:rsidR="00667B27" w:rsidRPr="008C55B5">
        <w:rPr>
          <w:rFonts w:ascii="Times New Roman" w:hAnsi="Times New Roman" w:cs="Times New Roman"/>
          <w:color w:val="FF0000"/>
          <w:sz w:val="28"/>
          <w:szCs w:val="28"/>
        </w:rPr>
        <w:t>ь в органы надзора и контроля (Г</w:t>
      </w:r>
      <w:r w:rsidRPr="008C55B5">
        <w:rPr>
          <w:rFonts w:ascii="Times New Roman" w:hAnsi="Times New Roman" w:cs="Times New Roman"/>
          <w:color w:val="FF0000"/>
          <w:sz w:val="28"/>
          <w:szCs w:val="28"/>
        </w:rPr>
        <w:t>осударственную инспекцию труда, прокуратуру).</w:t>
      </w: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>Отдел трудовых отношений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 w:rsidRPr="00136DF8"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 w:rsidRPr="00136DF8">
        <w:rPr>
          <w:rFonts w:ascii="Times New Roman" w:hAnsi="Times New Roman" w:cs="Times New Roman"/>
          <w:sz w:val="28"/>
          <w:szCs w:val="28"/>
        </w:rPr>
        <w:t>, 5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тел./факс: +7 </w:t>
      </w:r>
      <w:r w:rsidRPr="00136DF8">
        <w:rPr>
          <w:rFonts w:ascii="Times New Roman" w:hAnsi="Times New Roman" w:cs="Times New Roman"/>
          <w:sz w:val="28"/>
          <w:szCs w:val="28"/>
        </w:rPr>
        <w:t>(861) 252-26-94</w:t>
      </w:r>
    </w:p>
    <w:p w:rsidR="00366BE1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</w:t>
      </w:r>
      <w:r w:rsidRPr="00136DF8">
        <w:rPr>
          <w:rFonts w:ascii="Times New Roman" w:hAnsi="Times New Roman" w:cs="Times New Roman"/>
          <w:sz w:val="28"/>
          <w:szCs w:val="28"/>
        </w:rPr>
        <w:t>орячей линии"</w:t>
      </w:r>
      <w:r>
        <w:rPr>
          <w:rFonts w:ascii="Times New Roman" w:hAnsi="Times New Roman" w:cs="Times New Roman"/>
          <w:sz w:val="28"/>
          <w:szCs w:val="28"/>
        </w:rPr>
        <w:t xml:space="preserve"> по трудовому законодательству: +7 </w:t>
      </w:r>
      <w:r w:rsidRPr="00136DF8">
        <w:rPr>
          <w:rFonts w:ascii="Times New Roman" w:hAnsi="Times New Roman" w:cs="Times New Roman"/>
          <w:sz w:val="28"/>
          <w:szCs w:val="28"/>
        </w:rPr>
        <w:t>(861) 252-33-15</w:t>
      </w:r>
    </w:p>
    <w:p w:rsidR="00366BE1" w:rsidRPr="00FE7BED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</w:t>
      </w:r>
      <w:r w:rsidRPr="00FE7BED">
        <w:rPr>
          <w:rFonts w:ascii="Times New Roman" w:hAnsi="Times New Roman" w:cs="Times New Roman"/>
          <w:sz w:val="28"/>
          <w:szCs w:val="28"/>
        </w:rPr>
        <w:t>: 8 800 250-55-03</w:t>
      </w:r>
    </w:p>
    <w:p w:rsidR="006B5396" w:rsidRPr="00721FF7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721FF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21FF7" w:rsidRPr="00721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1FF7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="00721FF7" w:rsidRPr="00721F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1FF7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721FF7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5D87"/>
    <w:multiLevelType w:val="hybridMultilevel"/>
    <w:tmpl w:val="B4EC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9"/>
    <w:rsid w:val="00032BEB"/>
    <w:rsid w:val="000D1738"/>
    <w:rsid w:val="00110040"/>
    <w:rsid w:val="001145BE"/>
    <w:rsid w:val="00116E46"/>
    <w:rsid w:val="00136DF8"/>
    <w:rsid w:val="00146943"/>
    <w:rsid w:val="00190804"/>
    <w:rsid w:val="00252930"/>
    <w:rsid w:val="00264252"/>
    <w:rsid w:val="00344889"/>
    <w:rsid w:val="003623FF"/>
    <w:rsid w:val="00366BE1"/>
    <w:rsid w:val="00457814"/>
    <w:rsid w:val="00561DF3"/>
    <w:rsid w:val="00567279"/>
    <w:rsid w:val="00667B27"/>
    <w:rsid w:val="006A76D1"/>
    <w:rsid w:val="006B5396"/>
    <w:rsid w:val="00721FF7"/>
    <w:rsid w:val="00750A1A"/>
    <w:rsid w:val="00893415"/>
    <w:rsid w:val="008B39C3"/>
    <w:rsid w:val="008C55B5"/>
    <w:rsid w:val="00995CA1"/>
    <w:rsid w:val="00AE3A24"/>
    <w:rsid w:val="00AF7BB7"/>
    <w:rsid w:val="00C95D3B"/>
    <w:rsid w:val="00CC3FFD"/>
    <w:rsid w:val="00D31503"/>
    <w:rsid w:val="00E141BC"/>
    <w:rsid w:val="00E21182"/>
    <w:rsid w:val="00E93F8C"/>
    <w:rsid w:val="00EA53BD"/>
    <w:rsid w:val="00EF7564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User_Kadry</cp:lastModifiedBy>
  <cp:revision>2</cp:revision>
  <dcterms:created xsi:type="dcterms:W3CDTF">2023-04-05T11:04:00Z</dcterms:created>
  <dcterms:modified xsi:type="dcterms:W3CDTF">2023-04-05T11:04:00Z</dcterms:modified>
</cp:coreProperties>
</file>