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E1" w:rsidRDefault="009805E1">
      <w:pPr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1041"/>
        <w:gridCol w:w="2391"/>
        <w:gridCol w:w="1126"/>
        <w:gridCol w:w="9198"/>
      </w:tblGrid>
      <w:tr w:rsidR="009805E1">
        <w:trPr>
          <w:trHeight w:val="555"/>
        </w:trPr>
        <w:tc>
          <w:tcPr>
            <w:tcW w:w="14566" w:type="dxa"/>
            <w:gridSpan w:val="5"/>
          </w:tcPr>
          <w:p w:rsidR="009805E1" w:rsidRDefault="006B51D8" w:rsidP="00D80C3A">
            <w:pPr>
              <w:pStyle w:val="TableParagraph"/>
              <w:spacing w:before="149"/>
              <w:ind w:left="105"/>
              <w:rPr>
                <w:b/>
              </w:rPr>
            </w:pPr>
            <w:r>
              <w:rPr>
                <w:b/>
              </w:rPr>
              <w:t xml:space="preserve">ФИО преподавателя – </w:t>
            </w:r>
            <w:proofErr w:type="spellStart"/>
            <w:r>
              <w:rPr>
                <w:b/>
              </w:rPr>
              <w:t>Гречкина</w:t>
            </w:r>
            <w:proofErr w:type="spellEnd"/>
            <w:r>
              <w:rPr>
                <w:b/>
              </w:rPr>
              <w:t xml:space="preserve"> Ирина Геннадиевна</w:t>
            </w:r>
            <w:r w:rsidR="000C0758">
              <w:rPr>
                <w:b/>
              </w:rPr>
              <w:t xml:space="preserve"> с </w:t>
            </w:r>
            <w:r w:rsidR="00D80C3A">
              <w:rPr>
                <w:b/>
              </w:rPr>
              <w:t>20</w:t>
            </w:r>
            <w:r w:rsidR="000C0758">
              <w:rPr>
                <w:b/>
              </w:rPr>
              <w:t xml:space="preserve">.04 по </w:t>
            </w:r>
            <w:r w:rsidR="00D80C3A">
              <w:rPr>
                <w:b/>
              </w:rPr>
              <w:t>24</w:t>
            </w:r>
            <w:r w:rsidR="000C0758">
              <w:rPr>
                <w:b/>
              </w:rPr>
              <w:t>.04</w:t>
            </w:r>
          </w:p>
        </w:tc>
      </w:tr>
      <w:tr w:rsidR="009805E1">
        <w:trPr>
          <w:trHeight w:val="555"/>
        </w:trPr>
        <w:tc>
          <w:tcPr>
            <w:tcW w:w="810" w:type="dxa"/>
          </w:tcPr>
          <w:p w:rsidR="009805E1" w:rsidRDefault="006B51D8">
            <w:pPr>
              <w:pStyle w:val="TableParagraph"/>
              <w:spacing w:before="4" w:line="276" w:lineRule="exact"/>
              <w:ind w:left="225" w:right="211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41" w:type="dxa"/>
          </w:tcPr>
          <w:p w:rsidR="009805E1" w:rsidRDefault="006B51D8">
            <w:pPr>
              <w:pStyle w:val="TableParagraph"/>
              <w:spacing w:before="4" w:line="276" w:lineRule="exact"/>
              <w:ind w:left="105" w:right="79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группы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4" w:line="276" w:lineRule="exact"/>
              <w:ind w:left="504" w:right="366" w:hanging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дисциплины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4" w:line="276" w:lineRule="exact"/>
              <w:ind w:left="259" w:right="154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before="141"/>
              <w:ind w:left="3310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заданий</w:t>
            </w:r>
          </w:p>
        </w:tc>
      </w:tr>
      <w:tr w:rsidR="009805E1">
        <w:trPr>
          <w:trHeight w:val="549"/>
        </w:trPr>
        <w:tc>
          <w:tcPr>
            <w:tcW w:w="810" w:type="dxa"/>
          </w:tcPr>
          <w:p w:rsidR="009805E1" w:rsidRDefault="006B51D8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12А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135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135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1E561B" w:rsidRDefault="006B51D8">
            <w:pPr>
              <w:pStyle w:val="TableParagraph"/>
              <w:spacing w:before="0" w:line="254" w:lineRule="exact"/>
              <w:ind w:left="108"/>
              <w:rPr>
                <w:color w:val="00367E"/>
                <w:sz w:val="24"/>
                <w:szCs w:val="24"/>
                <w:shd w:val="clear" w:color="auto" w:fill="FAFAFA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1E561B" w:rsidRPr="001E561B">
              <w:rPr>
                <w:sz w:val="24"/>
                <w:szCs w:val="24"/>
                <w:shd w:val="clear" w:color="auto" w:fill="FAFAFA"/>
              </w:rPr>
              <w:t>Определение удельного заряда. Ускорители заряженных частиц</w:t>
            </w:r>
            <w:r w:rsidR="00C21BEC">
              <w:rPr>
                <w:sz w:val="24"/>
                <w:szCs w:val="24"/>
                <w:shd w:val="clear" w:color="auto" w:fill="FAFAFA"/>
              </w:rPr>
              <w:t xml:space="preserve"> </w:t>
            </w:r>
            <w:r w:rsidR="00C21BEC">
              <w:rPr>
                <w:sz w:val="24"/>
              </w:rPr>
              <w:t>(1 ч.)</w:t>
            </w:r>
          </w:p>
          <w:p w:rsidR="009805E1" w:rsidRDefault="006B51D8" w:rsidP="00451752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 w:rsidR="00451752">
              <w:rPr>
                <w:sz w:val="24"/>
              </w:rPr>
              <w:t xml:space="preserve">законспектировать, </w:t>
            </w:r>
            <w:r>
              <w:rPr>
                <w:sz w:val="24"/>
              </w:rPr>
              <w:t>изучить лекционный материал</w:t>
            </w:r>
            <w:r w:rsidR="000462E6">
              <w:rPr>
                <w:sz w:val="24"/>
              </w:rPr>
              <w:t>, ответить на вопросы</w:t>
            </w:r>
            <w:r w:rsidR="00451752">
              <w:rPr>
                <w:sz w:val="24"/>
              </w:rPr>
              <w:t>, выполнить задание</w:t>
            </w:r>
            <w:r>
              <w:rPr>
                <w:sz w:val="24"/>
              </w:rPr>
              <w:t>;</w:t>
            </w:r>
          </w:p>
        </w:tc>
      </w:tr>
      <w:tr w:rsidR="00F33ADB">
        <w:trPr>
          <w:trHeight w:val="549"/>
        </w:trPr>
        <w:tc>
          <w:tcPr>
            <w:tcW w:w="810" w:type="dxa"/>
          </w:tcPr>
          <w:p w:rsidR="00F33ADB" w:rsidRDefault="00F33ADB" w:rsidP="009E2781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F33ADB" w:rsidRDefault="00F33ADB" w:rsidP="00021EDD">
            <w:pPr>
              <w:pStyle w:val="TableParagraph"/>
              <w:spacing w:before="135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13ПМ</w:t>
            </w:r>
          </w:p>
        </w:tc>
        <w:tc>
          <w:tcPr>
            <w:tcW w:w="2391" w:type="dxa"/>
          </w:tcPr>
          <w:p w:rsidR="00F33ADB" w:rsidRDefault="00F33ADB">
            <w:pPr>
              <w:pStyle w:val="TableParagraph"/>
              <w:spacing w:before="135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126" w:type="dxa"/>
          </w:tcPr>
          <w:p w:rsidR="00F33ADB" w:rsidRDefault="00F33ADB">
            <w:pPr>
              <w:pStyle w:val="TableParagraph"/>
              <w:spacing w:before="135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F33ADB" w:rsidRDefault="00F33ADB">
            <w:pPr>
              <w:pStyle w:val="TableParagraph"/>
              <w:spacing w:before="0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Лекция:</w:t>
            </w:r>
            <w:r w:rsidR="000462E6">
              <w:rPr>
                <w:rFonts w:ascii="Roboto" w:hAnsi="Roboto"/>
                <w:color w:val="00367E"/>
                <w:sz w:val="51"/>
                <w:szCs w:val="51"/>
                <w:shd w:val="clear" w:color="auto" w:fill="FAFAFA"/>
              </w:rPr>
              <w:t xml:space="preserve"> </w:t>
            </w:r>
            <w:r w:rsidR="000462E6" w:rsidRPr="000462E6">
              <w:rPr>
                <w:sz w:val="24"/>
                <w:szCs w:val="24"/>
                <w:shd w:val="clear" w:color="auto" w:fill="FAFAFA"/>
              </w:rPr>
              <w:t>Проводники в электрическом поле</w:t>
            </w:r>
            <w:r w:rsidR="00C21BEC">
              <w:rPr>
                <w:sz w:val="24"/>
                <w:szCs w:val="24"/>
                <w:shd w:val="clear" w:color="auto" w:fill="FAFAFA"/>
              </w:rPr>
              <w:t xml:space="preserve"> </w:t>
            </w:r>
            <w:r w:rsidR="00C21BEC">
              <w:rPr>
                <w:sz w:val="24"/>
              </w:rPr>
              <w:t>(1 ч.)</w:t>
            </w:r>
          </w:p>
          <w:p w:rsidR="00F33ADB" w:rsidRDefault="00F33ADB">
            <w:pPr>
              <w:pStyle w:val="TableParagraph"/>
              <w:spacing w:before="0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 w:rsidR="000462E6">
              <w:rPr>
                <w:sz w:val="24"/>
              </w:rPr>
              <w:t xml:space="preserve"> </w:t>
            </w:r>
            <w:r w:rsidR="00451752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</w:tc>
      </w:tr>
      <w:tr w:rsidR="009805E1" w:rsidTr="00F33ADB">
        <w:trPr>
          <w:trHeight w:val="537"/>
        </w:trPr>
        <w:tc>
          <w:tcPr>
            <w:tcW w:w="810" w:type="dxa"/>
          </w:tcPr>
          <w:p w:rsidR="009E2781" w:rsidRDefault="009E2781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1" w:type="dxa"/>
          </w:tcPr>
          <w:p w:rsidR="009E2781" w:rsidRDefault="009E2781" w:rsidP="00021EDD">
            <w:pPr>
              <w:pStyle w:val="TableParagraph"/>
              <w:spacing w:before="0"/>
              <w:ind w:left="105"/>
              <w:jc w:val="center"/>
              <w:rPr>
                <w:sz w:val="24"/>
              </w:rPr>
            </w:pPr>
          </w:p>
          <w:p w:rsidR="009805E1" w:rsidRDefault="00F33ADB" w:rsidP="00021EDD">
            <w:pPr>
              <w:pStyle w:val="TableParagraph"/>
              <w:spacing w:before="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51D8">
              <w:rPr>
                <w:sz w:val="24"/>
              </w:rPr>
              <w:t>СЭ</w:t>
            </w:r>
          </w:p>
        </w:tc>
        <w:tc>
          <w:tcPr>
            <w:tcW w:w="2391" w:type="dxa"/>
          </w:tcPr>
          <w:p w:rsidR="009E2781" w:rsidRDefault="009E2781">
            <w:pPr>
              <w:pStyle w:val="TableParagraph"/>
              <w:spacing w:before="0"/>
              <w:ind w:left="373" w:right="360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E2781" w:rsidRDefault="009E2781">
            <w:pPr>
              <w:pStyle w:val="TableParagraph"/>
              <w:spacing w:before="0"/>
              <w:ind w:right="489"/>
              <w:jc w:val="right"/>
              <w:rPr>
                <w:sz w:val="24"/>
              </w:rPr>
            </w:pPr>
          </w:p>
          <w:p w:rsidR="009805E1" w:rsidRDefault="00F33ADB">
            <w:pPr>
              <w:pStyle w:val="TableParagraph"/>
              <w:spacing w:before="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 w:right="14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0462E6" w:rsidRPr="000462E6">
              <w:rPr>
                <w:sz w:val="24"/>
                <w:szCs w:val="24"/>
                <w:shd w:val="clear" w:color="auto" w:fill="FAFAFA"/>
              </w:rPr>
              <w:t>Развитие взглядов на строение вещества</w:t>
            </w:r>
            <w:r w:rsidR="000462E6"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 w:rsidP="00F33ADB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451752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805E1" w:rsidRDefault="00F33ADB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1" w:type="dxa"/>
          </w:tcPr>
          <w:p w:rsidR="009805E1" w:rsidRDefault="006B51D8" w:rsidP="00021EDD">
            <w:pPr>
              <w:pStyle w:val="TableParagraph"/>
              <w:spacing w:before="14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82ТВ</w:t>
            </w:r>
          </w:p>
        </w:tc>
        <w:tc>
          <w:tcPr>
            <w:tcW w:w="2391" w:type="dxa"/>
          </w:tcPr>
          <w:p w:rsidR="009805E1" w:rsidRDefault="006B51D8">
            <w:pPr>
              <w:pStyle w:val="TableParagraph"/>
              <w:spacing w:before="140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6B51D8">
            <w:pPr>
              <w:pStyle w:val="TableParagraph"/>
              <w:spacing w:before="14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Pr="00451752" w:rsidRDefault="006B51D8" w:rsidP="00451752">
            <w:pPr>
              <w:pStyle w:val="TableParagraph"/>
              <w:spacing w:before="0" w:line="254" w:lineRule="exact"/>
              <w:ind w:left="108"/>
              <w:rPr>
                <w:color w:val="00367E"/>
                <w:sz w:val="24"/>
                <w:szCs w:val="24"/>
                <w:shd w:val="clear" w:color="auto" w:fill="FAFAFA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</w:t>
            </w:r>
            <w:r w:rsidR="00451752" w:rsidRPr="001E561B">
              <w:rPr>
                <w:sz w:val="24"/>
                <w:szCs w:val="24"/>
                <w:shd w:val="clear" w:color="auto" w:fill="FAFAFA"/>
              </w:rPr>
              <w:t>Определение удельного заряда. Ускорители заряженных частиц</w:t>
            </w:r>
            <w:r>
              <w:rPr>
                <w:sz w:val="24"/>
              </w:rPr>
              <w:t xml:space="preserve"> (1 ч);</w:t>
            </w:r>
          </w:p>
          <w:p w:rsidR="009805E1" w:rsidRDefault="006B51D8" w:rsidP="00451752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 w:rsidR="00451752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</w:tc>
      </w:tr>
      <w:tr w:rsidR="009805E1">
        <w:trPr>
          <w:trHeight w:val="830"/>
        </w:trPr>
        <w:tc>
          <w:tcPr>
            <w:tcW w:w="810" w:type="dxa"/>
          </w:tcPr>
          <w:p w:rsidR="009E2781" w:rsidRDefault="009E2781">
            <w:pPr>
              <w:pStyle w:val="TableParagraph"/>
              <w:spacing w:before="0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1" w:type="dxa"/>
          </w:tcPr>
          <w:p w:rsidR="009805E1" w:rsidRDefault="009805E1" w:rsidP="00021EDD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spacing w:before="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81ТВ</w:t>
            </w:r>
          </w:p>
        </w:tc>
        <w:tc>
          <w:tcPr>
            <w:tcW w:w="2391" w:type="dxa"/>
          </w:tcPr>
          <w:p w:rsidR="009805E1" w:rsidRDefault="009805E1">
            <w:pPr>
              <w:pStyle w:val="TableParagraph"/>
              <w:spacing w:before="5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/>
              <w:ind w:left="373" w:right="32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805E1" w:rsidRDefault="009805E1">
            <w:pPr>
              <w:pStyle w:val="TableParagraph"/>
              <w:spacing w:before="5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44" w:lineRule="auto"/>
              <w:ind w:left="108" w:right="18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</w:t>
            </w:r>
            <w:r w:rsidR="00451752" w:rsidRPr="000462E6">
              <w:rPr>
                <w:sz w:val="24"/>
                <w:szCs w:val="24"/>
                <w:shd w:val="clear" w:color="auto" w:fill="FAFAFA"/>
              </w:rPr>
              <w:t>Развитие взглядов на строение вещества</w:t>
            </w:r>
            <w:r w:rsidR="00451752"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 w:rsidR="00451752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E2781" w:rsidRDefault="009E2781">
            <w:pPr>
              <w:pStyle w:val="TableParagraph"/>
              <w:jc w:val="center"/>
              <w:rPr>
                <w:sz w:val="24"/>
              </w:rPr>
            </w:pPr>
          </w:p>
          <w:p w:rsidR="009E2781" w:rsidRDefault="009E2781">
            <w:pPr>
              <w:pStyle w:val="TableParagraph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right="209"/>
              <w:jc w:val="center"/>
              <w:rPr>
                <w:sz w:val="24"/>
              </w:rPr>
            </w:pPr>
          </w:p>
          <w:p w:rsidR="00C21BEC" w:rsidRDefault="00C21BEC" w:rsidP="00021EDD">
            <w:pPr>
              <w:pStyle w:val="TableParagraph"/>
              <w:ind w:right="209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83 ТВ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0"/>
              <w:jc w:val="center"/>
              <w:rPr>
                <w:sz w:val="24"/>
              </w:rPr>
            </w:pPr>
          </w:p>
          <w:p w:rsidR="00C21BEC" w:rsidRDefault="00C21BEC">
            <w:pPr>
              <w:pStyle w:val="TableParagraph"/>
              <w:ind w:left="373" w:right="360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F33ADB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</w:t>
            </w:r>
            <w:r w:rsidR="00451752" w:rsidRPr="001E561B">
              <w:rPr>
                <w:sz w:val="24"/>
                <w:szCs w:val="24"/>
                <w:shd w:val="clear" w:color="auto" w:fill="FAFAFA"/>
              </w:rPr>
              <w:t>Определение удельного заряда. Ускорители заряженных частиц</w:t>
            </w:r>
            <w:r w:rsidR="00451752"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451752" w:rsidRDefault="006B51D8" w:rsidP="00F33A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451752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  <w:p w:rsidR="00F33ADB" w:rsidRDefault="00F33ADB" w:rsidP="00F33A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451752" w:rsidRPr="00451752">
              <w:rPr>
                <w:sz w:val="24"/>
                <w:szCs w:val="24"/>
                <w:shd w:val="clear" w:color="auto" w:fill="FAFAFA"/>
              </w:rPr>
              <w:t>Электромагнитная индукция</w:t>
            </w:r>
            <w:r w:rsidR="00451752"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F33ADB" w:rsidRDefault="00F33ADB" w:rsidP="00F33ADB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451752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</w:tc>
      </w:tr>
      <w:tr w:rsidR="009805E1">
        <w:trPr>
          <w:trHeight w:val="555"/>
        </w:trPr>
        <w:tc>
          <w:tcPr>
            <w:tcW w:w="810" w:type="dxa"/>
          </w:tcPr>
          <w:p w:rsidR="009E2781" w:rsidRDefault="009E2781">
            <w:pPr>
              <w:pStyle w:val="TableParagraph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1" w:type="dxa"/>
          </w:tcPr>
          <w:p w:rsidR="009E2781" w:rsidRDefault="009E2781" w:rsidP="00021EDD">
            <w:pPr>
              <w:pStyle w:val="TableParagraph"/>
              <w:ind w:left="105"/>
              <w:jc w:val="center"/>
              <w:rPr>
                <w:sz w:val="24"/>
              </w:rPr>
            </w:pPr>
          </w:p>
          <w:p w:rsidR="009805E1" w:rsidRDefault="00021EDD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29К</w:t>
            </w:r>
          </w:p>
        </w:tc>
        <w:tc>
          <w:tcPr>
            <w:tcW w:w="2391" w:type="dxa"/>
          </w:tcPr>
          <w:p w:rsidR="009E2781" w:rsidRDefault="009E2781">
            <w:pPr>
              <w:pStyle w:val="TableParagraph"/>
              <w:ind w:left="373" w:right="360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E2781" w:rsidRDefault="009E2781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021EDD">
              <w:rPr>
                <w:sz w:val="24"/>
              </w:rPr>
              <w:t xml:space="preserve"> </w:t>
            </w:r>
            <w:r w:rsidR="004F4B36" w:rsidRPr="004F4B36">
              <w:rPr>
                <w:sz w:val="24"/>
                <w:szCs w:val="24"/>
                <w:shd w:val="clear" w:color="auto" w:fill="FAFAFA"/>
              </w:rPr>
              <w:t>Вихревое электрическое поле</w:t>
            </w:r>
            <w:r w:rsidR="004F4B36"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 w:rsidP="004F4B36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4F4B36">
              <w:rPr>
                <w:sz w:val="24"/>
              </w:rPr>
              <w:t>законспектировать, изучить лекционный материал, ответить на вопросы, выполнить задание;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E2781" w:rsidRDefault="009E2781">
            <w:pPr>
              <w:pStyle w:val="TableParagraph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left="105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82ТВ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0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4F4B36">
              <w:rPr>
                <w:sz w:val="24"/>
              </w:rPr>
              <w:t>Электромагнитная индукция</w:t>
            </w:r>
            <w:r w:rsidR="00021EDD">
              <w:rPr>
                <w:sz w:val="24"/>
              </w:rPr>
              <w:t xml:space="preserve"> </w:t>
            </w:r>
            <w:r>
              <w:rPr>
                <w:sz w:val="24"/>
              </w:rPr>
              <w:t>(1ч.);</w:t>
            </w:r>
          </w:p>
          <w:p w:rsidR="009805E1" w:rsidRDefault="006B51D8">
            <w:pPr>
              <w:pStyle w:val="TableParagraph"/>
              <w:spacing w:before="0"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 w:rsidR="004F4B36">
              <w:rPr>
                <w:sz w:val="24"/>
              </w:rPr>
              <w:t>законспектировать, изучить лекционный материал, ответить на вопросы, выполнить задание.</w:t>
            </w:r>
          </w:p>
        </w:tc>
      </w:tr>
      <w:tr w:rsidR="009805E1">
        <w:trPr>
          <w:trHeight w:val="550"/>
        </w:trPr>
        <w:tc>
          <w:tcPr>
            <w:tcW w:w="810" w:type="dxa"/>
          </w:tcPr>
          <w:p w:rsidR="009E2781" w:rsidRDefault="009E2781">
            <w:pPr>
              <w:pStyle w:val="TableParagraph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left="105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1СЭ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0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7D0279" w:rsidRPr="007D0279">
              <w:rPr>
                <w:sz w:val="24"/>
                <w:szCs w:val="24"/>
                <w:shd w:val="clear" w:color="auto" w:fill="FAFAFA"/>
              </w:rPr>
              <w:t>Закономерности в атомных спектрах водорода</w:t>
            </w:r>
            <w:r w:rsidR="007D0279">
              <w:rPr>
                <w:sz w:val="24"/>
              </w:rPr>
              <w:t xml:space="preserve"> 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7D0279">
              <w:rPr>
                <w:sz w:val="24"/>
              </w:rPr>
              <w:t>законспектировать, изучить лекционный материал, ответить на вопросы, выполнить задание.</w:t>
            </w:r>
          </w:p>
        </w:tc>
      </w:tr>
      <w:tr w:rsidR="009805E1">
        <w:trPr>
          <w:trHeight w:val="830"/>
        </w:trPr>
        <w:tc>
          <w:tcPr>
            <w:tcW w:w="810" w:type="dxa"/>
          </w:tcPr>
          <w:p w:rsidR="009E2781" w:rsidRDefault="009E2781">
            <w:pPr>
              <w:pStyle w:val="TableParagraph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left="105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81ТВ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1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7D0279">
              <w:rPr>
                <w:sz w:val="24"/>
              </w:rPr>
              <w:t>Виды звезд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7" w:line="276" w:lineRule="exact"/>
              <w:ind w:left="108" w:right="373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7D0279">
              <w:rPr>
                <w:sz w:val="24"/>
              </w:rPr>
              <w:t>законспектировать, изучить лекционный материал, ответить на вопросы, выполнить задание.</w:t>
            </w:r>
          </w:p>
        </w:tc>
      </w:tr>
      <w:tr w:rsidR="009805E1" w:rsidTr="00F33ADB">
        <w:trPr>
          <w:trHeight w:val="1212"/>
        </w:trPr>
        <w:tc>
          <w:tcPr>
            <w:tcW w:w="810" w:type="dxa"/>
          </w:tcPr>
          <w:p w:rsidR="00515E10" w:rsidRDefault="00515E10">
            <w:pPr>
              <w:pStyle w:val="TableParagraph"/>
              <w:spacing w:before="0" w:line="271" w:lineRule="exact"/>
              <w:ind w:left="260" w:right="260"/>
              <w:jc w:val="center"/>
              <w:rPr>
                <w:sz w:val="24"/>
              </w:rPr>
            </w:pPr>
          </w:p>
          <w:p w:rsidR="00515E10" w:rsidRDefault="00515E10">
            <w:pPr>
              <w:pStyle w:val="TableParagraph"/>
              <w:spacing w:before="0" w:line="271" w:lineRule="exact"/>
              <w:ind w:left="260" w:right="260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spacing w:before="0" w:line="271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spacing w:before="0" w:line="271" w:lineRule="exact"/>
              <w:ind w:left="310"/>
              <w:jc w:val="center"/>
              <w:rPr>
                <w:sz w:val="24"/>
              </w:rPr>
            </w:pPr>
          </w:p>
          <w:p w:rsidR="00C21BEC" w:rsidRDefault="00C21BEC" w:rsidP="00021EDD">
            <w:pPr>
              <w:pStyle w:val="TableParagraph"/>
              <w:spacing w:before="0" w:line="271" w:lineRule="exact"/>
              <w:ind w:left="310"/>
              <w:jc w:val="center"/>
              <w:rPr>
                <w:sz w:val="24"/>
              </w:rPr>
            </w:pPr>
          </w:p>
          <w:p w:rsidR="009805E1" w:rsidRDefault="006B51D8" w:rsidP="009E2781">
            <w:pPr>
              <w:pStyle w:val="TableParagraph"/>
              <w:spacing w:before="0" w:line="271" w:lineRule="exact"/>
              <w:ind w:left="310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spacing w:before="0" w:line="271" w:lineRule="exact"/>
              <w:ind w:left="373" w:right="360"/>
              <w:jc w:val="center"/>
              <w:rPr>
                <w:sz w:val="24"/>
              </w:rPr>
            </w:pPr>
          </w:p>
          <w:p w:rsidR="00C21BEC" w:rsidRDefault="00C21BEC">
            <w:pPr>
              <w:pStyle w:val="TableParagraph"/>
              <w:spacing w:before="0" w:line="271" w:lineRule="exact"/>
              <w:ind w:left="373" w:right="360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 w:line="271" w:lineRule="exact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spacing w:before="0" w:line="271" w:lineRule="exact"/>
              <w:ind w:right="489"/>
              <w:jc w:val="right"/>
              <w:rPr>
                <w:sz w:val="24"/>
              </w:rPr>
            </w:pPr>
          </w:p>
          <w:p w:rsidR="00C21BEC" w:rsidRDefault="00C21BEC">
            <w:pPr>
              <w:pStyle w:val="TableParagraph"/>
              <w:spacing w:before="0" w:line="271" w:lineRule="exact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spacing w:before="0" w:line="271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before="0"/>
              <w:ind w:left="108" w:right="1462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515E10">
              <w:rPr>
                <w:sz w:val="24"/>
              </w:rPr>
              <w:t>Т</w:t>
            </w:r>
            <w:r w:rsidR="00E17FC8">
              <w:rPr>
                <w:sz w:val="24"/>
              </w:rPr>
              <w:t>ипы фотоэлементов</w:t>
            </w:r>
            <w:r>
              <w:rPr>
                <w:sz w:val="24"/>
              </w:rPr>
              <w:t>(1 ч.);</w:t>
            </w:r>
          </w:p>
          <w:p w:rsidR="009805E1" w:rsidRDefault="006B51D8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515E10">
              <w:rPr>
                <w:sz w:val="24"/>
              </w:rPr>
              <w:t>законспектировать, изучить лекционный материал, ответить на вопросы, выполнить задание</w:t>
            </w:r>
            <w:r>
              <w:rPr>
                <w:sz w:val="24"/>
              </w:rPr>
              <w:t>.</w:t>
            </w:r>
          </w:p>
          <w:p w:rsidR="009805E1" w:rsidRDefault="006B51D8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515E10">
              <w:rPr>
                <w:rFonts w:ascii="Roboto" w:hAnsi="Roboto"/>
                <w:color w:val="00367E"/>
                <w:sz w:val="51"/>
                <w:szCs w:val="51"/>
                <w:shd w:val="clear" w:color="auto" w:fill="FAFAFA"/>
              </w:rPr>
              <w:t xml:space="preserve"> </w:t>
            </w:r>
            <w:r w:rsidR="00515E10" w:rsidRPr="00515E10">
              <w:rPr>
                <w:sz w:val="24"/>
                <w:szCs w:val="24"/>
                <w:shd w:val="clear" w:color="auto" w:fill="FAFAFA"/>
              </w:rPr>
              <w:t>Развитие взглядов на строение вещества</w:t>
            </w:r>
            <w:r>
              <w:rPr>
                <w:sz w:val="24"/>
              </w:rPr>
              <w:t xml:space="preserve"> (1 ч.);</w:t>
            </w:r>
          </w:p>
          <w:p w:rsidR="009805E1" w:rsidRDefault="006B51D8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 w:rsidR="00515E10">
              <w:rPr>
                <w:sz w:val="24"/>
              </w:rPr>
              <w:t>законспектировать, изучить лекционный материал, ответить на вопросы, выполнить задание.</w:t>
            </w:r>
          </w:p>
        </w:tc>
      </w:tr>
      <w:tr w:rsidR="009805E1">
        <w:trPr>
          <w:trHeight w:val="560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9E2781" w:rsidRDefault="009E2781" w:rsidP="00021EDD">
            <w:pPr>
              <w:pStyle w:val="TableParagraph"/>
              <w:ind w:left="355" w:right="352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2Д</w:t>
            </w:r>
          </w:p>
        </w:tc>
        <w:tc>
          <w:tcPr>
            <w:tcW w:w="2391" w:type="dxa"/>
          </w:tcPr>
          <w:p w:rsidR="009E2781" w:rsidRDefault="009E2781">
            <w:pPr>
              <w:pStyle w:val="TableParagraph"/>
              <w:ind w:left="373" w:right="361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6" w:type="dxa"/>
          </w:tcPr>
          <w:p w:rsidR="009E2781" w:rsidRDefault="009E2781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515E10">
              <w:rPr>
                <w:rFonts w:ascii="Roboto" w:hAnsi="Roboto"/>
                <w:color w:val="00367E"/>
                <w:sz w:val="51"/>
                <w:szCs w:val="51"/>
                <w:shd w:val="clear" w:color="auto" w:fill="FAFAFA"/>
              </w:rPr>
              <w:t xml:space="preserve"> </w:t>
            </w:r>
            <w:r w:rsidR="00515E10" w:rsidRPr="00515E10">
              <w:rPr>
                <w:sz w:val="24"/>
                <w:szCs w:val="24"/>
                <w:shd w:val="clear" w:color="auto" w:fill="FAFAFA"/>
              </w:rPr>
              <w:t>Планеты-гиганты</w:t>
            </w:r>
            <w:r>
              <w:rPr>
                <w:sz w:val="24"/>
              </w:rPr>
              <w:t xml:space="preserve"> (1 ч.);</w:t>
            </w:r>
          </w:p>
          <w:p w:rsidR="009805E1" w:rsidRDefault="006B51D8">
            <w:pPr>
              <w:pStyle w:val="TableParagraph"/>
              <w:spacing w:line="254" w:lineRule="exact"/>
              <w:ind w:left="108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: </w:t>
            </w:r>
            <w:r w:rsidR="00515E10">
              <w:rPr>
                <w:sz w:val="24"/>
              </w:rPr>
              <w:t>законспектировать, изучить лекционный материал, ответить на вопросы, выполнить задание.</w:t>
            </w:r>
          </w:p>
        </w:tc>
      </w:tr>
      <w:tr w:rsidR="009805E1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9805E1" w:rsidRDefault="00F33ADB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C21BEC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9805E1" w:rsidRDefault="006B51D8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13ПМ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C21BEC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9805E1" w:rsidRDefault="006B51D8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9805E1" w:rsidRDefault="006B51D8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9805E1" w:rsidRDefault="006B51D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515E10">
              <w:rPr>
                <w:rFonts w:ascii="Roboto" w:hAnsi="Roboto"/>
                <w:color w:val="00367E"/>
                <w:sz w:val="51"/>
                <w:szCs w:val="51"/>
                <w:shd w:val="clear" w:color="auto" w:fill="FAFAFA"/>
              </w:rPr>
              <w:t xml:space="preserve"> </w:t>
            </w:r>
            <w:r w:rsidR="00515E10" w:rsidRPr="00515E10">
              <w:rPr>
                <w:sz w:val="24"/>
                <w:szCs w:val="24"/>
                <w:shd w:val="clear" w:color="auto" w:fill="FAFAFA"/>
              </w:rPr>
              <w:t>Конденсаторы</w:t>
            </w:r>
            <w:r>
              <w:rPr>
                <w:sz w:val="24"/>
              </w:rPr>
              <w:t xml:space="preserve"> </w:t>
            </w:r>
            <w:r w:rsidR="00C21BEC">
              <w:rPr>
                <w:sz w:val="24"/>
              </w:rPr>
              <w:t>(1 ч.)</w:t>
            </w:r>
          </w:p>
          <w:p w:rsidR="009805E1" w:rsidRDefault="006B51D8">
            <w:pPr>
              <w:pStyle w:val="TableParagraph"/>
              <w:spacing w:before="3" w:line="276" w:lineRule="exact"/>
              <w:ind w:left="108" w:right="527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 и ответить на вопросы в конце лекционного материала;</w:t>
            </w:r>
          </w:p>
          <w:p w:rsidR="007D0279" w:rsidRDefault="007D0279" w:rsidP="007D027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2E1D4F" w:rsidRPr="002E1D4F">
              <w:rPr>
                <w:sz w:val="24"/>
                <w:szCs w:val="24"/>
                <w:shd w:val="clear" w:color="auto" w:fill="FAFAFA"/>
              </w:rPr>
              <w:t>Энергия заряженного конденсатора</w:t>
            </w:r>
            <w:r w:rsidR="002E1D4F">
              <w:rPr>
                <w:sz w:val="24"/>
              </w:rPr>
              <w:t xml:space="preserve"> </w:t>
            </w:r>
            <w:r w:rsidR="00C21BEC">
              <w:rPr>
                <w:sz w:val="24"/>
              </w:rPr>
              <w:t>(1 ч.)</w:t>
            </w:r>
          </w:p>
          <w:p w:rsidR="007D0279" w:rsidRDefault="007D0279" w:rsidP="007D0279">
            <w:pPr>
              <w:pStyle w:val="TableParagraph"/>
              <w:spacing w:before="3" w:line="276" w:lineRule="exact"/>
              <w:ind w:left="108" w:right="527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работа: </w:t>
            </w:r>
            <w:r>
              <w:rPr>
                <w:sz w:val="24"/>
              </w:rPr>
              <w:t>изучить лекционный материал и ответить на вопросы в конце лекционного материала;</w:t>
            </w:r>
          </w:p>
        </w:tc>
      </w:tr>
      <w:tr w:rsidR="007D0279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1СЭ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7D0279" w:rsidRDefault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2E1D4F" w:rsidRPr="002E1D4F">
              <w:rPr>
                <w:sz w:val="24"/>
              </w:rPr>
              <w:t xml:space="preserve">Ядерная (планетарная) модель атома. Опыты Резерфорда </w:t>
            </w:r>
            <w:r>
              <w:rPr>
                <w:sz w:val="24"/>
              </w:rPr>
              <w:t>(1 ч.)</w:t>
            </w:r>
          </w:p>
          <w:p w:rsidR="00C21BEC" w:rsidRDefault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  <w:tr w:rsidR="007D0279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1" w:type="dxa"/>
          </w:tcPr>
          <w:p w:rsidR="009E2781" w:rsidRDefault="009E2781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82ТВ</w:t>
            </w:r>
          </w:p>
        </w:tc>
        <w:tc>
          <w:tcPr>
            <w:tcW w:w="2391" w:type="dxa"/>
          </w:tcPr>
          <w:p w:rsidR="009E2781" w:rsidRDefault="009E2781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E2781" w:rsidRDefault="009E2781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C21BEC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>:</w:t>
            </w:r>
            <w:r w:rsidR="002E1D4F">
              <w:rPr>
                <w:rFonts w:ascii="Roboto" w:hAnsi="Roboto"/>
                <w:color w:val="00367E"/>
                <w:sz w:val="51"/>
                <w:szCs w:val="51"/>
                <w:shd w:val="clear" w:color="auto" w:fill="FAFAFA"/>
              </w:rPr>
              <w:t xml:space="preserve"> </w:t>
            </w:r>
            <w:r w:rsidR="002E1D4F" w:rsidRPr="002E1D4F">
              <w:rPr>
                <w:sz w:val="24"/>
                <w:szCs w:val="24"/>
                <w:shd w:val="clear" w:color="auto" w:fill="FAFAFA"/>
              </w:rPr>
              <w:t>Вихревое электрическое поле</w:t>
            </w:r>
            <w:r>
              <w:rPr>
                <w:sz w:val="24"/>
              </w:rPr>
              <w:t xml:space="preserve"> (1 ч.)</w:t>
            </w:r>
          </w:p>
          <w:p w:rsidR="007D0279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  <w:tr w:rsidR="007D0279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1" w:type="dxa"/>
          </w:tcPr>
          <w:p w:rsidR="009E2781" w:rsidRDefault="009E2781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12А</w:t>
            </w:r>
          </w:p>
        </w:tc>
        <w:tc>
          <w:tcPr>
            <w:tcW w:w="2391" w:type="dxa"/>
          </w:tcPr>
          <w:p w:rsidR="009E2781" w:rsidRDefault="009E2781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6" w:type="dxa"/>
          </w:tcPr>
          <w:p w:rsidR="009E2781" w:rsidRDefault="009E2781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C21BEC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3D78A7" w:rsidRPr="003D78A7">
              <w:rPr>
                <w:sz w:val="24"/>
                <w:szCs w:val="24"/>
                <w:shd w:val="clear" w:color="auto" w:fill="FAFAFA"/>
              </w:rPr>
              <w:t>Планеты-гиганты</w:t>
            </w:r>
            <w:r w:rsidR="003D78A7">
              <w:rPr>
                <w:sz w:val="24"/>
              </w:rPr>
              <w:t xml:space="preserve"> </w:t>
            </w:r>
            <w:r>
              <w:rPr>
                <w:sz w:val="24"/>
              </w:rPr>
              <w:t>(1 ч.)</w:t>
            </w:r>
          </w:p>
          <w:p w:rsidR="007D0279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  <w:tr w:rsidR="007D0279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1" w:type="dxa"/>
          </w:tcPr>
          <w:p w:rsidR="00C21BEC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29К</w:t>
            </w:r>
          </w:p>
        </w:tc>
        <w:tc>
          <w:tcPr>
            <w:tcW w:w="2391" w:type="dxa"/>
          </w:tcPr>
          <w:p w:rsidR="00C21BEC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C21BEC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sz w:val="24"/>
              </w:rPr>
              <w:t xml:space="preserve">: </w:t>
            </w:r>
            <w:r w:rsidR="00D80C3A" w:rsidRPr="00D80C3A">
              <w:rPr>
                <w:sz w:val="24"/>
                <w:szCs w:val="24"/>
                <w:shd w:val="clear" w:color="auto" w:fill="FAFAFA"/>
              </w:rPr>
              <w:t>Самоиндукция</w:t>
            </w:r>
            <w:r w:rsidR="00D80C3A" w:rsidRPr="00D80C3A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(1 ч.)</w:t>
            </w:r>
          </w:p>
          <w:p w:rsidR="007D0279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  <w:tr w:rsidR="007D0279" w:rsidRPr="00D80C3A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Pr="00D80C3A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 w:rsidRPr="00D80C3A">
              <w:rPr>
                <w:sz w:val="24"/>
              </w:rPr>
              <w:t>18</w:t>
            </w:r>
          </w:p>
        </w:tc>
        <w:tc>
          <w:tcPr>
            <w:tcW w:w="1041" w:type="dxa"/>
          </w:tcPr>
          <w:p w:rsidR="00C21BEC" w:rsidRPr="00D80C3A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Pr="00D80C3A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 w:rsidRPr="00D80C3A">
              <w:rPr>
                <w:sz w:val="24"/>
              </w:rPr>
              <w:t>83ТВ</w:t>
            </w:r>
          </w:p>
        </w:tc>
        <w:tc>
          <w:tcPr>
            <w:tcW w:w="2391" w:type="dxa"/>
          </w:tcPr>
          <w:p w:rsidR="00C21BEC" w:rsidRPr="00D80C3A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Pr="00D80C3A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 w:rsidRPr="00D80C3A"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Pr="00D80C3A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Pr="00D80C3A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 w:rsidRPr="00D80C3A"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C21BEC" w:rsidRPr="00D80C3A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D80C3A">
              <w:rPr>
                <w:b/>
                <w:sz w:val="24"/>
              </w:rPr>
              <w:t>Лекция</w:t>
            </w:r>
            <w:r w:rsidRPr="00D80C3A">
              <w:rPr>
                <w:sz w:val="24"/>
              </w:rPr>
              <w:t xml:space="preserve">: </w:t>
            </w:r>
            <w:r w:rsidR="00D80C3A" w:rsidRPr="00D80C3A">
              <w:rPr>
                <w:sz w:val="24"/>
                <w:szCs w:val="24"/>
                <w:shd w:val="clear" w:color="auto" w:fill="FAFAFA"/>
              </w:rPr>
              <w:t>Вихревое электрическое поле</w:t>
            </w:r>
            <w:r w:rsidR="00D80C3A" w:rsidRPr="00D80C3A">
              <w:rPr>
                <w:sz w:val="24"/>
              </w:rPr>
              <w:t xml:space="preserve"> </w:t>
            </w:r>
            <w:r w:rsidRPr="00D80C3A">
              <w:rPr>
                <w:sz w:val="24"/>
              </w:rPr>
              <w:t>(1 ч.)</w:t>
            </w:r>
          </w:p>
          <w:p w:rsidR="007D0279" w:rsidRPr="00D80C3A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D80C3A">
              <w:rPr>
                <w:b/>
                <w:sz w:val="24"/>
              </w:rPr>
              <w:t>Самостоятельная работа:</w:t>
            </w:r>
            <w:r w:rsidRPr="00D80C3A"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  <w:tr w:rsidR="007D0279" w:rsidRPr="00D80C3A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Pr="00D80C3A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 w:rsidRPr="00D80C3A">
              <w:rPr>
                <w:sz w:val="24"/>
              </w:rPr>
              <w:t>19</w:t>
            </w:r>
          </w:p>
        </w:tc>
        <w:tc>
          <w:tcPr>
            <w:tcW w:w="1041" w:type="dxa"/>
          </w:tcPr>
          <w:p w:rsidR="009E2781" w:rsidRDefault="009E2781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Pr="00D80C3A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 w:rsidRPr="00D80C3A">
              <w:rPr>
                <w:sz w:val="24"/>
              </w:rPr>
              <w:t>11А</w:t>
            </w:r>
          </w:p>
        </w:tc>
        <w:tc>
          <w:tcPr>
            <w:tcW w:w="2391" w:type="dxa"/>
          </w:tcPr>
          <w:p w:rsidR="009E2781" w:rsidRDefault="009E2781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Pr="00D80C3A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 w:rsidRPr="00D80C3A"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9E2781" w:rsidRDefault="009E2781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Pr="00D80C3A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 w:rsidRPr="00D80C3A">
              <w:rPr>
                <w:sz w:val="24"/>
              </w:rPr>
              <w:t>1</w:t>
            </w:r>
          </w:p>
        </w:tc>
        <w:tc>
          <w:tcPr>
            <w:tcW w:w="9198" w:type="dxa"/>
          </w:tcPr>
          <w:p w:rsidR="00C21BEC" w:rsidRPr="00D80C3A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D80C3A">
              <w:rPr>
                <w:b/>
                <w:sz w:val="24"/>
              </w:rPr>
              <w:t>Лекция</w:t>
            </w:r>
            <w:r w:rsidRPr="00D80C3A">
              <w:rPr>
                <w:sz w:val="24"/>
              </w:rPr>
              <w:t xml:space="preserve">: </w:t>
            </w:r>
            <w:r w:rsidR="00D80C3A" w:rsidRPr="00D80C3A">
              <w:rPr>
                <w:sz w:val="24"/>
                <w:szCs w:val="24"/>
                <w:shd w:val="clear" w:color="auto" w:fill="FAFAFA"/>
              </w:rPr>
              <w:t>Закономерности в атомных спектрах водорода</w:t>
            </w:r>
            <w:r w:rsidR="00D80C3A" w:rsidRPr="00D80C3A">
              <w:rPr>
                <w:sz w:val="24"/>
              </w:rPr>
              <w:t xml:space="preserve"> </w:t>
            </w:r>
            <w:r w:rsidRPr="00D80C3A">
              <w:rPr>
                <w:sz w:val="24"/>
              </w:rPr>
              <w:t>(1 ч.)</w:t>
            </w:r>
          </w:p>
          <w:p w:rsidR="007D0279" w:rsidRPr="00D80C3A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D80C3A">
              <w:rPr>
                <w:b/>
                <w:sz w:val="24"/>
              </w:rPr>
              <w:t>Самостоятельная работа:</w:t>
            </w:r>
            <w:r w:rsidRPr="00D80C3A"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  <w:tr w:rsidR="007D0279" w:rsidTr="003B5266">
        <w:trPr>
          <w:trHeight w:val="416"/>
        </w:trPr>
        <w:tc>
          <w:tcPr>
            <w:tcW w:w="810" w:type="dxa"/>
          </w:tcPr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9E2781" w:rsidRDefault="009E2781">
            <w:pPr>
              <w:pStyle w:val="TableParagraph"/>
              <w:ind w:left="260" w:right="260"/>
              <w:jc w:val="center"/>
              <w:rPr>
                <w:sz w:val="24"/>
              </w:rPr>
            </w:pPr>
          </w:p>
          <w:p w:rsidR="007D0279" w:rsidRPr="003F7AEB" w:rsidRDefault="00C21BEC">
            <w:pPr>
              <w:pStyle w:val="TableParagraph"/>
              <w:ind w:left="260" w:right="260"/>
              <w:jc w:val="center"/>
              <w:rPr>
                <w:sz w:val="24"/>
              </w:rPr>
            </w:pPr>
            <w:r w:rsidRPr="003F7AEB">
              <w:rPr>
                <w:sz w:val="24"/>
              </w:rPr>
              <w:t>20</w:t>
            </w:r>
          </w:p>
        </w:tc>
        <w:tc>
          <w:tcPr>
            <w:tcW w:w="1041" w:type="dxa"/>
          </w:tcPr>
          <w:p w:rsidR="00C21BEC" w:rsidRPr="003F7AEB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C21BEC" w:rsidRPr="003F7AEB" w:rsidRDefault="00C21BEC" w:rsidP="00021EDD">
            <w:pPr>
              <w:pStyle w:val="TableParagraph"/>
              <w:ind w:right="200"/>
              <w:jc w:val="center"/>
              <w:rPr>
                <w:sz w:val="24"/>
              </w:rPr>
            </w:pPr>
          </w:p>
          <w:p w:rsidR="007D0279" w:rsidRPr="003F7AEB" w:rsidRDefault="007D0279" w:rsidP="00021EDD">
            <w:pPr>
              <w:pStyle w:val="TableParagraph"/>
              <w:ind w:right="200"/>
              <w:jc w:val="center"/>
              <w:rPr>
                <w:sz w:val="24"/>
              </w:rPr>
            </w:pPr>
            <w:r w:rsidRPr="003F7AEB">
              <w:rPr>
                <w:sz w:val="24"/>
              </w:rPr>
              <w:t>81ТВ</w:t>
            </w:r>
          </w:p>
        </w:tc>
        <w:tc>
          <w:tcPr>
            <w:tcW w:w="2391" w:type="dxa"/>
          </w:tcPr>
          <w:p w:rsidR="00C21BEC" w:rsidRPr="003F7AEB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C21BEC" w:rsidRPr="003F7AEB" w:rsidRDefault="00C21BEC">
            <w:pPr>
              <w:pStyle w:val="TableParagraph"/>
              <w:ind w:left="373" w:right="365"/>
              <w:jc w:val="center"/>
              <w:rPr>
                <w:sz w:val="24"/>
              </w:rPr>
            </w:pPr>
          </w:p>
          <w:p w:rsidR="007D0279" w:rsidRPr="003F7AEB" w:rsidRDefault="007D0279">
            <w:pPr>
              <w:pStyle w:val="TableParagraph"/>
              <w:ind w:left="373" w:right="365"/>
              <w:jc w:val="center"/>
              <w:rPr>
                <w:sz w:val="24"/>
              </w:rPr>
            </w:pPr>
            <w:r w:rsidRPr="003F7AEB">
              <w:rPr>
                <w:sz w:val="24"/>
              </w:rPr>
              <w:t>Физика</w:t>
            </w:r>
          </w:p>
        </w:tc>
        <w:tc>
          <w:tcPr>
            <w:tcW w:w="1126" w:type="dxa"/>
          </w:tcPr>
          <w:p w:rsidR="00C21BEC" w:rsidRPr="003F7AEB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C21BEC" w:rsidRPr="003F7AEB" w:rsidRDefault="00C21BEC">
            <w:pPr>
              <w:pStyle w:val="TableParagraph"/>
              <w:ind w:right="489"/>
              <w:jc w:val="right"/>
              <w:rPr>
                <w:sz w:val="24"/>
              </w:rPr>
            </w:pPr>
          </w:p>
          <w:p w:rsidR="007D0279" w:rsidRPr="003F7AEB" w:rsidRDefault="007D0279">
            <w:pPr>
              <w:pStyle w:val="TableParagraph"/>
              <w:ind w:right="489"/>
              <w:jc w:val="right"/>
              <w:rPr>
                <w:sz w:val="24"/>
              </w:rPr>
            </w:pPr>
            <w:r w:rsidRPr="003F7AEB">
              <w:rPr>
                <w:sz w:val="24"/>
              </w:rPr>
              <w:t>2</w:t>
            </w:r>
          </w:p>
        </w:tc>
        <w:tc>
          <w:tcPr>
            <w:tcW w:w="9198" w:type="dxa"/>
          </w:tcPr>
          <w:p w:rsidR="00C21BEC" w:rsidRPr="003F7AEB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3F7AEB">
              <w:rPr>
                <w:b/>
                <w:sz w:val="24"/>
              </w:rPr>
              <w:t>Лекция</w:t>
            </w:r>
            <w:r w:rsidRPr="003F7AEB">
              <w:rPr>
                <w:sz w:val="24"/>
              </w:rPr>
              <w:t xml:space="preserve">: </w:t>
            </w:r>
            <w:r w:rsidR="00D80C3A" w:rsidRPr="003F7AEB">
              <w:rPr>
                <w:sz w:val="24"/>
                <w:szCs w:val="24"/>
                <w:shd w:val="clear" w:color="auto" w:fill="FAFAFA"/>
              </w:rPr>
              <w:t>Закономерности в атомных спектрах водорода</w:t>
            </w:r>
            <w:r w:rsidR="00D80C3A" w:rsidRPr="003F7AEB">
              <w:rPr>
                <w:sz w:val="24"/>
              </w:rPr>
              <w:t xml:space="preserve"> </w:t>
            </w:r>
            <w:r w:rsidRPr="003F7AEB">
              <w:rPr>
                <w:sz w:val="24"/>
              </w:rPr>
              <w:t>(1 ч.)</w:t>
            </w:r>
          </w:p>
          <w:p w:rsidR="007D0279" w:rsidRPr="003F7AEB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3F7AEB">
              <w:rPr>
                <w:b/>
                <w:sz w:val="24"/>
              </w:rPr>
              <w:t>Самостоятельная работа:</w:t>
            </w:r>
            <w:r w:rsidRPr="003F7AEB"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  <w:p w:rsidR="00C21BEC" w:rsidRPr="003F7AEB" w:rsidRDefault="00C21BEC" w:rsidP="00C21B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3F7AEB">
              <w:rPr>
                <w:b/>
                <w:sz w:val="24"/>
              </w:rPr>
              <w:t>Лекция</w:t>
            </w:r>
            <w:r w:rsidRPr="003F7AEB">
              <w:rPr>
                <w:sz w:val="24"/>
              </w:rPr>
              <w:t xml:space="preserve">: </w:t>
            </w:r>
            <w:r w:rsidR="003F7AEB" w:rsidRPr="003F7AEB">
              <w:rPr>
                <w:sz w:val="24"/>
                <w:szCs w:val="24"/>
                <w:shd w:val="clear" w:color="auto" w:fill="FAFAFA"/>
              </w:rPr>
              <w:t>Ядерная (планетарная) модель атома. Опыты Резерфорда</w:t>
            </w:r>
            <w:r w:rsidR="003F7AEB" w:rsidRPr="003F7AEB">
              <w:rPr>
                <w:sz w:val="24"/>
              </w:rPr>
              <w:t xml:space="preserve"> </w:t>
            </w:r>
            <w:r w:rsidRPr="003F7AEB">
              <w:rPr>
                <w:sz w:val="24"/>
              </w:rPr>
              <w:t>(1 ч.)</w:t>
            </w:r>
          </w:p>
          <w:p w:rsidR="007D0279" w:rsidRDefault="00C21BEC" w:rsidP="00C21BE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3F7AEB">
              <w:rPr>
                <w:b/>
                <w:sz w:val="24"/>
              </w:rPr>
              <w:t>Самостоятельная работа:</w:t>
            </w:r>
            <w:r w:rsidRPr="003F7AEB">
              <w:rPr>
                <w:sz w:val="24"/>
              </w:rPr>
              <w:t xml:space="preserve"> изучить лекционный материал и ответить на вопросы в конце лекционного материала;</w:t>
            </w:r>
          </w:p>
        </w:tc>
      </w:tr>
    </w:tbl>
    <w:p w:rsidR="009805E1" w:rsidRDefault="009805E1" w:rsidP="00C21BEC">
      <w:pPr>
        <w:spacing w:before="5"/>
        <w:rPr>
          <w:sz w:val="2"/>
        </w:rPr>
      </w:pPr>
    </w:p>
    <w:sectPr w:rsidR="009805E1" w:rsidSect="003F7AEB">
      <w:pgSz w:w="16850" w:h="11910" w:orient="landscape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5E1"/>
    <w:rsid w:val="00021EDD"/>
    <w:rsid w:val="000462E6"/>
    <w:rsid w:val="000C0758"/>
    <w:rsid w:val="001E561B"/>
    <w:rsid w:val="002E1D4F"/>
    <w:rsid w:val="003B5266"/>
    <w:rsid w:val="003D78A7"/>
    <w:rsid w:val="003F7AEB"/>
    <w:rsid w:val="00450C2B"/>
    <w:rsid w:val="00451752"/>
    <w:rsid w:val="004F4B36"/>
    <w:rsid w:val="00515E10"/>
    <w:rsid w:val="006B51D8"/>
    <w:rsid w:val="007C177D"/>
    <w:rsid w:val="007D0279"/>
    <w:rsid w:val="009805E1"/>
    <w:rsid w:val="009E2781"/>
    <w:rsid w:val="00C21BEC"/>
    <w:rsid w:val="00C4569B"/>
    <w:rsid w:val="00D80C3A"/>
    <w:rsid w:val="00E17FC8"/>
    <w:rsid w:val="00F07B53"/>
    <w:rsid w:val="00F3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5E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805E1"/>
  </w:style>
  <w:style w:type="paragraph" w:customStyle="1" w:styleId="TableParagraph">
    <w:name w:val="Table Paragraph"/>
    <w:basedOn w:val="a"/>
    <w:uiPriority w:val="1"/>
    <w:qFormat/>
    <w:rsid w:val="009805E1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User</cp:lastModifiedBy>
  <cp:revision>2</cp:revision>
  <dcterms:created xsi:type="dcterms:W3CDTF">2020-04-19T11:39:00Z</dcterms:created>
  <dcterms:modified xsi:type="dcterms:W3CDTF">2020-04-19T11:39:00Z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2020-04-13T00:00:00Z</vt:filetime>
  </property>
</Properties>
</file>