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F4" w:rsidRDefault="003B15F4" w:rsidP="003B15F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ПРОТОКОЛ №215</w:t>
      </w:r>
    </w:p>
    <w:p w:rsidR="003B15F4" w:rsidRDefault="003B15F4" w:rsidP="003B15F4">
      <w:pPr>
        <w:spacing w:line="1" w:lineRule="exact"/>
        <w:rPr>
          <w:sz w:val="20"/>
          <w:szCs w:val="20"/>
        </w:rPr>
      </w:pPr>
    </w:p>
    <w:p w:rsidR="003B15F4" w:rsidRDefault="003B15F4" w:rsidP="003B15F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СБОРА, ОБОБЩЕНИЯ И АНАЛИЗА ИНФОРМАЦИИ В ЦЕЛЯХ НЕЗАВИСИМОЙ ОЦЕНКИ</w:t>
      </w:r>
    </w:p>
    <w:p w:rsidR="003B15F4" w:rsidRDefault="003B15F4" w:rsidP="003B15F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КАЧЕСТВА </w:t>
      </w:r>
      <w:proofErr w:type="gramStart"/>
      <w:r>
        <w:rPr>
          <w:rFonts w:eastAsia="Times New Roman"/>
          <w:b/>
          <w:bCs/>
        </w:rPr>
        <w:t>УСЛОВИЙ ОСУЩЕСТВЛЕНИЯ ДЕЯТЕЛЬНОСТИ ОРГАНИЗАЦИИ КУЛЬТУРЫ</w:t>
      </w:r>
      <w:proofErr w:type="gramEnd"/>
    </w:p>
    <w:p w:rsidR="003B15F4" w:rsidRDefault="003B15F4" w:rsidP="003B15F4">
      <w:pPr>
        <w:spacing w:line="113" w:lineRule="exact"/>
        <w:rPr>
          <w:sz w:val="20"/>
          <w:szCs w:val="20"/>
        </w:rPr>
      </w:pPr>
    </w:p>
    <w:p w:rsidR="003B15F4" w:rsidRDefault="003B15F4" w:rsidP="003B15F4">
      <w:pPr>
        <w:ind w:left="120"/>
        <w:rPr>
          <w:sz w:val="20"/>
          <w:szCs w:val="20"/>
        </w:rPr>
      </w:pPr>
      <w:r>
        <w:rPr>
          <w:rFonts w:eastAsia="Times New Roman"/>
        </w:rPr>
        <w:t>Наименование организации: МБУК "Юсьвинский районный музей истории и культуры"</w:t>
      </w:r>
    </w:p>
    <w:p w:rsidR="003B15F4" w:rsidRDefault="003B15F4" w:rsidP="003B15F4">
      <w:pPr>
        <w:ind w:left="120"/>
        <w:rPr>
          <w:sz w:val="20"/>
          <w:szCs w:val="20"/>
        </w:rPr>
      </w:pPr>
      <w:r>
        <w:rPr>
          <w:rFonts w:eastAsia="Times New Roman"/>
        </w:rPr>
        <w:t>Регион: Пермский край</w:t>
      </w:r>
    </w:p>
    <w:p w:rsidR="003B15F4" w:rsidRDefault="003B15F4" w:rsidP="003B15F4">
      <w:pPr>
        <w:ind w:left="120"/>
        <w:rPr>
          <w:sz w:val="20"/>
          <w:szCs w:val="20"/>
        </w:rPr>
      </w:pPr>
      <w:r>
        <w:rPr>
          <w:rFonts w:eastAsia="Times New Roman"/>
        </w:rPr>
        <w:t>Адрес: 619170, Пермский край, Юсьвинский муниципальный округ р-н, с</w:t>
      </w:r>
      <w:proofErr w:type="gramStart"/>
      <w:r>
        <w:rPr>
          <w:rFonts w:eastAsia="Times New Roman"/>
        </w:rPr>
        <w:t>.Ю</w:t>
      </w:r>
      <w:proofErr w:type="gramEnd"/>
      <w:r>
        <w:rPr>
          <w:rFonts w:eastAsia="Times New Roman"/>
        </w:rPr>
        <w:t>сьва, ул. Советская, д.31</w:t>
      </w:r>
    </w:p>
    <w:p w:rsidR="003B15F4" w:rsidRDefault="003B15F4" w:rsidP="003B15F4">
      <w:pPr>
        <w:ind w:left="120"/>
        <w:rPr>
          <w:sz w:val="20"/>
          <w:szCs w:val="20"/>
        </w:rPr>
      </w:pPr>
      <w:r>
        <w:rPr>
          <w:rFonts w:eastAsia="Times New Roman"/>
        </w:rPr>
        <w:t>Ф.И.О. руководителя: Савельева Вера Викторовна</w:t>
      </w:r>
    </w:p>
    <w:p w:rsidR="003B15F4" w:rsidRDefault="003B15F4" w:rsidP="003B15F4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</w:rPr>
        <w:t>Контактный телефон: 8(34246)2-83-83</w:t>
      </w:r>
    </w:p>
    <w:p w:rsidR="003B15F4" w:rsidRDefault="003B15F4" w:rsidP="003B15F4">
      <w:pPr>
        <w:spacing w:line="2" w:lineRule="exact"/>
        <w:rPr>
          <w:sz w:val="20"/>
          <w:szCs w:val="20"/>
        </w:rPr>
      </w:pPr>
    </w:p>
    <w:p w:rsidR="003B15F4" w:rsidRDefault="003B15F4" w:rsidP="003B15F4">
      <w:pPr>
        <w:ind w:left="120"/>
        <w:rPr>
          <w:sz w:val="20"/>
          <w:szCs w:val="20"/>
        </w:rPr>
      </w:pPr>
      <w:r>
        <w:rPr>
          <w:rFonts w:eastAsia="Times New Roman"/>
        </w:rPr>
        <w:t>Организация-оператор: Общество с ограниченной ответственностью ИЦ "НОВИ" (ООО ИЦ "НОВИ")</w:t>
      </w:r>
    </w:p>
    <w:p w:rsidR="003B15F4" w:rsidRDefault="003B15F4" w:rsidP="003B15F4">
      <w:pPr>
        <w:spacing w:line="115" w:lineRule="exact"/>
        <w:rPr>
          <w:sz w:val="20"/>
          <w:szCs w:val="20"/>
        </w:rPr>
      </w:pPr>
    </w:p>
    <w:p w:rsidR="003B15F4" w:rsidRDefault="003B15F4" w:rsidP="003B15F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ИТОГОВЫЕ РЕЗУЛЬТАТЫ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3080"/>
        <w:gridCol w:w="1880"/>
        <w:gridCol w:w="30"/>
      </w:tblGrid>
      <w:tr w:rsidR="003B15F4" w:rsidTr="00391BF2">
        <w:trPr>
          <w:trHeight w:val="22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1" w:lineRule="exact"/>
              <w:ind w:left="5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Критерий/Показатель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Набранный балл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1.1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75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1.2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Показатель "Наличие на официальном сайте организации культуры информации о дистанционных способах обратной связи и взаимодействия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получателями услуг и их функционирование"</w:t>
            </w: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1.3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2.1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2.3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98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72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3.1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3.2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3.3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4.1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18"/>
                <w:szCs w:val="18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4.2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непосредственное оказание услуги при обращении в организацию культуры"</w:t>
            </w: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4.3</w:t>
            </w:r>
          </w:p>
        </w:tc>
        <w:tc>
          <w:tcPr>
            <w:tcW w:w="130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18"/>
                <w:szCs w:val="18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дистанционных форм взаимодействия"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1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5.1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5.2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5.3</w:t>
            </w: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  <w:tr w:rsidR="003B15F4" w:rsidTr="00391BF2">
        <w:trPr>
          <w:trHeight w:val="22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15F4" w:rsidRDefault="003B15F4" w:rsidP="00391BF2">
            <w:pPr>
              <w:rPr>
                <w:sz w:val="19"/>
                <w:szCs w:val="19"/>
              </w:rPr>
            </w:pPr>
          </w:p>
        </w:tc>
        <w:tc>
          <w:tcPr>
            <w:tcW w:w="1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ind w:left="4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5F4" w:rsidRDefault="003B15F4" w:rsidP="00391B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90,04 (88)</w:t>
            </w:r>
          </w:p>
        </w:tc>
        <w:tc>
          <w:tcPr>
            <w:tcW w:w="0" w:type="dxa"/>
            <w:vAlign w:val="bottom"/>
          </w:tcPr>
          <w:p w:rsidR="003B15F4" w:rsidRDefault="003B15F4" w:rsidP="00391BF2">
            <w:pPr>
              <w:rPr>
                <w:sz w:val="1"/>
                <w:szCs w:val="1"/>
              </w:rPr>
            </w:pPr>
          </w:p>
        </w:tc>
      </w:tr>
    </w:tbl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ectPr w:rsidR="003B15F4">
          <w:pgSz w:w="16840" w:h="11906" w:orient="landscape"/>
          <w:pgMar w:top="1130" w:right="778" w:bottom="147" w:left="680" w:header="0" w:footer="0" w:gutter="0"/>
          <w:cols w:space="720" w:equalWidth="0">
            <w:col w:w="15380"/>
          </w:cols>
        </w:sect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12" w:lineRule="exact"/>
        <w:rPr>
          <w:sz w:val="20"/>
          <w:szCs w:val="20"/>
        </w:rPr>
      </w:pPr>
    </w:p>
    <w:p w:rsidR="003B15F4" w:rsidRDefault="003B15F4" w:rsidP="003B15F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811</w:t>
      </w:r>
    </w:p>
    <w:p w:rsidR="003B15F4" w:rsidRDefault="003B15F4" w:rsidP="003B15F4">
      <w:pPr>
        <w:sectPr w:rsidR="003B15F4">
          <w:type w:val="continuous"/>
          <w:pgSz w:w="16840" w:h="11906" w:orient="landscape"/>
          <w:pgMar w:top="1130" w:right="778" w:bottom="147" w:left="680" w:header="0" w:footer="0" w:gutter="0"/>
          <w:cols w:space="720" w:equalWidth="0">
            <w:col w:w="15380"/>
          </w:cols>
        </w:sectPr>
      </w:pPr>
    </w:p>
    <w:p w:rsidR="003B15F4" w:rsidRDefault="003B15F4" w:rsidP="003B15F4">
      <w:pPr>
        <w:ind w:right="-1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НЕДОСТАТКИ В ДЕЯТЕЛЬНОСТИ</w:t>
      </w:r>
    </w:p>
    <w:p w:rsidR="003B15F4" w:rsidRDefault="003B15F4" w:rsidP="003B15F4">
      <w:pPr>
        <w:spacing w:line="118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1"/>
        </w:numPr>
        <w:tabs>
          <w:tab w:val="left" w:pos="346"/>
        </w:tabs>
        <w:ind w:left="346" w:hanging="194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результате</w:t>
      </w:r>
      <w:proofErr w:type="gramEnd"/>
      <w:r>
        <w:rPr>
          <w:rFonts w:eastAsia="Times New Roman"/>
          <w:b/>
          <w:bCs/>
        </w:rPr>
        <w:t xml:space="preserve"> проведения независимой оценки качества оказания услуг, выявлены следующие недостатки по критерию «Открытость и доступность</w:t>
      </w:r>
    </w:p>
    <w:p w:rsidR="003B15F4" w:rsidRDefault="003B15F4" w:rsidP="003B15F4">
      <w:pPr>
        <w:ind w:left="604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информации об организации»:</w:t>
      </w:r>
    </w:p>
    <w:p w:rsidR="003B15F4" w:rsidRDefault="003B15F4" w:rsidP="003B15F4">
      <w:pPr>
        <w:spacing w:line="94" w:lineRule="exact"/>
        <w:rPr>
          <w:sz w:val="20"/>
          <w:szCs w:val="20"/>
        </w:rPr>
      </w:pPr>
    </w:p>
    <w:p w:rsidR="003B15F4" w:rsidRDefault="003B15F4" w:rsidP="003B15F4">
      <w:pPr>
        <w:spacing w:line="234" w:lineRule="auto"/>
        <w:ind w:left="6" w:right="660"/>
        <w:rPr>
          <w:sz w:val="20"/>
          <w:szCs w:val="20"/>
        </w:rPr>
      </w:pPr>
      <w:proofErr w:type="gramStart"/>
      <w:r>
        <w:rPr>
          <w:rFonts w:eastAsia="Times New Roman"/>
        </w:rPr>
        <w:t>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актами.</w:t>
      </w:r>
      <w:proofErr w:type="gramEnd"/>
      <w:r>
        <w:rPr>
          <w:rFonts w:eastAsia="Times New Roman"/>
        </w:rPr>
        <w:t xml:space="preserve"> Отсутствует следующая информация:</w:t>
      </w:r>
    </w:p>
    <w:p w:rsidR="003B15F4" w:rsidRDefault="003B15F4" w:rsidP="003B15F4">
      <w:pPr>
        <w:numPr>
          <w:ilvl w:val="0"/>
          <w:numId w:val="2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о местонахождении организации культуры и ее филиалов</w:t>
      </w:r>
    </w:p>
    <w:p w:rsidR="003B15F4" w:rsidRDefault="003B15F4" w:rsidP="003B15F4">
      <w:pPr>
        <w:spacing w:line="91" w:lineRule="exact"/>
        <w:rPr>
          <w:sz w:val="20"/>
          <w:szCs w:val="20"/>
        </w:rPr>
      </w:pPr>
    </w:p>
    <w:p w:rsidR="003B15F4" w:rsidRDefault="003B15F4" w:rsidP="003B15F4">
      <w:pPr>
        <w:spacing w:line="234" w:lineRule="auto"/>
        <w:ind w:left="6" w:right="340"/>
        <w:rPr>
          <w:sz w:val="20"/>
          <w:szCs w:val="20"/>
        </w:rPr>
      </w:pPr>
      <w:proofErr w:type="gramStart"/>
      <w:r>
        <w:rPr>
          <w:rFonts w:eastAsia="Times New Roman"/>
        </w:rPr>
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</w:r>
      <w:proofErr w:type="gramEnd"/>
      <w:r>
        <w:rPr>
          <w:rFonts w:eastAsia="Times New Roman"/>
        </w:rPr>
        <w:t xml:space="preserve"> Отсутствует следующая информация:</w:t>
      </w:r>
    </w:p>
    <w:p w:rsidR="003B15F4" w:rsidRDefault="003B15F4" w:rsidP="003B15F4">
      <w:pPr>
        <w:spacing w:line="2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сведения об учредителе/учредителях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контактные телефоны, адреса электронной почты учредителя/учредителей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адрес сайта учредителя/учредителей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копия устава организации культуры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свидетельство о государственной регистрации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решения учредителя о создании организации культуры и назначении ее руководителя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режим, график работы организации культуры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виды предоставляемых услуг организацией культуры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материально-техническое обеспечение предоставления услуг</w:t>
      </w:r>
    </w:p>
    <w:p w:rsidR="003B15F4" w:rsidRDefault="003B15F4" w:rsidP="003B15F4">
      <w:pPr>
        <w:numPr>
          <w:ilvl w:val="0"/>
          <w:numId w:val="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 xml:space="preserve">результаты независимой </w:t>
      </w:r>
      <w:proofErr w:type="gramStart"/>
      <w:r>
        <w:rPr>
          <w:rFonts w:eastAsia="Times New Roman"/>
        </w:rPr>
        <w:t>оценки качества условий оказания услуг</w:t>
      </w:r>
      <w:proofErr w:type="gramEnd"/>
    </w:p>
    <w:p w:rsidR="003B15F4" w:rsidRDefault="003B15F4" w:rsidP="003B15F4">
      <w:pPr>
        <w:spacing w:line="80" w:lineRule="exact"/>
        <w:rPr>
          <w:sz w:val="20"/>
          <w:szCs w:val="20"/>
        </w:rPr>
      </w:pPr>
    </w:p>
    <w:p w:rsidR="003B15F4" w:rsidRDefault="003B15F4" w:rsidP="003B15F4">
      <w:pPr>
        <w:ind w:left="6"/>
        <w:rPr>
          <w:sz w:val="20"/>
          <w:szCs w:val="20"/>
        </w:rPr>
      </w:pPr>
      <w:r>
        <w:rPr>
          <w:rFonts w:eastAsia="Times New Roman"/>
        </w:rPr>
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</w:r>
    </w:p>
    <w:p w:rsidR="003B15F4" w:rsidRDefault="003B15F4" w:rsidP="003B15F4">
      <w:pPr>
        <w:spacing w:line="11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4"/>
        </w:numPr>
        <w:tabs>
          <w:tab w:val="left" w:pos="133"/>
        </w:tabs>
        <w:spacing w:line="235" w:lineRule="auto"/>
        <w:ind w:left="6" w:hanging="6"/>
        <w:rPr>
          <w:rFonts w:eastAsia="Times New Roman"/>
        </w:rPr>
      </w:pPr>
      <w:r>
        <w:rPr>
          <w:rFonts w:eastAsia="Times New Roman"/>
        </w:rPr>
        <w:t>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</w:r>
    </w:p>
    <w:p w:rsidR="003B15F4" w:rsidRDefault="003B15F4" w:rsidP="003B15F4">
      <w:pPr>
        <w:numPr>
          <w:ilvl w:val="0"/>
          <w:numId w:val="4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техническая возможность выражения получателями услуг мнения о качестве оказания услуг (наличие анкеты для опроса граждан или гиперссылки на нее)</w:t>
      </w:r>
    </w:p>
    <w:p w:rsidR="003B15F4" w:rsidRDefault="003B15F4" w:rsidP="003B15F4">
      <w:pPr>
        <w:spacing w:line="120" w:lineRule="exact"/>
        <w:rPr>
          <w:sz w:val="20"/>
          <w:szCs w:val="20"/>
        </w:rPr>
      </w:pPr>
    </w:p>
    <w:p w:rsidR="003B15F4" w:rsidRDefault="003B15F4" w:rsidP="003B15F4">
      <w:pPr>
        <w:ind w:right="-14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оценки критерия «Комфортность условий предоставления услуг» выявлены следующие недостатки:</w:t>
      </w:r>
    </w:p>
    <w:p w:rsidR="003B15F4" w:rsidRDefault="003B15F4" w:rsidP="003B15F4">
      <w:pPr>
        <w:spacing w:line="92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5"/>
        </w:numPr>
        <w:tabs>
          <w:tab w:val="left" w:pos="207"/>
        </w:tabs>
        <w:spacing w:line="235" w:lineRule="auto"/>
        <w:ind w:left="6" w:right="280" w:hanging="6"/>
        <w:rPr>
          <w:rFonts w:eastAsia="Times New Roman"/>
        </w:rPr>
      </w:pPr>
      <w:r>
        <w:rPr>
          <w:rFonts w:eastAsia="Times New Roman"/>
        </w:rPr>
        <w:t>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 - доступность записи на получение услуги при личном обращении</w:t>
      </w:r>
    </w:p>
    <w:p w:rsidR="003B15F4" w:rsidRDefault="003B15F4" w:rsidP="003B15F4">
      <w:pPr>
        <w:spacing w:line="124" w:lineRule="exact"/>
        <w:rPr>
          <w:sz w:val="20"/>
          <w:szCs w:val="20"/>
        </w:rPr>
      </w:pPr>
    </w:p>
    <w:p w:rsidR="003B15F4" w:rsidRDefault="003B15F4" w:rsidP="003B15F4">
      <w:pPr>
        <w:ind w:right="-14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оценки критерия «Доступность услуг для инвалидов» имеются следующие недостатки:</w:t>
      </w:r>
    </w:p>
    <w:p w:rsidR="003B15F4" w:rsidRDefault="003B15F4" w:rsidP="003B15F4">
      <w:pPr>
        <w:spacing w:line="81" w:lineRule="exact"/>
        <w:rPr>
          <w:sz w:val="20"/>
          <w:szCs w:val="20"/>
        </w:rPr>
      </w:pPr>
    </w:p>
    <w:p w:rsidR="003B15F4" w:rsidRDefault="003B15F4" w:rsidP="003B15F4">
      <w:pPr>
        <w:ind w:left="6"/>
        <w:rPr>
          <w:sz w:val="20"/>
          <w:szCs w:val="20"/>
        </w:rPr>
      </w:pPr>
      <w:r>
        <w:rPr>
          <w:rFonts w:eastAsia="Times New Roman"/>
        </w:rPr>
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</w:r>
    </w:p>
    <w:p w:rsidR="003B15F4" w:rsidRDefault="003B15F4" w:rsidP="003B15F4">
      <w:pPr>
        <w:numPr>
          <w:ilvl w:val="0"/>
          <w:numId w:val="6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выделенные стоянки для автотранспортных средств инвалидов</w:t>
      </w:r>
    </w:p>
    <w:p w:rsidR="003B15F4" w:rsidRDefault="003B15F4" w:rsidP="003B15F4">
      <w:pPr>
        <w:numPr>
          <w:ilvl w:val="0"/>
          <w:numId w:val="6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сменные кресла-коляски</w:t>
      </w:r>
    </w:p>
    <w:p w:rsidR="003B15F4" w:rsidRDefault="003B15F4" w:rsidP="003B15F4">
      <w:pPr>
        <w:spacing w:line="91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7"/>
        </w:numPr>
        <w:tabs>
          <w:tab w:val="left" w:pos="207"/>
        </w:tabs>
        <w:spacing w:line="234" w:lineRule="auto"/>
        <w:ind w:left="6" w:right="3180" w:hanging="6"/>
        <w:rPr>
          <w:rFonts w:eastAsia="Times New Roman"/>
        </w:rPr>
      </w:pPr>
      <w:proofErr w:type="gramStart"/>
      <w:r>
        <w:rPr>
          <w:rFonts w:eastAsia="Times New Roman"/>
        </w:rPr>
        <w:t>организации отсутствуют условия доступности, позволяющих инвалидам получать услуги наравне с другими, в частности: - дублирование для инвалидов по слуху и зрению звуковой и зрительной информации</w:t>
      </w:r>
      <w:proofErr w:type="gramEnd"/>
    </w:p>
    <w:p w:rsidR="003B15F4" w:rsidRDefault="003B15F4" w:rsidP="003B15F4">
      <w:pPr>
        <w:spacing w:line="13" w:lineRule="exact"/>
        <w:rPr>
          <w:rFonts w:eastAsia="Times New Roman"/>
        </w:rPr>
      </w:pPr>
    </w:p>
    <w:p w:rsidR="003B15F4" w:rsidRDefault="003B15F4" w:rsidP="003B15F4">
      <w:pPr>
        <w:spacing w:line="234" w:lineRule="auto"/>
        <w:ind w:left="6" w:right="1540"/>
        <w:rPr>
          <w:rFonts w:eastAsia="Times New Roman"/>
        </w:rPr>
      </w:pPr>
      <w:r>
        <w:rPr>
          <w:rFonts w:eastAsia="Times New Roman"/>
        </w:rPr>
        <w:t xml:space="preserve">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</w:t>
      </w:r>
      <w:proofErr w:type="spellStart"/>
      <w:r>
        <w:rPr>
          <w:rFonts w:eastAsia="Times New Roman"/>
        </w:rPr>
        <w:t>сурдопереводчика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тифлосурдопереводчика</w:t>
      </w:r>
      <w:proofErr w:type="spellEnd"/>
      <w:r>
        <w:rPr>
          <w:rFonts w:eastAsia="Times New Roman"/>
        </w:rPr>
        <w:t>)</w:t>
      </w:r>
    </w:p>
    <w:p w:rsidR="003B15F4" w:rsidRDefault="003B15F4" w:rsidP="003B15F4">
      <w:pPr>
        <w:sectPr w:rsidR="003B15F4">
          <w:pgSz w:w="16840" w:h="11906" w:orient="landscape"/>
          <w:pgMar w:top="1133" w:right="1058" w:bottom="147" w:left="794" w:header="0" w:footer="0" w:gutter="0"/>
          <w:cols w:space="720" w:equalWidth="0">
            <w:col w:w="14986"/>
          </w:cols>
        </w:sectPr>
      </w:pPr>
    </w:p>
    <w:p w:rsidR="003B15F4" w:rsidRDefault="003B15F4" w:rsidP="003B15F4">
      <w:pPr>
        <w:spacing w:line="299" w:lineRule="exact"/>
        <w:rPr>
          <w:sz w:val="20"/>
          <w:szCs w:val="20"/>
        </w:rPr>
      </w:pPr>
    </w:p>
    <w:p w:rsidR="003B15F4" w:rsidRDefault="003B15F4" w:rsidP="003B15F4">
      <w:pPr>
        <w:ind w:right="-26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812</w:t>
      </w:r>
    </w:p>
    <w:p w:rsidR="003B15F4" w:rsidRDefault="003B15F4" w:rsidP="003B15F4">
      <w:pPr>
        <w:sectPr w:rsidR="003B15F4">
          <w:type w:val="continuous"/>
          <w:pgSz w:w="16840" w:h="11906" w:orient="landscape"/>
          <w:pgMar w:top="1133" w:right="1058" w:bottom="147" w:left="794" w:header="0" w:footer="0" w:gutter="0"/>
          <w:cols w:space="720" w:equalWidth="0">
            <w:col w:w="14986"/>
          </w:cols>
        </w:sectPr>
      </w:pPr>
    </w:p>
    <w:p w:rsidR="003B15F4" w:rsidRDefault="003B15F4" w:rsidP="003B15F4">
      <w:pPr>
        <w:ind w:right="-1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ВЫВОДЫ И ПРЕДЛОЖЕНИЯ</w:t>
      </w:r>
    </w:p>
    <w:p w:rsidR="003B15F4" w:rsidRDefault="003B15F4" w:rsidP="003B15F4">
      <w:pPr>
        <w:spacing w:line="118" w:lineRule="exact"/>
        <w:rPr>
          <w:sz w:val="20"/>
          <w:szCs w:val="20"/>
        </w:rPr>
      </w:pPr>
    </w:p>
    <w:p w:rsidR="003B15F4" w:rsidRDefault="003B15F4" w:rsidP="003B15F4">
      <w:pPr>
        <w:ind w:right="-16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оценки критерия «Открытость и доступность информации об организации»:</w:t>
      </w:r>
    </w:p>
    <w:p w:rsidR="003B15F4" w:rsidRDefault="003B15F4" w:rsidP="003B15F4">
      <w:pPr>
        <w:spacing w:line="92" w:lineRule="exact"/>
        <w:rPr>
          <w:sz w:val="20"/>
          <w:szCs w:val="20"/>
        </w:rPr>
      </w:pPr>
    </w:p>
    <w:p w:rsidR="003B15F4" w:rsidRDefault="003B15F4" w:rsidP="003B15F4">
      <w:pPr>
        <w:spacing w:line="234" w:lineRule="auto"/>
        <w:ind w:left="6" w:right="640"/>
        <w:rPr>
          <w:sz w:val="20"/>
          <w:szCs w:val="20"/>
        </w:rPr>
      </w:pPr>
      <w:r>
        <w:rPr>
          <w:rFonts w:eastAsia="Times New Roman"/>
        </w:rPr>
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</w:r>
    </w:p>
    <w:p w:rsidR="003B15F4" w:rsidRDefault="003B15F4" w:rsidP="003B15F4">
      <w:pPr>
        <w:spacing w:line="2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8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о местонахождении организации культуры и ее филиалов</w:t>
      </w:r>
    </w:p>
    <w:p w:rsidR="003B15F4" w:rsidRDefault="003B15F4" w:rsidP="003B15F4">
      <w:pPr>
        <w:spacing w:line="92" w:lineRule="exact"/>
        <w:rPr>
          <w:sz w:val="20"/>
          <w:szCs w:val="20"/>
        </w:rPr>
      </w:pPr>
    </w:p>
    <w:p w:rsidR="003B15F4" w:rsidRDefault="003B15F4" w:rsidP="003B15F4">
      <w:pPr>
        <w:spacing w:line="237" w:lineRule="auto"/>
        <w:ind w:left="6" w:right="220"/>
        <w:rPr>
          <w:sz w:val="20"/>
          <w:szCs w:val="20"/>
        </w:rPr>
      </w:pPr>
      <w:proofErr w:type="gramStart"/>
      <w:r>
        <w:rPr>
          <w:rFonts w:eastAsia="Times New Roman"/>
        </w:rPr>
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</w:r>
      <w:proofErr w:type="gramEnd"/>
      <w:r>
        <w:rPr>
          <w:rFonts w:eastAsia="Times New Roman"/>
        </w:rPr>
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</w:r>
    </w:p>
    <w:p w:rsidR="003B15F4" w:rsidRDefault="003B15F4" w:rsidP="003B15F4">
      <w:pPr>
        <w:spacing w:line="2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сведения об учредителе/учредителях</w:t>
      </w:r>
    </w:p>
    <w:p w:rsidR="003B15F4" w:rsidRDefault="003B15F4" w:rsidP="003B15F4">
      <w:pPr>
        <w:spacing w:line="1" w:lineRule="exact"/>
        <w:rPr>
          <w:rFonts w:eastAsia="Times New Roman"/>
        </w:rPr>
      </w:pP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контактные телефоны, адреса электронной почты учредителя/учредителей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адрес сайта учредителя/учредителей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копия устава организации культуры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свидетельство о государственной регистрации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решения учредителя о создании организации культуры и назначении ее руководителя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режим, график работы организации культуры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виды предоставляемых услуг организацией культуры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материально-техническое обеспечение предоставления услуг</w:t>
      </w:r>
    </w:p>
    <w:p w:rsidR="003B15F4" w:rsidRDefault="003B15F4" w:rsidP="003B15F4">
      <w:pPr>
        <w:numPr>
          <w:ilvl w:val="0"/>
          <w:numId w:val="9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 xml:space="preserve">результаты независимой </w:t>
      </w:r>
      <w:proofErr w:type="gramStart"/>
      <w:r>
        <w:rPr>
          <w:rFonts w:eastAsia="Times New Roman"/>
        </w:rPr>
        <w:t>оценки качества условий оказания услуг</w:t>
      </w:r>
      <w:proofErr w:type="gramEnd"/>
    </w:p>
    <w:p w:rsidR="003B15F4" w:rsidRDefault="003B15F4" w:rsidP="003B15F4">
      <w:pPr>
        <w:spacing w:line="91" w:lineRule="exact"/>
        <w:rPr>
          <w:sz w:val="20"/>
          <w:szCs w:val="20"/>
        </w:rPr>
      </w:pPr>
    </w:p>
    <w:p w:rsidR="003B15F4" w:rsidRDefault="003B15F4" w:rsidP="003B15F4">
      <w:pPr>
        <w:spacing w:line="234" w:lineRule="auto"/>
        <w:ind w:left="6" w:right="1100"/>
        <w:rPr>
          <w:sz w:val="20"/>
          <w:szCs w:val="20"/>
        </w:rPr>
      </w:pPr>
      <w:r>
        <w:rPr>
          <w:rFonts w:eastAsia="Times New Roman"/>
        </w:rPr>
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</w:r>
    </w:p>
    <w:p w:rsidR="003B15F4" w:rsidRDefault="003B15F4" w:rsidP="003B15F4">
      <w:pPr>
        <w:spacing w:line="13" w:lineRule="exact"/>
        <w:rPr>
          <w:sz w:val="20"/>
          <w:szCs w:val="20"/>
        </w:rPr>
      </w:pPr>
    </w:p>
    <w:p w:rsidR="003B15F4" w:rsidRDefault="003B15F4" w:rsidP="003B15F4">
      <w:pPr>
        <w:numPr>
          <w:ilvl w:val="0"/>
          <w:numId w:val="10"/>
        </w:numPr>
        <w:tabs>
          <w:tab w:val="left" w:pos="133"/>
        </w:tabs>
        <w:spacing w:line="234" w:lineRule="auto"/>
        <w:ind w:left="6" w:hanging="6"/>
        <w:rPr>
          <w:rFonts w:eastAsia="Times New Roman"/>
        </w:rPr>
      </w:pPr>
      <w:r>
        <w:rPr>
          <w:rFonts w:eastAsia="Times New Roman"/>
        </w:rPr>
        <w:t>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</w:r>
    </w:p>
    <w:p w:rsidR="003B15F4" w:rsidRDefault="003B15F4" w:rsidP="003B15F4">
      <w:pPr>
        <w:numPr>
          <w:ilvl w:val="0"/>
          <w:numId w:val="10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техническая возможность выражения получателями услуг мнения о качестве оказания услуг (наличие анкеты для опроса граждан или гиперссылки на нее)</w:t>
      </w:r>
    </w:p>
    <w:p w:rsidR="003B15F4" w:rsidRDefault="003B15F4" w:rsidP="003B15F4">
      <w:pPr>
        <w:spacing w:line="120" w:lineRule="exact"/>
        <w:rPr>
          <w:sz w:val="20"/>
          <w:szCs w:val="20"/>
        </w:rPr>
      </w:pPr>
    </w:p>
    <w:p w:rsidR="003B15F4" w:rsidRDefault="003B15F4" w:rsidP="003B15F4">
      <w:pPr>
        <w:ind w:left="806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оценки критерия «Комфортность условий предоставления услуг, в том числе время ожидания предоставления услуг»:</w:t>
      </w:r>
    </w:p>
    <w:p w:rsidR="003B15F4" w:rsidRDefault="003B15F4" w:rsidP="003B15F4">
      <w:pPr>
        <w:spacing w:line="92" w:lineRule="exact"/>
        <w:rPr>
          <w:sz w:val="20"/>
          <w:szCs w:val="20"/>
        </w:rPr>
      </w:pPr>
    </w:p>
    <w:p w:rsidR="003B15F4" w:rsidRDefault="003B15F4" w:rsidP="003B15F4">
      <w:pPr>
        <w:spacing w:line="234" w:lineRule="auto"/>
        <w:ind w:left="6" w:right="280"/>
        <w:rPr>
          <w:sz w:val="20"/>
          <w:szCs w:val="20"/>
        </w:rPr>
      </w:pPr>
      <w:r>
        <w:rPr>
          <w:rFonts w:eastAsia="Times New Roman"/>
        </w:rPr>
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</w:r>
    </w:p>
    <w:p w:rsidR="003B15F4" w:rsidRDefault="003B15F4" w:rsidP="003B15F4">
      <w:pPr>
        <w:numPr>
          <w:ilvl w:val="0"/>
          <w:numId w:val="11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доступность записи на получение услуги при личном обращении</w:t>
      </w:r>
    </w:p>
    <w:p w:rsidR="003B15F4" w:rsidRDefault="003B15F4" w:rsidP="003B15F4">
      <w:pPr>
        <w:spacing w:line="121" w:lineRule="exact"/>
        <w:rPr>
          <w:sz w:val="20"/>
          <w:szCs w:val="20"/>
        </w:rPr>
      </w:pPr>
    </w:p>
    <w:p w:rsidR="003B15F4" w:rsidRDefault="003B15F4" w:rsidP="003B15F4">
      <w:pPr>
        <w:ind w:right="-16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результатам оценки критерия «Доступность услуг для инвалидов»:</w:t>
      </w:r>
    </w:p>
    <w:p w:rsidR="003B15F4" w:rsidRDefault="003B15F4" w:rsidP="003B15F4">
      <w:pPr>
        <w:spacing w:line="81" w:lineRule="exact"/>
        <w:rPr>
          <w:sz w:val="20"/>
          <w:szCs w:val="20"/>
        </w:rPr>
      </w:pPr>
    </w:p>
    <w:p w:rsidR="003B15F4" w:rsidRDefault="003B15F4" w:rsidP="003B15F4">
      <w:pPr>
        <w:ind w:left="6"/>
        <w:rPr>
          <w:sz w:val="20"/>
          <w:szCs w:val="20"/>
        </w:rPr>
      </w:pPr>
      <w:r>
        <w:rPr>
          <w:rFonts w:eastAsia="Times New Roman"/>
        </w:rPr>
        <w:t>Оборудовать помещения организации культуры и прилегающей к ней территории с учетом доступности для инвалидов, в частности:</w:t>
      </w:r>
    </w:p>
    <w:p w:rsidR="003B15F4" w:rsidRDefault="003B15F4" w:rsidP="003B15F4">
      <w:pPr>
        <w:numPr>
          <w:ilvl w:val="0"/>
          <w:numId w:val="12"/>
        </w:numPr>
        <w:tabs>
          <w:tab w:val="left" w:pos="126"/>
        </w:tabs>
        <w:spacing w:line="238" w:lineRule="auto"/>
        <w:ind w:left="126" w:hanging="126"/>
        <w:rPr>
          <w:rFonts w:eastAsia="Times New Roman"/>
        </w:rPr>
      </w:pPr>
      <w:r>
        <w:rPr>
          <w:rFonts w:eastAsia="Times New Roman"/>
        </w:rPr>
        <w:t>выделенными стоянками для автотранспортных средств инвалидов</w:t>
      </w:r>
    </w:p>
    <w:p w:rsidR="003B15F4" w:rsidRDefault="003B15F4" w:rsidP="003B15F4">
      <w:pPr>
        <w:spacing w:line="1" w:lineRule="exact"/>
        <w:rPr>
          <w:rFonts w:eastAsia="Times New Roman"/>
        </w:rPr>
      </w:pPr>
    </w:p>
    <w:p w:rsidR="003B15F4" w:rsidRDefault="003B15F4" w:rsidP="003B15F4">
      <w:pPr>
        <w:numPr>
          <w:ilvl w:val="0"/>
          <w:numId w:val="12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специальными креслами-колясками</w:t>
      </w:r>
    </w:p>
    <w:p w:rsidR="003B15F4" w:rsidRDefault="003B15F4" w:rsidP="003B15F4">
      <w:pPr>
        <w:sectPr w:rsidR="003B15F4">
          <w:pgSz w:w="16840" w:h="11906" w:orient="landscape"/>
          <w:pgMar w:top="1133" w:right="1058" w:bottom="147" w:left="794" w:header="0" w:footer="0" w:gutter="0"/>
          <w:cols w:space="720" w:equalWidth="0">
            <w:col w:w="14986"/>
          </w:cols>
        </w:sect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32" w:lineRule="exact"/>
        <w:rPr>
          <w:sz w:val="20"/>
          <w:szCs w:val="20"/>
        </w:rPr>
      </w:pPr>
    </w:p>
    <w:p w:rsidR="003B15F4" w:rsidRDefault="003B15F4" w:rsidP="003B15F4">
      <w:pPr>
        <w:ind w:right="-26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813</w:t>
      </w:r>
    </w:p>
    <w:p w:rsidR="003B15F4" w:rsidRDefault="003B15F4" w:rsidP="003B15F4">
      <w:pPr>
        <w:sectPr w:rsidR="003B15F4">
          <w:type w:val="continuous"/>
          <w:pgSz w:w="16840" w:h="11906" w:orient="landscape"/>
          <w:pgMar w:top="1133" w:right="1058" w:bottom="147" w:left="794" w:header="0" w:footer="0" w:gutter="0"/>
          <w:cols w:space="720" w:equalWidth="0">
            <w:col w:w="14986"/>
          </w:cols>
        </w:sectPr>
      </w:pPr>
    </w:p>
    <w:p w:rsidR="003B15F4" w:rsidRDefault="003B15F4" w:rsidP="003B15F4">
      <w:pPr>
        <w:ind w:left="6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>Обеспечить в организации условия доступности, позволяющие инвалидам получать услуги наравне с другими, в частности:</w:t>
      </w:r>
    </w:p>
    <w:p w:rsidR="003B15F4" w:rsidRDefault="003B15F4" w:rsidP="003B15F4">
      <w:pPr>
        <w:numPr>
          <w:ilvl w:val="0"/>
          <w:numId w:val="1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дублировать для инвалидов по слуху и зрению звуковую и зрительную информацию</w:t>
      </w:r>
    </w:p>
    <w:p w:rsidR="003B15F4" w:rsidRDefault="003B15F4" w:rsidP="003B15F4">
      <w:pPr>
        <w:numPr>
          <w:ilvl w:val="0"/>
          <w:numId w:val="1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>дублировать надписи знаками, выполненными рельефно-точечным шрифтом Брайля</w:t>
      </w:r>
    </w:p>
    <w:p w:rsidR="003B15F4" w:rsidRDefault="003B15F4" w:rsidP="003B15F4">
      <w:pPr>
        <w:numPr>
          <w:ilvl w:val="0"/>
          <w:numId w:val="13"/>
        </w:numPr>
        <w:tabs>
          <w:tab w:val="left" w:pos="126"/>
        </w:tabs>
        <w:ind w:left="126" w:hanging="126"/>
        <w:rPr>
          <w:rFonts w:eastAsia="Times New Roman"/>
        </w:rPr>
      </w:pPr>
      <w:r>
        <w:rPr>
          <w:rFonts w:eastAsia="Times New Roman"/>
        </w:rPr>
        <w:t xml:space="preserve">предоставить инвалидам по слуху (слуху и зрению) услуги </w:t>
      </w:r>
      <w:proofErr w:type="spellStart"/>
      <w:r>
        <w:rPr>
          <w:rFonts w:eastAsia="Times New Roman"/>
        </w:rPr>
        <w:t>сурдопереводчика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тифлосурдопереводчика</w:t>
      </w:r>
      <w:proofErr w:type="spellEnd"/>
      <w:r>
        <w:rPr>
          <w:rFonts w:eastAsia="Times New Roman"/>
        </w:rPr>
        <w:t>)</w:t>
      </w:r>
    </w:p>
    <w:p w:rsidR="003B15F4" w:rsidRDefault="003B15F4" w:rsidP="003B15F4">
      <w:pPr>
        <w:sectPr w:rsidR="003B15F4">
          <w:pgSz w:w="16840" w:h="11906" w:orient="landscape"/>
          <w:pgMar w:top="1223" w:right="1440" w:bottom="147" w:left="794" w:header="0" w:footer="0" w:gutter="0"/>
          <w:cols w:space="720" w:equalWidth="0">
            <w:col w:w="14604"/>
          </w:cols>
        </w:sect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3B15F4" w:rsidRDefault="003B15F4" w:rsidP="003B15F4">
      <w:pPr>
        <w:spacing w:line="200" w:lineRule="exact"/>
        <w:rPr>
          <w:sz w:val="20"/>
          <w:szCs w:val="20"/>
        </w:rPr>
      </w:pPr>
    </w:p>
    <w:p w:rsidR="002226A0" w:rsidRDefault="002226A0"/>
    <w:sectPr w:rsidR="002226A0" w:rsidSect="003B15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BF"/>
    <w:multiLevelType w:val="hybridMultilevel"/>
    <w:tmpl w:val="59184820"/>
    <w:lvl w:ilvl="0" w:tplc="43B60DF2">
      <w:start w:val="1"/>
      <w:numFmt w:val="bullet"/>
      <w:lvlText w:val="-"/>
      <w:lvlJc w:val="left"/>
    </w:lvl>
    <w:lvl w:ilvl="1" w:tplc="7B6A3050">
      <w:numFmt w:val="decimal"/>
      <w:lvlText w:val=""/>
      <w:lvlJc w:val="left"/>
    </w:lvl>
    <w:lvl w:ilvl="2" w:tplc="F184D7A4">
      <w:numFmt w:val="decimal"/>
      <w:lvlText w:val=""/>
      <w:lvlJc w:val="left"/>
    </w:lvl>
    <w:lvl w:ilvl="3" w:tplc="452E794E">
      <w:numFmt w:val="decimal"/>
      <w:lvlText w:val=""/>
      <w:lvlJc w:val="left"/>
    </w:lvl>
    <w:lvl w:ilvl="4" w:tplc="44FA8E44">
      <w:numFmt w:val="decimal"/>
      <w:lvlText w:val=""/>
      <w:lvlJc w:val="left"/>
    </w:lvl>
    <w:lvl w:ilvl="5" w:tplc="5C78ED02">
      <w:numFmt w:val="decimal"/>
      <w:lvlText w:val=""/>
      <w:lvlJc w:val="left"/>
    </w:lvl>
    <w:lvl w:ilvl="6" w:tplc="2CE4AD1A">
      <w:numFmt w:val="decimal"/>
      <w:lvlText w:val=""/>
      <w:lvlJc w:val="left"/>
    </w:lvl>
    <w:lvl w:ilvl="7" w:tplc="4D10DE60">
      <w:numFmt w:val="decimal"/>
      <w:lvlText w:val=""/>
      <w:lvlJc w:val="left"/>
    </w:lvl>
    <w:lvl w:ilvl="8" w:tplc="B68499D8">
      <w:numFmt w:val="decimal"/>
      <w:lvlText w:val=""/>
      <w:lvlJc w:val="left"/>
    </w:lvl>
  </w:abstractNum>
  <w:abstractNum w:abstractNumId="1">
    <w:nsid w:val="000013E9"/>
    <w:multiLevelType w:val="hybridMultilevel"/>
    <w:tmpl w:val="C27E14AC"/>
    <w:lvl w:ilvl="0" w:tplc="4E1846FC">
      <w:start w:val="1"/>
      <w:numFmt w:val="bullet"/>
      <w:lvlText w:val="-"/>
      <w:lvlJc w:val="left"/>
    </w:lvl>
    <w:lvl w:ilvl="1" w:tplc="B2505C2E">
      <w:numFmt w:val="decimal"/>
      <w:lvlText w:val=""/>
      <w:lvlJc w:val="left"/>
    </w:lvl>
    <w:lvl w:ilvl="2" w:tplc="B07E3D10">
      <w:numFmt w:val="decimal"/>
      <w:lvlText w:val=""/>
      <w:lvlJc w:val="left"/>
    </w:lvl>
    <w:lvl w:ilvl="3" w:tplc="19CA9A42">
      <w:numFmt w:val="decimal"/>
      <w:lvlText w:val=""/>
      <w:lvlJc w:val="left"/>
    </w:lvl>
    <w:lvl w:ilvl="4" w:tplc="49D26D36">
      <w:numFmt w:val="decimal"/>
      <w:lvlText w:val=""/>
      <w:lvlJc w:val="left"/>
    </w:lvl>
    <w:lvl w:ilvl="5" w:tplc="3EA49FBC">
      <w:numFmt w:val="decimal"/>
      <w:lvlText w:val=""/>
      <w:lvlJc w:val="left"/>
    </w:lvl>
    <w:lvl w:ilvl="6" w:tplc="9F0ABA20">
      <w:numFmt w:val="decimal"/>
      <w:lvlText w:val=""/>
      <w:lvlJc w:val="left"/>
    </w:lvl>
    <w:lvl w:ilvl="7" w:tplc="F5208FF4">
      <w:numFmt w:val="decimal"/>
      <w:lvlText w:val=""/>
      <w:lvlJc w:val="left"/>
    </w:lvl>
    <w:lvl w:ilvl="8" w:tplc="0C627662">
      <w:numFmt w:val="decimal"/>
      <w:lvlText w:val=""/>
      <w:lvlJc w:val="left"/>
    </w:lvl>
  </w:abstractNum>
  <w:abstractNum w:abstractNumId="2">
    <w:nsid w:val="000023C9"/>
    <w:multiLevelType w:val="hybridMultilevel"/>
    <w:tmpl w:val="981A9F26"/>
    <w:lvl w:ilvl="0" w:tplc="1F3C8A64">
      <w:start w:val="1"/>
      <w:numFmt w:val="bullet"/>
      <w:lvlText w:val="-"/>
      <w:lvlJc w:val="left"/>
    </w:lvl>
    <w:lvl w:ilvl="1" w:tplc="C5E44E26">
      <w:numFmt w:val="decimal"/>
      <w:lvlText w:val=""/>
      <w:lvlJc w:val="left"/>
    </w:lvl>
    <w:lvl w:ilvl="2" w:tplc="8D2C74DC">
      <w:numFmt w:val="decimal"/>
      <w:lvlText w:val=""/>
      <w:lvlJc w:val="left"/>
    </w:lvl>
    <w:lvl w:ilvl="3" w:tplc="A41AED64">
      <w:numFmt w:val="decimal"/>
      <w:lvlText w:val=""/>
      <w:lvlJc w:val="left"/>
    </w:lvl>
    <w:lvl w:ilvl="4" w:tplc="C18CD26C">
      <w:numFmt w:val="decimal"/>
      <w:lvlText w:val=""/>
      <w:lvlJc w:val="left"/>
    </w:lvl>
    <w:lvl w:ilvl="5" w:tplc="309669D4">
      <w:numFmt w:val="decimal"/>
      <w:lvlText w:val=""/>
      <w:lvlJc w:val="left"/>
    </w:lvl>
    <w:lvl w:ilvl="6" w:tplc="7E005D96">
      <w:numFmt w:val="decimal"/>
      <w:lvlText w:val=""/>
      <w:lvlJc w:val="left"/>
    </w:lvl>
    <w:lvl w:ilvl="7" w:tplc="C7021302">
      <w:numFmt w:val="decimal"/>
      <w:lvlText w:val=""/>
      <w:lvlJc w:val="left"/>
    </w:lvl>
    <w:lvl w:ilvl="8" w:tplc="A6BC1472">
      <w:numFmt w:val="decimal"/>
      <w:lvlText w:val=""/>
      <w:lvlJc w:val="left"/>
    </w:lvl>
  </w:abstractNum>
  <w:abstractNum w:abstractNumId="3">
    <w:nsid w:val="00002F14"/>
    <w:multiLevelType w:val="hybridMultilevel"/>
    <w:tmpl w:val="85EAFAAC"/>
    <w:lvl w:ilvl="0" w:tplc="554A882C">
      <w:start w:val="1"/>
      <w:numFmt w:val="bullet"/>
      <w:lvlText w:val="-"/>
      <w:lvlJc w:val="left"/>
    </w:lvl>
    <w:lvl w:ilvl="1" w:tplc="9D7ACC3C">
      <w:numFmt w:val="decimal"/>
      <w:lvlText w:val=""/>
      <w:lvlJc w:val="left"/>
    </w:lvl>
    <w:lvl w:ilvl="2" w:tplc="B8D41AE4">
      <w:numFmt w:val="decimal"/>
      <w:lvlText w:val=""/>
      <w:lvlJc w:val="left"/>
    </w:lvl>
    <w:lvl w:ilvl="3" w:tplc="21F4195E">
      <w:numFmt w:val="decimal"/>
      <w:lvlText w:val=""/>
      <w:lvlJc w:val="left"/>
    </w:lvl>
    <w:lvl w:ilvl="4" w:tplc="A3EAC754">
      <w:numFmt w:val="decimal"/>
      <w:lvlText w:val=""/>
      <w:lvlJc w:val="left"/>
    </w:lvl>
    <w:lvl w:ilvl="5" w:tplc="84C26CE0">
      <w:numFmt w:val="decimal"/>
      <w:lvlText w:val=""/>
      <w:lvlJc w:val="left"/>
    </w:lvl>
    <w:lvl w:ilvl="6" w:tplc="2996DAD2">
      <w:numFmt w:val="decimal"/>
      <w:lvlText w:val=""/>
      <w:lvlJc w:val="left"/>
    </w:lvl>
    <w:lvl w:ilvl="7" w:tplc="5568F4AE">
      <w:numFmt w:val="decimal"/>
      <w:lvlText w:val=""/>
      <w:lvlJc w:val="left"/>
    </w:lvl>
    <w:lvl w:ilvl="8" w:tplc="6D12E894">
      <w:numFmt w:val="decimal"/>
      <w:lvlText w:val=""/>
      <w:lvlJc w:val="left"/>
    </w:lvl>
  </w:abstractNum>
  <w:abstractNum w:abstractNumId="4">
    <w:nsid w:val="000033EA"/>
    <w:multiLevelType w:val="hybridMultilevel"/>
    <w:tmpl w:val="431CED1E"/>
    <w:lvl w:ilvl="0" w:tplc="38244FFA">
      <w:start w:val="1"/>
      <w:numFmt w:val="bullet"/>
      <w:lvlText w:val="В"/>
      <w:lvlJc w:val="left"/>
    </w:lvl>
    <w:lvl w:ilvl="1" w:tplc="7EDA0A9E">
      <w:numFmt w:val="decimal"/>
      <w:lvlText w:val=""/>
      <w:lvlJc w:val="left"/>
    </w:lvl>
    <w:lvl w:ilvl="2" w:tplc="AEC69338">
      <w:numFmt w:val="decimal"/>
      <w:lvlText w:val=""/>
      <w:lvlJc w:val="left"/>
    </w:lvl>
    <w:lvl w:ilvl="3" w:tplc="7714A7CA">
      <w:numFmt w:val="decimal"/>
      <w:lvlText w:val=""/>
      <w:lvlJc w:val="left"/>
    </w:lvl>
    <w:lvl w:ilvl="4" w:tplc="6DCC9E6A">
      <w:numFmt w:val="decimal"/>
      <w:lvlText w:val=""/>
      <w:lvlJc w:val="left"/>
    </w:lvl>
    <w:lvl w:ilvl="5" w:tplc="C9764874">
      <w:numFmt w:val="decimal"/>
      <w:lvlText w:val=""/>
      <w:lvlJc w:val="left"/>
    </w:lvl>
    <w:lvl w:ilvl="6" w:tplc="14B85B96">
      <w:numFmt w:val="decimal"/>
      <w:lvlText w:val=""/>
      <w:lvlJc w:val="left"/>
    </w:lvl>
    <w:lvl w:ilvl="7" w:tplc="FB8844C0">
      <w:numFmt w:val="decimal"/>
      <w:lvlText w:val=""/>
      <w:lvlJc w:val="left"/>
    </w:lvl>
    <w:lvl w:ilvl="8" w:tplc="EE2005F2">
      <w:numFmt w:val="decimal"/>
      <w:lvlText w:val=""/>
      <w:lvlJc w:val="left"/>
    </w:lvl>
  </w:abstractNum>
  <w:abstractNum w:abstractNumId="5">
    <w:nsid w:val="00003CD5"/>
    <w:multiLevelType w:val="hybridMultilevel"/>
    <w:tmpl w:val="A022E65A"/>
    <w:lvl w:ilvl="0" w:tplc="C402083A">
      <w:start w:val="1"/>
      <w:numFmt w:val="bullet"/>
      <w:lvlText w:val="В"/>
      <w:lvlJc w:val="left"/>
    </w:lvl>
    <w:lvl w:ilvl="1" w:tplc="FA8A28B2">
      <w:numFmt w:val="decimal"/>
      <w:lvlText w:val=""/>
      <w:lvlJc w:val="left"/>
    </w:lvl>
    <w:lvl w:ilvl="2" w:tplc="9DA06BFC">
      <w:numFmt w:val="decimal"/>
      <w:lvlText w:val=""/>
      <w:lvlJc w:val="left"/>
    </w:lvl>
    <w:lvl w:ilvl="3" w:tplc="FE5839DC">
      <w:numFmt w:val="decimal"/>
      <w:lvlText w:val=""/>
      <w:lvlJc w:val="left"/>
    </w:lvl>
    <w:lvl w:ilvl="4" w:tplc="0910F770">
      <w:numFmt w:val="decimal"/>
      <w:lvlText w:val=""/>
      <w:lvlJc w:val="left"/>
    </w:lvl>
    <w:lvl w:ilvl="5" w:tplc="3EE2CFD8">
      <w:numFmt w:val="decimal"/>
      <w:lvlText w:val=""/>
      <w:lvlJc w:val="left"/>
    </w:lvl>
    <w:lvl w:ilvl="6" w:tplc="42540D00">
      <w:numFmt w:val="decimal"/>
      <w:lvlText w:val=""/>
      <w:lvlJc w:val="left"/>
    </w:lvl>
    <w:lvl w:ilvl="7" w:tplc="2F8C9DD0">
      <w:numFmt w:val="decimal"/>
      <w:lvlText w:val=""/>
      <w:lvlJc w:val="left"/>
    </w:lvl>
    <w:lvl w:ilvl="8" w:tplc="B5EE1472">
      <w:numFmt w:val="decimal"/>
      <w:lvlText w:val=""/>
      <w:lvlJc w:val="left"/>
    </w:lvl>
  </w:abstractNum>
  <w:abstractNum w:abstractNumId="6">
    <w:nsid w:val="00003CD6"/>
    <w:multiLevelType w:val="hybridMultilevel"/>
    <w:tmpl w:val="D292B76C"/>
    <w:lvl w:ilvl="0" w:tplc="34CC07EE">
      <w:start w:val="1"/>
      <w:numFmt w:val="bullet"/>
      <w:lvlText w:val="-"/>
      <w:lvlJc w:val="left"/>
    </w:lvl>
    <w:lvl w:ilvl="1" w:tplc="83AA9462">
      <w:numFmt w:val="decimal"/>
      <w:lvlText w:val=""/>
      <w:lvlJc w:val="left"/>
    </w:lvl>
    <w:lvl w:ilvl="2" w:tplc="16E4AA1C">
      <w:numFmt w:val="decimal"/>
      <w:lvlText w:val=""/>
      <w:lvlJc w:val="left"/>
    </w:lvl>
    <w:lvl w:ilvl="3" w:tplc="9684F2F4">
      <w:numFmt w:val="decimal"/>
      <w:lvlText w:val=""/>
      <w:lvlJc w:val="left"/>
    </w:lvl>
    <w:lvl w:ilvl="4" w:tplc="FF38A126">
      <w:numFmt w:val="decimal"/>
      <w:lvlText w:val=""/>
      <w:lvlJc w:val="left"/>
    </w:lvl>
    <w:lvl w:ilvl="5" w:tplc="C49648FA">
      <w:numFmt w:val="decimal"/>
      <w:lvlText w:val=""/>
      <w:lvlJc w:val="left"/>
    </w:lvl>
    <w:lvl w:ilvl="6" w:tplc="023040AA">
      <w:numFmt w:val="decimal"/>
      <w:lvlText w:val=""/>
      <w:lvlJc w:val="left"/>
    </w:lvl>
    <w:lvl w:ilvl="7" w:tplc="29120DBC">
      <w:numFmt w:val="decimal"/>
      <w:lvlText w:val=""/>
      <w:lvlJc w:val="left"/>
    </w:lvl>
    <w:lvl w:ilvl="8" w:tplc="551A5794">
      <w:numFmt w:val="decimal"/>
      <w:lvlText w:val=""/>
      <w:lvlJc w:val="left"/>
    </w:lvl>
  </w:abstractNum>
  <w:abstractNum w:abstractNumId="7">
    <w:nsid w:val="00004080"/>
    <w:multiLevelType w:val="hybridMultilevel"/>
    <w:tmpl w:val="180A7D66"/>
    <w:lvl w:ilvl="0" w:tplc="3FB0AAC2">
      <w:start w:val="1"/>
      <w:numFmt w:val="bullet"/>
      <w:lvlText w:val="-"/>
      <w:lvlJc w:val="left"/>
    </w:lvl>
    <w:lvl w:ilvl="1" w:tplc="6616C56A">
      <w:numFmt w:val="decimal"/>
      <w:lvlText w:val=""/>
      <w:lvlJc w:val="left"/>
    </w:lvl>
    <w:lvl w:ilvl="2" w:tplc="0FA8FE58">
      <w:numFmt w:val="decimal"/>
      <w:lvlText w:val=""/>
      <w:lvlJc w:val="left"/>
    </w:lvl>
    <w:lvl w:ilvl="3" w:tplc="F95A7874">
      <w:numFmt w:val="decimal"/>
      <w:lvlText w:val=""/>
      <w:lvlJc w:val="left"/>
    </w:lvl>
    <w:lvl w:ilvl="4" w:tplc="905ED7B4">
      <w:numFmt w:val="decimal"/>
      <w:lvlText w:val=""/>
      <w:lvlJc w:val="left"/>
    </w:lvl>
    <w:lvl w:ilvl="5" w:tplc="C7745E2A">
      <w:numFmt w:val="decimal"/>
      <w:lvlText w:val=""/>
      <w:lvlJc w:val="left"/>
    </w:lvl>
    <w:lvl w:ilvl="6" w:tplc="0B4E2322">
      <w:numFmt w:val="decimal"/>
      <w:lvlText w:val=""/>
      <w:lvlJc w:val="left"/>
    </w:lvl>
    <w:lvl w:ilvl="7" w:tplc="275A10D4">
      <w:numFmt w:val="decimal"/>
      <w:lvlText w:val=""/>
      <w:lvlJc w:val="left"/>
    </w:lvl>
    <w:lvl w:ilvl="8" w:tplc="178A612A">
      <w:numFmt w:val="decimal"/>
      <w:lvlText w:val=""/>
      <w:lvlJc w:val="left"/>
    </w:lvl>
  </w:abstractNum>
  <w:abstractNum w:abstractNumId="8">
    <w:nsid w:val="000048CC"/>
    <w:multiLevelType w:val="hybridMultilevel"/>
    <w:tmpl w:val="D2D851D0"/>
    <w:lvl w:ilvl="0" w:tplc="F6608206">
      <w:start w:val="1"/>
      <w:numFmt w:val="bullet"/>
      <w:lvlText w:val="В"/>
      <w:lvlJc w:val="left"/>
    </w:lvl>
    <w:lvl w:ilvl="1" w:tplc="ACA264CE">
      <w:numFmt w:val="decimal"/>
      <w:lvlText w:val=""/>
      <w:lvlJc w:val="left"/>
    </w:lvl>
    <w:lvl w:ilvl="2" w:tplc="C9A09116">
      <w:numFmt w:val="decimal"/>
      <w:lvlText w:val=""/>
      <w:lvlJc w:val="left"/>
    </w:lvl>
    <w:lvl w:ilvl="3" w:tplc="727A1F96">
      <w:numFmt w:val="decimal"/>
      <w:lvlText w:val=""/>
      <w:lvlJc w:val="left"/>
    </w:lvl>
    <w:lvl w:ilvl="4" w:tplc="26668DC0">
      <w:numFmt w:val="decimal"/>
      <w:lvlText w:val=""/>
      <w:lvlJc w:val="left"/>
    </w:lvl>
    <w:lvl w:ilvl="5" w:tplc="6F522A98">
      <w:numFmt w:val="decimal"/>
      <w:lvlText w:val=""/>
      <w:lvlJc w:val="left"/>
    </w:lvl>
    <w:lvl w:ilvl="6" w:tplc="7BFE5CE8">
      <w:numFmt w:val="decimal"/>
      <w:lvlText w:val=""/>
      <w:lvlJc w:val="left"/>
    </w:lvl>
    <w:lvl w:ilvl="7" w:tplc="893AEA9E">
      <w:numFmt w:val="decimal"/>
      <w:lvlText w:val=""/>
      <w:lvlJc w:val="left"/>
    </w:lvl>
    <w:lvl w:ilvl="8" w:tplc="46D85C22">
      <w:numFmt w:val="decimal"/>
      <w:lvlText w:val=""/>
      <w:lvlJc w:val="left"/>
    </w:lvl>
  </w:abstractNum>
  <w:abstractNum w:abstractNumId="9">
    <w:nsid w:val="00005753"/>
    <w:multiLevelType w:val="hybridMultilevel"/>
    <w:tmpl w:val="DCB81744"/>
    <w:lvl w:ilvl="0" w:tplc="132CBF2E">
      <w:start w:val="1"/>
      <w:numFmt w:val="bullet"/>
      <w:lvlText w:val="-"/>
      <w:lvlJc w:val="left"/>
    </w:lvl>
    <w:lvl w:ilvl="1" w:tplc="FBF6D54E">
      <w:numFmt w:val="decimal"/>
      <w:lvlText w:val=""/>
      <w:lvlJc w:val="left"/>
    </w:lvl>
    <w:lvl w:ilvl="2" w:tplc="8D80DD40">
      <w:numFmt w:val="decimal"/>
      <w:lvlText w:val=""/>
      <w:lvlJc w:val="left"/>
    </w:lvl>
    <w:lvl w:ilvl="3" w:tplc="85F80138">
      <w:numFmt w:val="decimal"/>
      <w:lvlText w:val=""/>
      <w:lvlJc w:val="left"/>
    </w:lvl>
    <w:lvl w:ilvl="4" w:tplc="0BFE946E">
      <w:numFmt w:val="decimal"/>
      <w:lvlText w:val=""/>
      <w:lvlJc w:val="left"/>
    </w:lvl>
    <w:lvl w:ilvl="5" w:tplc="DCFE7EC2">
      <w:numFmt w:val="decimal"/>
      <w:lvlText w:val=""/>
      <w:lvlJc w:val="left"/>
    </w:lvl>
    <w:lvl w:ilvl="6" w:tplc="41885404">
      <w:numFmt w:val="decimal"/>
      <w:lvlText w:val=""/>
      <w:lvlJc w:val="left"/>
    </w:lvl>
    <w:lvl w:ilvl="7" w:tplc="770A3D7C">
      <w:numFmt w:val="decimal"/>
      <w:lvlText w:val=""/>
      <w:lvlJc w:val="left"/>
    </w:lvl>
    <w:lvl w:ilvl="8" w:tplc="27368514">
      <w:numFmt w:val="decimal"/>
      <w:lvlText w:val=""/>
      <w:lvlJc w:val="left"/>
    </w:lvl>
  </w:abstractNum>
  <w:abstractNum w:abstractNumId="10">
    <w:nsid w:val="00005C67"/>
    <w:multiLevelType w:val="hybridMultilevel"/>
    <w:tmpl w:val="C4CC51CA"/>
    <w:lvl w:ilvl="0" w:tplc="21F03ED4">
      <w:start w:val="1"/>
      <w:numFmt w:val="bullet"/>
      <w:lvlText w:val="-"/>
      <w:lvlJc w:val="left"/>
    </w:lvl>
    <w:lvl w:ilvl="1" w:tplc="989C03EA">
      <w:numFmt w:val="decimal"/>
      <w:lvlText w:val=""/>
      <w:lvlJc w:val="left"/>
    </w:lvl>
    <w:lvl w:ilvl="2" w:tplc="6F546CBC">
      <w:numFmt w:val="decimal"/>
      <w:lvlText w:val=""/>
      <w:lvlJc w:val="left"/>
    </w:lvl>
    <w:lvl w:ilvl="3" w:tplc="0A84D758">
      <w:numFmt w:val="decimal"/>
      <w:lvlText w:val=""/>
      <w:lvlJc w:val="left"/>
    </w:lvl>
    <w:lvl w:ilvl="4" w:tplc="E652619C">
      <w:numFmt w:val="decimal"/>
      <w:lvlText w:val=""/>
      <w:lvlJc w:val="left"/>
    </w:lvl>
    <w:lvl w:ilvl="5" w:tplc="00503A7C">
      <w:numFmt w:val="decimal"/>
      <w:lvlText w:val=""/>
      <w:lvlJc w:val="left"/>
    </w:lvl>
    <w:lvl w:ilvl="6" w:tplc="F412E9D0">
      <w:numFmt w:val="decimal"/>
      <w:lvlText w:val=""/>
      <w:lvlJc w:val="left"/>
    </w:lvl>
    <w:lvl w:ilvl="7" w:tplc="539860BE">
      <w:numFmt w:val="decimal"/>
      <w:lvlText w:val=""/>
      <w:lvlJc w:val="left"/>
    </w:lvl>
    <w:lvl w:ilvl="8" w:tplc="F8D4A3E4">
      <w:numFmt w:val="decimal"/>
      <w:lvlText w:val=""/>
      <w:lvlJc w:val="left"/>
    </w:lvl>
  </w:abstractNum>
  <w:abstractNum w:abstractNumId="11">
    <w:nsid w:val="00005DB2"/>
    <w:multiLevelType w:val="hybridMultilevel"/>
    <w:tmpl w:val="E7A8A920"/>
    <w:lvl w:ilvl="0" w:tplc="B98CCC2E">
      <w:start w:val="1"/>
      <w:numFmt w:val="bullet"/>
      <w:lvlText w:val="-"/>
      <w:lvlJc w:val="left"/>
    </w:lvl>
    <w:lvl w:ilvl="1" w:tplc="BFE65BF0">
      <w:numFmt w:val="decimal"/>
      <w:lvlText w:val=""/>
      <w:lvlJc w:val="left"/>
    </w:lvl>
    <w:lvl w:ilvl="2" w:tplc="59683EF4">
      <w:numFmt w:val="decimal"/>
      <w:lvlText w:val=""/>
      <w:lvlJc w:val="left"/>
    </w:lvl>
    <w:lvl w:ilvl="3" w:tplc="6B9217C4">
      <w:numFmt w:val="decimal"/>
      <w:lvlText w:val=""/>
      <w:lvlJc w:val="left"/>
    </w:lvl>
    <w:lvl w:ilvl="4" w:tplc="431274BC">
      <w:numFmt w:val="decimal"/>
      <w:lvlText w:val=""/>
      <w:lvlJc w:val="left"/>
    </w:lvl>
    <w:lvl w:ilvl="5" w:tplc="D11E10B0">
      <w:numFmt w:val="decimal"/>
      <w:lvlText w:val=""/>
      <w:lvlJc w:val="left"/>
    </w:lvl>
    <w:lvl w:ilvl="6" w:tplc="75AA560A">
      <w:numFmt w:val="decimal"/>
      <w:lvlText w:val=""/>
      <w:lvlJc w:val="left"/>
    </w:lvl>
    <w:lvl w:ilvl="7" w:tplc="43324018">
      <w:numFmt w:val="decimal"/>
      <w:lvlText w:val=""/>
      <w:lvlJc w:val="left"/>
    </w:lvl>
    <w:lvl w:ilvl="8" w:tplc="27D698CC">
      <w:numFmt w:val="decimal"/>
      <w:lvlText w:val=""/>
      <w:lvlJc w:val="left"/>
    </w:lvl>
  </w:abstractNum>
  <w:abstractNum w:abstractNumId="12">
    <w:nsid w:val="000060BF"/>
    <w:multiLevelType w:val="hybridMultilevel"/>
    <w:tmpl w:val="E4AC4AB2"/>
    <w:lvl w:ilvl="0" w:tplc="1B2E225C">
      <w:start w:val="1"/>
      <w:numFmt w:val="bullet"/>
      <w:lvlText w:val="-"/>
      <w:lvlJc w:val="left"/>
    </w:lvl>
    <w:lvl w:ilvl="1" w:tplc="880EFF10">
      <w:numFmt w:val="decimal"/>
      <w:lvlText w:val=""/>
      <w:lvlJc w:val="left"/>
    </w:lvl>
    <w:lvl w:ilvl="2" w:tplc="9C5623A6">
      <w:numFmt w:val="decimal"/>
      <w:lvlText w:val=""/>
      <w:lvlJc w:val="left"/>
    </w:lvl>
    <w:lvl w:ilvl="3" w:tplc="1D2A49F8">
      <w:numFmt w:val="decimal"/>
      <w:lvlText w:val=""/>
      <w:lvlJc w:val="left"/>
    </w:lvl>
    <w:lvl w:ilvl="4" w:tplc="14D0DE42">
      <w:numFmt w:val="decimal"/>
      <w:lvlText w:val=""/>
      <w:lvlJc w:val="left"/>
    </w:lvl>
    <w:lvl w:ilvl="5" w:tplc="21C25D02">
      <w:numFmt w:val="decimal"/>
      <w:lvlText w:val=""/>
      <w:lvlJc w:val="left"/>
    </w:lvl>
    <w:lvl w:ilvl="6" w:tplc="793C68AE">
      <w:numFmt w:val="decimal"/>
      <w:lvlText w:val=""/>
      <w:lvlJc w:val="left"/>
    </w:lvl>
    <w:lvl w:ilvl="7" w:tplc="5016B2B0">
      <w:numFmt w:val="decimal"/>
      <w:lvlText w:val=""/>
      <w:lvlJc w:val="left"/>
    </w:lvl>
    <w:lvl w:ilvl="8" w:tplc="AA121422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5F4"/>
    <w:rsid w:val="002226A0"/>
    <w:rsid w:val="003B15F4"/>
    <w:rsid w:val="003C1572"/>
    <w:rsid w:val="00C475F0"/>
    <w:rsid w:val="00C9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2023-04-03T08:27:00Z</dcterms:created>
  <dcterms:modified xsi:type="dcterms:W3CDTF">2023-04-03T08:27:00Z</dcterms:modified>
</cp:coreProperties>
</file>