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25" w:rsidRPr="00423925" w:rsidRDefault="00423925" w:rsidP="00140E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69372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23925" w:rsidRPr="00776A83" w:rsidRDefault="00FD2B45" w:rsidP="0069372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B2471C"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93727"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ыставки - конкурса</w:t>
      </w:r>
    </w:p>
    <w:p w:rsidR="00423925" w:rsidRPr="00776A83" w:rsidRDefault="00423925" w:rsidP="0069372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декоративно-прикладного творчества</w:t>
      </w:r>
    </w:p>
    <w:p w:rsidR="00423925" w:rsidRPr="00776A83" w:rsidRDefault="00693727" w:rsidP="0069372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«Наше творчество</w:t>
      </w:r>
      <w:r w:rsidR="00D806EF"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806EF"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95</w:t>
      </w:r>
      <w:r w:rsidR="00423925"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-летию родного района»</w:t>
      </w:r>
    </w:p>
    <w:p w:rsidR="00423925" w:rsidRPr="00776A83" w:rsidRDefault="00423925" w:rsidP="00140E30">
      <w:pPr>
        <w:spacing w:before="100" w:beforeAutospacing="1" w:after="147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23925" w:rsidRPr="00776A83" w:rsidRDefault="00423925" w:rsidP="00140E30">
      <w:pPr>
        <w:spacing w:before="100" w:beforeAutospacing="1" w:after="0" w:line="21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цели, задачи, условия и порядок провед</w:t>
      </w:r>
      <w:r w:rsidR="00693727" w:rsidRPr="00776A83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B2471C" w:rsidRPr="00776A83">
        <w:rPr>
          <w:rFonts w:ascii="Times New Roman" w:eastAsia="Times New Roman" w:hAnsi="Times New Roman" w:cs="Times New Roman"/>
          <w:sz w:val="24"/>
          <w:szCs w:val="24"/>
        </w:rPr>
        <w:t>районной В</w:t>
      </w:r>
      <w:r w:rsidR="00693727" w:rsidRPr="00776A83">
        <w:rPr>
          <w:rFonts w:ascii="Times New Roman" w:eastAsia="Times New Roman" w:hAnsi="Times New Roman" w:cs="Times New Roman"/>
          <w:sz w:val="24"/>
          <w:szCs w:val="24"/>
        </w:rPr>
        <w:t>ыставки -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 xml:space="preserve"> конкурса декоративно-прикладног</w:t>
      </w:r>
      <w:r w:rsidR="00693727" w:rsidRPr="00776A83">
        <w:rPr>
          <w:rFonts w:ascii="Times New Roman" w:eastAsia="Times New Roman" w:hAnsi="Times New Roman" w:cs="Times New Roman"/>
          <w:sz w:val="24"/>
          <w:szCs w:val="24"/>
        </w:rPr>
        <w:t>о творчества «Наше творчество-95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6168" w:rsidRPr="00776A83">
        <w:rPr>
          <w:rFonts w:ascii="Times New Roman" w:eastAsia="Times New Roman" w:hAnsi="Times New Roman" w:cs="Times New Roman"/>
          <w:sz w:val="24"/>
          <w:szCs w:val="24"/>
        </w:rPr>
        <w:t>летию родного района» (далее – Выставка - к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>онкурс).</w:t>
      </w:r>
    </w:p>
    <w:p w:rsidR="00423925" w:rsidRPr="00776A83" w:rsidRDefault="00423925" w:rsidP="00140E30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AD598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- к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приуроче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18E1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мероприятиям празднования 95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-летия образования Юсьвинского</w:t>
      </w:r>
      <w:r w:rsidR="00C218E1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1.3. Учредители и о</w:t>
      </w:r>
      <w:r w:rsidR="008B6168" w:rsidRPr="00776A83">
        <w:rPr>
          <w:rFonts w:ascii="Times New Roman" w:eastAsia="Times New Roman" w:hAnsi="Times New Roman" w:cs="Times New Roman"/>
          <w:sz w:val="24"/>
          <w:szCs w:val="24"/>
        </w:rPr>
        <w:t>рганизаторы в</w:t>
      </w:r>
      <w:r w:rsidR="00C1138A">
        <w:rPr>
          <w:rFonts w:ascii="Times New Roman" w:eastAsia="Times New Roman" w:hAnsi="Times New Roman" w:cs="Times New Roman"/>
          <w:sz w:val="24"/>
          <w:szCs w:val="24"/>
        </w:rPr>
        <w:t>ыставки</w:t>
      </w:r>
      <w:r w:rsidR="00AD5987" w:rsidRPr="00776A83">
        <w:rPr>
          <w:rFonts w:ascii="Times New Roman" w:eastAsia="Times New Roman" w:hAnsi="Times New Roman" w:cs="Times New Roman"/>
          <w:sz w:val="24"/>
          <w:szCs w:val="24"/>
        </w:rPr>
        <w:t>-к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>онкурса: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sz w:val="24"/>
          <w:szCs w:val="24"/>
        </w:rPr>
        <w:t>- администрация Юсьвинского муниципального района;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sz w:val="24"/>
          <w:szCs w:val="24"/>
        </w:rPr>
        <w:t>- МБУК «Юсьвинский районный музей истории и культуры».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C218E1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проведения конкурса: с 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18E1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911A4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 w:rsidR="007911A4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г.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7911A4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2020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Подведение итогов Конкурса: до 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="00693727" w:rsidRPr="00776A8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23925" w:rsidRPr="00776A83" w:rsidRDefault="00423925" w:rsidP="00140E30">
      <w:pPr>
        <w:shd w:val="clear" w:color="auto" w:fill="FFFFFF"/>
        <w:spacing w:before="28" w:after="24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423925" w:rsidRPr="00776A83" w:rsidRDefault="00423925" w:rsidP="00140E30">
      <w:pPr>
        <w:shd w:val="clear" w:color="auto" w:fill="FFFFFF"/>
        <w:spacing w:before="147" w:after="147" w:line="28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выявление, развитие и поддержка талантливых людей в области традиционной народной культуры, народных промыслов, а также привлечение внимания в преддверии юбилея Юсьвинского района.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конкурса: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творческого потенциала участников, направленного на формирование любви к родному краю, гордости за его духовное, культурное наследие;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стимулирование творческого поиска, творческого самовыражения личности мастеров, учащихся;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юных авторов, мастеров к лучшим образцам народной культуры и народных промыслов.</w:t>
      </w:r>
    </w:p>
    <w:p w:rsidR="00423925" w:rsidRPr="00776A83" w:rsidRDefault="00423925" w:rsidP="00C21833">
      <w:pPr>
        <w:shd w:val="clear" w:color="auto" w:fill="FFFFFF"/>
        <w:spacing w:before="28" w:after="28" w:line="32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. Участники </w:t>
      </w:r>
      <w:r w:rsidR="00B2471C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693727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ыставки - к</w:t>
      </w: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онкурса</w:t>
      </w:r>
    </w:p>
    <w:p w:rsidR="00423925" w:rsidRPr="00776A83" w:rsidRDefault="00423925" w:rsidP="00140E30">
      <w:pPr>
        <w:shd w:val="clear" w:color="auto" w:fill="FFFFFF"/>
        <w:spacing w:before="28" w:after="28" w:line="3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Участниками </w:t>
      </w:r>
      <w:r w:rsidR="00B2471C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37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ыставки - к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являются все желающие жители района, мастера декоративно-прикладного творчества, обучающиеся образовательных учреждений основного общего, среднего (полного) общего образования, начального профессионального, среднего профессионального и дополнительного образования детей.</w:t>
      </w:r>
    </w:p>
    <w:p w:rsidR="00423925" w:rsidRPr="00776A83" w:rsidRDefault="00423925" w:rsidP="00C218E1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Конкурс проводится в следующих возрастных категориях:</w:t>
      </w:r>
    </w:p>
    <w:p w:rsidR="00C513D5" w:rsidRPr="00776A83" w:rsidRDefault="00C513D5" w:rsidP="00C218E1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- 6-9 лет;</w:t>
      </w:r>
    </w:p>
    <w:p w:rsidR="00423925" w:rsidRPr="00776A83" w:rsidRDefault="00C513D5" w:rsidP="00C218E1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  <w:r w:rsidR="0042392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-13 лет;</w:t>
      </w:r>
    </w:p>
    <w:p w:rsidR="00423925" w:rsidRPr="00776A83" w:rsidRDefault="00423925" w:rsidP="00C218E1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- 14-18 лет;</w:t>
      </w:r>
    </w:p>
    <w:p w:rsidR="00423925" w:rsidRPr="00776A83" w:rsidRDefault="00EB1A12" w:rsidP="00C218E1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от 18 лет и старше</w:t>
      </w:r>
      <w:r w:rsidR="0042392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90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86045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Условия и порядок проведения Выставки - к</w:t>
      </w: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онкурса</w:t>
      </w:r>
    </w:p>
    <w:p w:rsidR="00423925" w:rsidRPr="00776A83" w:rsidRDefault="00D806EF" w:rsidP="00D806EF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42392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направляются следующие материалы:</w:t>
      </w:r>
    </w:p>
    <w:p w:rsidR="006A619F" w:rsidRPr="00776A83" w:rsidRDefault="00423925" w:rsidP="00D806EF">
      <w:pPr>
        <w:shd w:val="clear" w:color="auto" w:fill="FFFFFF"/>
        <w:spacing w:before="28" w:after="28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A619F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19F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15.02.2020 г. включительно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</w:t>
      </w:r>
      <w:r w:rsidRPr="00776A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A619F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электронную почту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6C1744" w:rsidRPr="00776A83">
          <w:rPr>
            <w:rStyle w:val="a6"/>
            <w:rFonts w:ascii="Times New Roman" w:hAnsi="Times New Roman" w:cs="Times New Roman"/>
            <w:sz w:val="24"/>
            <w:szCs w:val="24"/>
          </w:rPr>
          <w:t>uswa-museum@yandex.ru</w:t>
        </w:r>
      </w:hyperlink>
      <w:proofErr w:type="gramStart"/>
      <w:r w:rsidR="00407CB2" w:rsidRPr="00776A83">
        <w:rPr>
          <w:sz w:val="24"/>
          <w:szCs w:val="24"/>
        </w:rPr>
        <w:t xml:space="preserve"> </w:t>
      </w:r>
      <w:r w:rsidR="006A619F" w:rsidRPr="00776A8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806EF" w:rsidRPr="00776A83" w:rsidRDefault="00D806EF" w:rsidP="00D806E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</w:t>
      </w:r>
      <w:r w:rsidR="0058604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ыставки - конкурса декоративно-прикладного творчества  «Наше творчество -  95-  летию родного района»;</w:t>
      </w:r>
    </w:p>
    <w:p w:rsidR="00D806EF" w:rsidRPr="00776A83" w:rsidRDefault="00D806EF" w:rsidP="00D806E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4.3. К участию в конкурсе допускаются работы, отражающие тематик</w:t>
      </w:r>
      <w:r w:rsidR="0058604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C513D5" w:rsidRPr="00776A83" w:rsidRDefault="00C513D5" w:rsidP="00C5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83">
        <w:rPr>
          <w:rFonts w:ascii="Times New Roman" w:hAnsi="Times New Roman" w:cs="Times New Roman"/>
          <w:sz w:val="24"/>
          <w:szCs w:val="24"/>
        </w:rPr>
        <w:t>4.4.Работы должны быть оформлены и готовы к экспонированию.</w:t>
      </w:r>
    </w:p>
    <w:p w:rsidR="00586045" w:rsidRPr="00776A83" w:rsidRDefault="00C513D5" w:rsidP="00586045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</w:t>
      </w:r>
      <w:r w:rsidR="0058604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Лучшие работы Выставки – конкурса примут участие в </w:t>
      </w:r>
      <w:r w:rsidR="00586045" w:rsidRPr="00776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выставке декоративно-прикладного творчества на праздничном мероприятии</w:t>
      </w:r>
      <w:r w:rsidR="00A54EBF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приуроченного</w:t>
      </w:r>
      <w:r w:rsidR="0058604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A54EBF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95- летию Юсьвинского </w:t>
      </w:r>
      <w:r w:rsidR="0058604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586045" w:rsidRPr="00776A83" w:rsidRDefault="00586045" w:rsidP="00D806E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B27" w:rsidRPr="00776A83" w:rsidRDefault="00C21833" w:rsidP="00D806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32B27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Требования к оформлению работ</w:t>
      </w:r>
    </w:p>
    <w:p w:rsidR="000F1833" w:rsidRPr="00776A83" w:rsidRDefault="00586045" w:rsidP="000F18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2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.1. На конкурс предоставляются работы, выполненные в различных техниках декоративно-прикладного творчества:</w:t>
      </w:r>
    </w:p>
    <w:p w:rsidR="000F1833" w:rsidRPr="00776A83" w:rsidRDefault="000F1833" w:rsidP="000F18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6A83">
        <w:rPr>
          <w:rFonts w:ascii="Times New Roman" w:eastAsia="Calibri" w:hAnsi="Times New Roman" w:cs="Times New Roman"/>
          <w:sz w:val="24"/>
          <w:szCs w:val="24"/>
        </w:rPr>
        <w:t>художественный текстиль (лоскутное шитье, аппликация, народный традиционный костюм); ткачество; художественная вышивка (вышивка лентами, бисером, ковровая, вышивка крестиком и т.д.);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>обработка шерсти (сухое, мокрое валяние);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>художественная роспись по ткани;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>текстильная кукла;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>художественная обработка дерева (резьба по дереву, обработка бересты, лозы);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6A83">
        <w:rPr>
          <w:rFonts w:ascii="Times New Roman" w:eastAsia="Calibri" w:hAnsi="Times New Roman" w:cs="Times New Roman"/>
          <w:sz w:val="24"/>
          <w:szCs w:val="24"/>
        </w:rPr>
        <w:t>бисероплетение</w:t>
      </w:r>
      <w:proofErr w:type="spellEnd"/>
      <w:r w:rsidRPr="00776A83">
        <w:rPr>
          <w:rFonts w:ascii="Times New Roman" w:eastAsia="Calibri" w:hAnsi="Times New Roman" w:cs="Times New Roman"/>
          <w:sz w:val="24"/>
          <w:szCs w:val="24"/>
        </w:rPr>
        <w:t>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>вязание крючком и на спицах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76A83">
        <w:rPr>
          <w:rFonts w:ascii="Times New Roman" w:eastAsia="Calibri" w:hAnsi="Times New Roman" w:cs="Times New Roman"/>
          <w:sz w:val="24"/>
          <w:szCs w:val="24"/>
        </w:rPr>
        <w:t xml:space="preserve"> плетение (макраме, кружевоплетение на коклюшках, </w:t>
      </w:r>
      <w:proofErr w:type="spellStart"/>
      <w:r w:rsidRPr="00776A83">
        <w:rPr>
          <w:rFonts w:ascii="Times New Roman" w:eastAsia="Calibri" w:hAnsi="Times New Roman" w:cs="Times New Roman"/>
          <w:sz w:val="24"/>
          <w:szCs w:val="24"/>
        </w:rPr>
        <w:t>фриволите</w:t>
      </w:r>
      <w:proofErr w:type="spellEnd"/>
      <w:r w:rsidRPr="00776A83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  <w:r w:rsidRPr="00776A83">
        <w:rPr>
          <w:rFonts w:ascii="Times New Roman" w:eastAsia="Calibri" w:hAnsi="Times New Roman" w:cs="Times New Roman"/>
          <w:sz w:val="24"/>
          <w:szCs w:val="24"/>
        </w:rPr>
        <w:t xml:space="preserve"> художественная обработка металла; художественная керамика;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 xml:space="preserve"> изделия из нетрадиционных материалов (</w:t>
      </w:r>
      <w:proofErr w:type="spellStart"/>
      <w:r w:rsidRPr="00776A83">
        <w:rPr>
          <w:rFonts w:ascii="Times New Roman" w:eastAsia="Calibri" w:hAnsi="Times New Roman" w:cs="Times New Roman"/>
          <w:sz w:val="24"/>
          <w:szCs w:val="24"/>
        </w:rPr>
        <w:t>декупаж</w:t>
      </w:r>
      <w:proofErr w:type="spellEnd"/>
      <w:r w:rsidRPr="00776A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6A83">
        <w:rPr>
          <w:rFonts w:ascii="Times New Roman" w:eastAsia="Calibri" w:hAnsi="Times New Roman" w:cs="Times New Roman"/>
          <w:sz w:val="24"/>
          <w:szCs w:val="24"/>
        </w:rPr>
        <w:t>скрапбукинг</w:t>
      </w:r>
      <w:proofErr w:type="spellEnd"/>
      <w:r w:rsidRPr="00776A83">
        <w:rPr>
          <w:rFonts w:ascii="Times New Roman" w:eastAsia="Calibri" w:hAnsi="Times New Roman" w:cs="Times New Roman"/>
          <w:sz w:val="24"/>
          <w:szCs w:val="24"/>
        </w:rPr>
        <w:t xml:space="preserve">, алмазная вышивка </w:t>
      </w:r>
      <w:proofErr w:type="spellStart"/>
      <w:r w:rsidRPr="00776A83">
        <w:rPr>
          <w:rFonts w:ascii="Times New Roman" w:eastAsia="Calibri" w:hAnsi="Times New Roman" w:cs="Times New Roman"/>
          <w:sz w:val="24"/>
          <w:szCs w:val="24"/>
        </w:rPr>
        <w:t>и.т</w:t>
      </w:r>
      <w:proofErr w:type="gramStart"/>
      <w:r w:rsidRPr="00776A83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776A83">
        <w:rPr>
          <w:rFonts w:ascii="Times New Roman" w:eastAsia="Calibri" w:hAnsi="Times New Roman" w:cs="Times New Roman"/>
          <w:sz w:val="24"/>
          <w:szCs w:val="24"/>
        </w:rPr>
        <w:t>);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Calibri" w:hAnsi="Times New Roman" w:cs="Times New Roman"/>
          <w:sz w:val="24"/>
          <w:szCs w:val="24"/>
        </w:rPr>
        <w:t>роспись по дереву, бересте, металлу.</w:t>
      </w:r>
    </w:p>
    <w:p w:rsidR="004D6AD3" w:rsidRPr="00776A83" w:rsidRDefault="00C21833" w:rsidP="004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Представленные на Конкурс работы должны соответствовать следующим критерия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="004D6AD3" w:rsidRPr="00776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AD3" w:rsidRPr="00776A83" w:rsidRDefault="004D6AD3" w:rsidP="004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83">
        <w:rPr>
          <w:rFonts w:ascii="Times New Roman" w:hAnsi="Times New Roman" w:cs="Times New Roman"/>
          <w:sz w:val="24"/>
          <w:szCs w:val="24"/>
        </w:rPr>
        <w:t>- творческий подход к работе, оригинальность;</w:t>
      </w:r>
    </w:p>
    <w:p w:rsidR="00C21833" w:rsidRPr="00776A83" w:rsidRDefault="00C21833" w:rsidP="00C21833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художественный вкус,  знание и сохранение национальных традиций;</w:t>
      </w:r>
    </w:p>
    <w:p w:rsidR="004D6AD3" w:rsidRPr="00776A83" w:rsidRDefault="004D6AD3" w:rsidP="004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83">
        <w:rPr>
          <w:rFonts w:ascii="Times New Roman" w:hAnsi="Times New Roman" w:cs="Times New Roman"/>
          <w:sz w:val="24"/>
          <w:szCs w:val="24"/>
        </w:rPr>
        <w:t>- соответствие теме;</w:t>
      </w:r>
    </w:p>
    <w:p w:rsidR="004D6AD3" w:rsidRPr="00776A83" w:rsidRDefault="004D6AD3" w:rsidP="004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83">
        <w:rPr>
          <w:rFonts w:ascii="Times New Roman" w:hAnsi="Times New Roman" w:cs="Times New Roman"/>
          <w:sz w:val="24"/>
          <w:szCs w:val="24"/>
        </w:rPr>
        <w:t>- соответствие возрасту;</w:t>
      </w:r>
    </w:p>
    <w:p w:rsidR="004D6AD3" w:rsidRPr="00776A83" w:rsidRDefault="004D6AD3" w:rsidP="004D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83">
        <w:rPr>
          <w:rFonts w:ascii="Times New Roman" w:hAnsi="Times New Roman" w:cs="Times New Roman"/>
          <w:sz w:val="24"/>
          <w:szCs w:val="24"/>
        </w:rPr>
        <w:t>-</w:t>
      </w:r>
      <w:r w:rsidR="00C513D5" w:rsidRPr="00776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3D5" w:rsidRPr="00776A83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="00C513D5" w:rsidRPr="00776A83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Pr="00776A83">
        <w:rPr>
          <w:rFonts w:ascii="Times New Roman" w:hAnsi="Times New Roman" w:cs="Times New Roman"/>
          <w:sz w:val="24"/>
          <w:szCs w:val="24"/>
        </w:rPr>
        <w:t>уровень мастерства</w:t>
      </w:r>
      <w:r w:rsidR="00C513D5" w:rsidRPr="00776A83">
        <w:rPr>
          <w:rFonts w:ascii="Times New Roman" w:hAnsi="Times New Roman" w:cs="Times New Roman"/>
          <w:sz w:val="24"/>
          <w:szCs w:val="24"/>
        </w:rPr>
        <w:t>.</w:t>
      </w:r>
    </w:p>
    <w:p w:rsidR="00932B27" w:rsidRPr="00776A83" w:rsidRDefault="00C21833" w:rsidP="00C218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5.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32B27" w:rsidRPr="00776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критерию начисляется от 1 до 5 баллов;</w:t>
      </w:r>
    </w:p>
    <w:p w:rsidR="00C513D5" w:rsidRPr="00776A83" w:rsidRDefault="00C21833" w:rsidP="00C513D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.4. На конкурс не принимаются работы:</w:t>
      </w:r>
    </w:p>
    <w:p w:rsidR="00C513D5" w:rsidRPr="00776A83" w:rsidRDefault="00C513D5" w:rsidP="00A54EBF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A8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76A83">
        <w:rPr>
          <w:rFonts w:ascii="Times New Roman" w:hAnsi="Times New Roman" w:cs="Times New Roman"/>
          <w:sz w:val="24"/>
          <w:szCs w:val="24"/>
        </w:rPr>
        <w:t xml:space="preserve"> ранее выставлялись, участвовали в других конкурсах, выставках и т.д.;</w:t>
      </w:r>
    </w:p>
    <w:p w:rsidR="00932B27" w:rsidRPr="00776A83" w:rsidRDefault="00932B27" w:rsidP="00A54EBF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позже срока.</w:t>
      </w:r>
    </w:p>
    <w:p w:rsidR="000F1833" w:rsidRPr="00776A83" w:rsidRDefault="00C21833" w:rsidP="000F1833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.5.1. Каждая работа сопровождается этикеткой размером 10см х 4см, выполненной на компьютере (шрифт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размер 16 кегль) и содержащей </w:t>
      </w:r>
      <w:r w:rsidR="000F1833" w:rsidRPr="00776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следующую информацию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: наименование работы, техника исполнения, Ф.И.О. полностью и возраст автора, образовательное учреждение, почтовый индекс, домашний адрес, Ф.И.О. руководителя. При создании композиции каждая деталь должна иметь опознавательную маркировку.</w:t>
      </w:r>
    </w:p>
    <w:p w:rsidR="000F1833" w:rsidRPr="00776A83" w:rsidRDefault="00C21833" w:rsidP="000F1833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.5.2.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Плоскостные работы должны быть оформлены в рамки, иметь крепление для размещения на вертикальной поверхности. Данные этикетки - продублированы на обратной стороне. Объемные работы должны быть устойчивыми, приспособленными к экспонированию, дубликат этикетк</w:t>
      </w:r>
      <w:r w:rsidR="00B2471C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должен находиться в </w:t>
      </w:r>
      <w:proofErr w:type="gramStart"/>
      <w:r w:rsidR="00B2471C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доступном</w:t>
      </w:r>
      <w:proofErr w:type="gramEnd"/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месте и надежно прикреплен. </w:t>
      </w:r>
    </w:p>
    <w:p w:rsidR="00932B27" w:rsidRPr="00776A83" w:rsidRDefault="00C21833" w:rsidP="00932B2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4EBF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Количество работ от участников </w:t>
      </w:r>
      <w:r w:rsidR="002A7F9A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ыставки</w:t>
      </w:r>
      <w:r w:rsidR="002A7F9A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833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932B27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не ограничено.</w:t>
      </w:r>
    </w:p>
    <w:p w:rsidR="00423925" w:rsidRPr="00776A83" w:rsidRDefault="00245EEA" w:rsidP="00245EEA">
      <w:pPr>
        <w:shd w:val="clear" w:color="auto" w:fill="FFFFFF"/>
        <w:tabs>
          <w:tab w:val="left" w:pos="8265"/>
        </w:tabs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5B72" w:rsidRDefault="00385B72" w:rsidP="00C21833">
      <w:pPr>
        <w:shd w:val="clear" w:color="auto" w:fill="FFFFFF"/>
        <w:spacing w:before="28" w:after="28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3925" w:rsidRPr="00776A83" w:rsidRDefault="00C21833" w:rsidP="00C21833">
      <w:pPr>
        <w:shd w:val="clear" w:color="auto" w:fill="FFFFFF"/>
        <w:spacing w:before="28" w:after="28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423925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Нагр</w:t>
      </w:r>
      <w:r w:rsidR="00B2471C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аждение победителей и призёров </w:t>
      </w:r>
      <w:r w:rsidR="002A7F9A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Выставки - к</w:t>
      </w:r>
      <w:r w:rsidR="00423925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онкурса</w:t>
      </w:r>
      <w:r w:rsidR="002A7F9A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5987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6045" w:rsidRPr="00776A83" w:rsidRDefault="00C21833" w:rsidP="00586045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2392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2A7F9A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Выставки-конкурса проходит по разделам и возрастным категориям.</w:t>
      </w:r>
    </w:p>
    <w:p w:rsidR="00586045" w:rsidRPr="00776A83" w:rsidRDefault="00C21833" w:rsidP="00586045">
      <w:pPr>
        <w:shd w:val="clear" w:color="auto" w:fill="FFFFFF"/>
        <w:spacing w:before="28" w:after="2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A83">
        <w:rPr>
          <w:rFonts w:ascii="Times New Roman" w:eastAsia="Calibri" w:hAnsi="Times New Roman" w:cs="Times New Roman"/>
          <w:sz w:val="24"/>
          <w:szCs w:val="24"/>
        </w:rPr>
        <w:t>6</w:t>
      </w:r>
      <w:r w:rsidR="00121F5B" w:rsidRPr="00776A83">
        <w:rPr>
          <w:rFonts w:ascii="Times New Roman" w:eastAsia="Calibri" w:hAnsi="Times New Roman" w:cs="Times New Roman"/>
          <w:sz w:val="24"/>
          <w:szCs w:val="24"/>
        </w:rPr>
        <w:t>.2. Все участники Выставки-конкурса</w:t>
      </w:r>
      <w:r w:rsidR="00586045"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, не ставшие победителями, получают Сертификат участника.</w:t>
      </w:r>
    </w:p>
    <w:p w:rsidR="00423925" w:rsidRPr="00776A83" w:rsidRDefault="00C21833" w:rsidP="00121F5B">
      <w:pPr>
        <w:shd w:val="clear" w:color="auto" w:fill="FFFFFF"/>
        <w:spacing w:before="28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Calibri" w:hAnsi="Times New Roman" w:cs="Times New Roman"/>
          <w:sz w:val="24"/>
          <w:szCs w:val="24"/>
        </w:rPr>
        <w:t>6</w:t>
      </w:r>
      <w:r w:rsidR="00121F5B" w:rsidRPr="00776A83">
        <w:rPr>
          <w:rFonts w:ascii="Times New Roman" w:eastAsia="Calibri" w:hAnsi="Times New Roman" w:cs="Times New Roman"/>
          <w:sz w:val="24"/>
          <w:szCs w:val="24"/>
        </w:rPr>
        <w:t xml:space="preserve">.3. В каждой </w:t>
      </w:r>
      <w:r w:rsidR="00407CB2" w:rsidRPr="00776A83">
        <w:rPr>
          <w:rFonts w:ascii="Times New Roman" w:eastAsia="Calibri" w:hAnsi="Times New Roman" w:cs="Times New Roman"/>
          <w:sz w:val="24"/>
          <w:szCs w:val="24"/>
        </w:rPr>
        <w:t>возрастной категории</w:t>
      </w:r>
      <w:r w:rsidR="00121F5B" w:rsidRPr="00776A83">
        <w:rPr>
          <w:rFonts w:ascii="Times New Roman" w:eastAsia="Calibri" w:hAnsi="Times New Roman" w:cs="Times New Roman"/>
          <w:sz w:val="24"/>
          <w:szCs w:val="24"/>
        </w:rPr>
        <w:t xml:space="preserve"> по результатам конкурса </w:t>
      </w:r>
      <w:r w:rsidR="00121F5B" w:rsidRPr="00776A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1F5B" w:rsidRPr="00776A83">
        <w:rPr>
          <w:rFonts w:ascii="Times New Roman" w:eastAsia="Calibri" w:hAnsi="Times New Roman" w:cs="Times New Roman"/>
          <w:sz w:val="24"/>
          <w:szCs w:val="24"/>
        </w:rPr>
        <w:t>жюри определяет  3-х победителей (I, II и III место), которые награждаются дипломами Выставки-конкурса</w:t>
      </w:r>
      <w:r w:rsidR="00D806EF" w:rsidRPr="00776A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71C" w:rsidRPr="00776A83" w:rsidRDefault="00EB1A12" w:rsidP="00B2471C">
      <w:pPr>
        <w:spacing w:after="15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sz w:val="24"/>
          <w:szCs w:val="24"/>
        </w:rPr>
        <w:t xml:space="preserve">6.4. Подведение итогов Выставки-конкурса освещается на сайте </w:t>
      </w:r>
      <w:r w:rsidR="00C1138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Юсьвинского муниципального района, 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>МБУК</w:t>
      </w:r>
      <w:r w:rsidR="00C513D5" w:rsidRPr="00776A8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>Юсьвинский районный музей истории и культуры»,</w:t>
      </w:r>
      <w:r w:rsidR="00C513D5" w:rsidRPr="00776A83">
        <w:rPr>
          <w:rFonts w:ascii="Times New Roman" w:eastAsia="Times New Roman" w:hAnsi="Times New Roman" w:cs="Times New Roman"/>
          <w:sz w:val="24"/>
          <w:szCs w:val="24"/>
        </w:rPr>
        <w:t xml:space="preserve"> «На Юсьвинской земле»,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 xml:space="preserve"> на страничке</w:t>
      </w:r>
      <w:r w:rsidR="00C513D5" w:rsidRPr="00776A83">
        <w:rPr>
          <w:rFonts w:ascii="Times New Roman" w:eastAsia="Times New Roman" w:hAnsi="Times New Roman" w:cs="Times New Roman"/>
          <w:sz w:val="24"/>
          <w:szCs w:val="24"/>
        </w:rPr>
        <w:t xml:space="preserve"> музея</w:t>
      </w:r>
      <w:r w:rsidRPr="00776A83">
        <w:rPr>
          <w:rFonts w:ascii="Times New Roman" w:eastAsia="Times New Roman" w:hAnsi="Times New Roman" w:cs="Times New Roman"/>
          <w:sz w:val="24"/>
          <w:szCs w:val="24"/>
        </w:rPr>
        <w:t xml:space="preserve"> в «</w:t>
      </w:r>
      <w:proofErr w:type="spellStart"/>
      <w:r w:rsidRPr="00776A83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776A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138A">
        <w:rPr>
          <w:rFonts w:ascii="Times New Roman" w:eastAsia="Times New Roman" w:hAnsi="Times New Roman" w:cs="Times New Roman"/>
          <w:sz w:val="24"/>
          <w:szCs w:val="24"/>
        </w:rPr>
        <w:t xml:space="preserve"> и в газете «Юсьвинские вести»</w:t>
      </w:r>
      <w:r w:rsidR="00B2471C" w:rsidRPr="00776A83">
        <w:rPr>
          <w:rFonts w:ascii="Verdana" w:eastAsia="Times New Roman" w:hAnsi="Verdana" w:cs="Times New Roman"/>
          <w:sz w:val="24"/>
          <w:szCs w:val="24"/>
        </w:rPr>
        <w:t>.</w:t>
      </w:r>
    </w:p>
    <w:p w:rsidR="00EB1A12" w:rsidRPr="00776A83" w:rsidRDefault="00B2471C" w:rsidP="00B2471C">
      <w:pPr>
        <w:spacing w:after="15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sz w:val="24"/>
          <w:szCs w:val="24"/>
        </w:rPr>
        <w:lastRenderedPageBreak/>
        <w:t>6.5</w:t>
      </w:r>
      <w:r w:rsidR="00EB1A12" w:rsidRPr="00776A83">
        <w:rPr>
          <w:rFonts w:ascii="Times New Roman" w:eastAsia="Times New Roman" w:hAnsi="Times New Roman" w:cs="Times New Roman"/>
          <w:sz w:val="24"/>
          <w:szCs w:val="24"/>
        </w:rPr>
        <w:t>. Во время подведения итогов члены жюри имеют право определить дополнительные номинации.</w:t>
      </w:r>
    </w:p>
    <w:p w:rsidR="00121F5B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16E9" w:rsidRPr="00776A83" w:rsidRDefault="003016E9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471C" w:rsidRPr="00776A83" w:rsidRDefault="00B2471C" w:rsidP="00B2471C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471C" w:rsidRPr="00776A83" w:rsidRDefault="00B2471C" w:rsidP="00B2471C">
      <w:pPr>
        <w:shd w:val="clear" w:color="auto" w:fill="FFFFFF"/>
        <w:spacing w:before="28" w:after="2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423925" w:rsidRPr="00776A83" w:rsidRDefault="00423925" w:rsidP="00B2471C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423925" w:rsidRPr="00776A83" w:rsidRDefault="00423925" w:rsidP="00121F5B">
      <w:pPr>
        <w:shd w:val="clear" w:color="auto" w:fill="FFFFFF"/>
        <w:spacing w:before="28" w:after="28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участие в </w:t>
      </w:r>
      <w:r w:rsidR="00B2471C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Выставке -</w:t>
      </w: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конкурсе</w:t>
      </w:r>
    </w:p>
    <w:p w:rsidR="00423925" w:rsidRPr="00776A83" w:rsidRDefault="00423925" w:rsidP="00121F5B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декоративно-прикладного творчества</w:t>
      </w:r>
    </w:p>
    <w:p w:rsidR="00423925" w:rsidRPr="00776A83" w:rsidRDefault="00FD2B45" w:rsidP="00121F5B">
      <w:pPr>
        <w:shd w:val="clear" w:color="auto" w:fill="FFFFFF"/>
        <w:spacing w:before="28" w:after="28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Наше</w:t>
      </w:r>
      <w:proofErr w:type="gramEnd"/>
      <w:r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творчество-95</w:t>
      </w:r>
      <w:r w:rsidR="00423925" w:rsidRPr="0077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-летию родного района»</w:t>
      </w:r>
    </w:p>
    <w:p w:rsidR="00423925" w:rsidRPr="00776A83" w:rsidRDefault="00423925" w:rsidP="00121F5B">
      <w:pPr>
        <w:shd w:val="clear" w:color="auto" w:fill="FFFFFF"/>
        <w:spacing w:before="28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1. Территория;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Название номинации;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3. Фамилия, имя, отчество участника (полностью);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4. Число, месяц и год рождения;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свидетельства о рождении или паспортные данные (серия, номер, кем и когда выдан);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6. Домашний адрес участника с индексом;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работы;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участника, образовательного учреждения;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педагога (полностью);</w:t>
      </w:r>
    </w:p>
    <w:p w:rsidR="00423925" w:rsidRPr="00776A83" w:rsidRDefault="00423925" w:rsidP="00140E30">
      <w:pPr>
        <w:shd w:val="clear" w:color="auto" w:fill="FFFFFF"/>
        <w:spacing w:before="28" w:after="28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C1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педагога, участника (мастера).</w:t>
      </w:r>
    </w:p>
    <w:p w:rsidR="00423925" w:rsidRPr="00776A83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участника или руководителя образовательного учреждения</w:t>
      </w:r>
    </w:p>
    <w:p w:rsidR="00423925" w:rsidRPr="00776A83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3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</w:t>
      </w:r>
    </w:p>
    <w:p w:rsidR="00423925" w:rsidRPr="00776A83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776A83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925" w:rsidRPr="00423925" w:rsidRDefault="00423925" w:rsidP="00140E30">
      <w:pPr>
        <w:shd w:val="clear" w:color="auto" w:fill="FFFFFF"/>
        <w:spacing w:before="28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F5B" w:rsidRDefault="00121F5B" w:rsidP="00140E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A83" w:rsidRDefault="00776A83" w:rsidP="00121F5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423925" w:rsidRPr="00423925" w:rsidRDefault="00423925" w:rsidP="00140E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3925" w:rsidRPr="00423925" w:rsidSect="003016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0FC"/>
    <w:multiLevelType w:val="hybridMultilevel"/>
    <w:tmpl w:val="77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A60"/>
    <w:multiLevelType w:val="hybridMultilevel"/>
    <w:tmpl w:val="57B07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7695"/>
    <w:multiLevelType w:val="hybridMultilevel"/>
    <w:tmpl w:val="FF12F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727"/>
    <w:multiLevelType w:val="hybridMultilevel"/>
    <w:tmpl w:val="5D8C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9075E"/>
    <w:multiLevelType w:val="hybridMultilevel"/>
    <w:tmpl w:val="9E04A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9B4E96"/>
    <w:multiLevelType w:val="hybridMultilevel"/>
    <w:tmpl w:val="25BC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4607F"/>
    <w:multiLevelType w:val="hybridMultilevel"/>
    <w:tmpl w:val="497EE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2282"/>
    <w:multiLevelType w:val="multilevel"/>
    <w:tmpl w:val="0B6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35B9B"/>
    <w:multiLevelType w:val="hybridMultilevel"/>
    <w:tmpl w:val="157CA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011EC6"/>
    <w:multiLevelType w:val="multilevel"/>
    <w:tmpl w:val="822E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45633"/>
    <w:multiLevelType w:val="multilevel"/>
    <w:tmpl w:val="1292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7D1E4726"/>
    <w:multiLevelType w:val="hybridMultilevel"/>
    <w:tmpl w:val="5D8C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925"/>
    <w:rsid w:val="000F1833"/>
    <w:rsid w:val="00121F5B"/>
    <w:rsid w:val="00140E30"/>
    <w:rsid w:val="001B1CFA"/>
    <w:rsid w:val="001F4DCF"/>
    <w:rsid w:val="00245EEA"/>
    <w:rsid w:val="00256601"/>
    <w:rsid w:val="002A7F9A"/>
    <w:rsid w:val="003016E9"/>
    <w:rsid w:val="0032694A"/>
    <w:rsid w:val="00341AF0"/>
    <w:rsid w:val="00385B72"/>
    <w:rsid w:val="00407CB2"/>
    <w:rsid w:val="00423925"/>
    <w:rsid w:val="00497F72"/>
    <w:rsid w:val="004D6AD3"/>
    <w:rsid w:val="0050543E"/>
    <w:rsid w:val="00586045"/>
    <w:rsid w:val="005D5CEC"/>
    <w:rsid w:val="00693727"/>
    <w:rsid w:val="006A619F"/>
    <w:rsid w:val="006C1744"/>
    <w:rsid w:val="006C42B6"/>
    <w:rsid w:val="007379A7"/>
    <w:rsid w:val="0075712E"/>
    <w:rsid w:val="00776A83"/>
    <w:rsid w:val="007911A4"/>
    <w:rsid w:val="00825F1A"/>
    <w:rsid w:val="008B6168"/>
    <w:rsid w:val="008E6164"/>
    <w:rsid w:val="00932B27"/>
    <w:rsid w:val="0099728F"/>
    <w:rsid w:val="009A4369"/>
    <w:rsid w:val="00A54EBF"/>
    <w:rsid w:val="00AD5987"/>
    <w:rsid w:val="00B2471C"/>
    <w:rsid w:val="00C1138A"/>
    <w:rsid w:val="00C21833"/>
    <w:rsid w:val="00C218E1"/>
    <w:rsid w:val="00C513D5"/>
    <w:rsid w:val="00C60039"/>
    <w:rsid w:val="00D71472"/>
    <w:rsid w:val="00D806EF"/>
    <w:rsid w:val="00DF0DE9"/>
    <w:rsid w:val="00E20C5F"/>
    <w:rsid w:val="00E5606C"/>
    <w:rsid w:val="00EB1A12"/>
    <w:rsid w:val="00EE3CFB"/>
    <w:rsid w:val="00F072A0"/>
    <w:rsid w:val="00FD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F0"/>
    <w:pPr>
      <w:ind w:left="720"/>
      <w:contextualSpacing/>
    </w:pPr>
  </w:style>
  <w:style w:type="table" w:styleId="a5">
    <w:name w:val="Table Grid"/>
    <w:basedOn w:val="a1"/>
    <w:uiPriority w:val="59"/>
    <w:rsid w:val="0012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174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B1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F0"/>
    <w:pPr>
      <w:ind w:left="720"/>
      <w:contextualSpacing/>
    </w:pPr>
  </w:style>
  <w:style w:type="table" w:styleId="a5">
    <w:name w:val="Table Grid"/>
    <w:basedOn w:val="a1"/>
    <w:uiPriority w:val="59"/>
    <w:rsid w:val="0012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174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B1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wa-muse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2019-12-17T10:06:00Z</cp:lastPrinted>
  <dcterms:created xsi:type="dcterms:W3CDTF">2019-12-17T10:08:00Z</dcterms:created>
  <dcterms:modified xsi:type="dcterms:W3CDTF">2019-12-17T10:45:00Z</dcterms:modified>
</cp:coreProperties>
</file>