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E1B7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СОГЛАШЕНИЕ</w:t>
      </w:r>
    </w:p>
    <w:p w14:paraId="1EF40D9D">
      <w:pPr>
        <w:spacing w:after="0" w:line="360" w:lineRule="auto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г. Крымск                                                                               «01» сентября  2025г. </w:t>
      </w:r>
    </w:p>
    <w:p w14:paraId="25C394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о сотрудничестве взаимодействии между Троицким станичным казачьим обществом Крымского районного казачьего общества Таманского отдельского казачьего общества Кубанского войскового казачьего общества и</w:t>
      </w:r>
    </w:p>
    <w:p w14:paraId="20235D2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Муниципальным бюджетным общеобразовательным учреждением средней общеобразовательной школой №57 ст. Троицкой муниципального образования Крымский район управления образования администрации муниципального образования Крымский район</w:t>
      </w:r>
    </w:p>
    <w:p w14:paraId="2272DB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1"/>
          <w:shd w:val="clear" w:color="auto" w:fill="FFFFFF"/>
        </w:rPr>
      </w:pPr>
    </w:p>
    <w:p w14:paraId="766278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Троицкое станичное казачье общество в лице </w:t>
      </w:r>
      <w:r>
        <w:rPr>
          <w:rFonts w:ascii="Times New Roman" w:hAnsi="Times New Roman" w:cs="Times New Roman"/>
          <w:sz w:val="28"/>
          <w:szCs w:val="21"/>
          <w:shd w:val="clear" w:color="auto" w:fill="FFFFFF"/>
          <w:lang w:val="ru-RU"/>
        </w:rPr>
        <w:t>Исполняющего</w:t>
      </w:r>
      <w:r>
        <w:rPr>
          <w:rFonts w:hint="default" w:ascii="Times New Roman" w:hAnsi="Times New Roman" w:cs="Times New Roman"/>
          <w:sz w:val="28"/>
          <w:szCs w:val="21"/>
          <w:shd w:val="clear" w:color="auto" w:fill="FFFFFF"/>
          <w:lang w:val="ru-RU"/>
        </w:rPr>
        <w:t xml:space="preserve"> обязанности Атамана Троицкого станичного общества Латкина Александра Викторовича 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атамана  с одной стороны, и </w:t>
      </w:r>
      <w:r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МБОУ СОШ №</w:t>
      </w:r>
      <w:r>
        <w:rPr>
          <w:rFonts w:hint="default" w:ascii="Times New Roman" w:hAnsi="Times New Roman" w:cs="Times New Roman"/>
          <w:b/>
          <w:sz w:val="28"/>
          <w:szCs w:val="21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57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ст. Троицкой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 управления образования администрации муниципального образования Крымский район в лице директора Зубачевой Марины Юрьевны действующего на основании Устава, с другой стороны, именуемые в дальнейшем «Стороны», заключили настоящее Соглашение о нижеследующем: </w:t>
      </w:r>
    </w:p>
    <w:p w14:paraId="455C197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1.Предмет и цели Соглашения</w:t>
      </w:r>
    </w:p>
    <w:p w14:paraId="096FF358">
      <w:pPr>
        <w:spacing w:after="0"/>
        <w:jc w:val="both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1.1.Настоящее Соглашение заключено в целях установления сотрудничества и координации взаимоотношений между Сторонами в области реализации совместных проектов и программ по военно-патриотическому воспитанию граждан (из числа казачьей молодежи), выработке устойчивого интереса к военной профессии на период - бессрочно. </w:t>
      </w:r>
    </w:p>
    <w:p w14:paraId="45A7AB28">
      <w:pPr>
        <w:spacing w:after="0"/>
        <w:jc w:val="both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1.2.Сотрудничество Сторон осуществляется соответствии законодательными и иными нормативными правовыми актами Российской Федерации. 1.3.Настоящее Соглашение определяет общие принципы взаимодействия Сторон и не устанавливает для них финансовых и имущественных обязательств и ответственности. </w:t>
      </w:r>
    </w:p>
    <w:p w14:paraId="519ED52F">
      <w:pPr>
        <w:spacing w:after="0"/>
        <w:jc w:val="both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1.4.Реализация положений настоящего Соглашения будет осуществляться посредством заключения, при необходимости, дополнительных соглашений (договоров) между Сторонами. </w:t>
      </w:r>
    </w:p>
    <w:p w14:paraId="4113337C">
      <w:pPr>
        <w:spacing w:after="0"/>
        <w:jc w:val="both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2.Обязательства Сторон.  «Казачье общество» обязуется: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2.1.Способствовать выполнению целей и задач общеобразовательной организации  </w:t>
      </w:r>
      <w:r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МБОУ СОШ №</w:t>
      </w:r>
      <w:r>
        <w:rPr>
          <w:rFonts w:hint="default" w:ascii="Times New Roman" w:hAnsi="Times New Roman" w:cs="Times New Roman"/>
          <w:b/>
          <w:sz w:val="28"/>
          <w:szCs w:val="21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57 ст. Троицкой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Крымского района − укреплению </w:t>
      </w:r>
      <w:r>
        <w:rPr>
          <w:rFonts w:ascii="Times New Roman" w:hAnsi="Times New Roman" w:cs="Times New Roman"/>
          <w:sz w:val="28"/>
          <w:szCs w:val="21"/>
          <w:shd w:val="clear" w:color="auto" w:fill="FFFFFF"/>
          <w:lang w:val="ru-RU"/>
        </w:rPr>
        <w:t>её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престижа.</w:t>
      </w:r>
    </w:p>
    <w:p w14:paraId="4708B9E1">
      <w:pPr>
        <w:spacing w:after="0"/>
        <w:jc w:val="both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2.2. Участвовать в выполнении государственных, региональных и местных программ и мероприятий по военно</w:t>
      </w:r>
      <w:r>
        <w:rPr>
          <w:rFonts w:hint="default" w:ascii="Times New Roman" w:hAnsi="Times New Roman" w:cs="Times New Roman"/>
          <w:sz w:val="28"/>
          <w:szCs w:val="21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-</w:t>
      </w:r>
      <w:r>
        <w:rPr>
          <w:rFonts w:hint="default" w:ascii="Times New Roman" w:hAnsi="Times New Roman" w:cs="Times New Roman"/>
          <w:sz w:val="28"/>
          <w:szCs w:val="21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патриотическому воспитанию учащихся.</w:t>
      </w:r>
    </w:p>
    <w:p w14:paraId="71109F11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2.3.Организовывать ежеквартальное проведение экскурсий, встреч, дней открытых дверей для учащихся казачьей школы (казачьих классов), имеющих статус «казачий». </w:t>
      </w:r>
    </w:p>
    <w:p w14:paraId="23C9BE5E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2.4.Непосредственно участвовать в отборе кандидатов из казачьей молодежи к поступлению в кадетские - корпуса, военные ВУЗы, призыва в ВС РФ (в казачьи воинские части в пределах Краснодарского края) осуществлять контроль за ходом 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учёбы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7C2B7704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2.5.Развивать и укреплять деловое сотрудничество казачьего общества с общеобразовательными организациями, предоставлять возможности совместного использования учебно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материальной базы казачьего общества и общеобразовательной организации для выполнения уставных целей и задач. 2.6.Использовать средства массовой информации и периодической печати для освещения деятельности общеобразовательной организации — по казачьему воспитанию. </w:t>
      </w:r>
    </w:p>
    <w:p w14:paraId="0DE6F6A2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2.7.Поощрять в пределах своих полномочий представителей Сторон, активно способствующих становлению и укреплению государственной службы российского казачества. </w:t>
      </w:r>
    </w:p>
    <w:p w14:paraId="1D3F909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3.Общеобразовательная организация муниципального образования Крымский район обязуются:</w:t>
      </w:r>
    </w:p>
    <w:p w14:paraId="31CE2AFA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3.1.Участвовать в выполнении целевых программ поддержки казачьих обществ, а также последующих аналогичных программ. </w:t>
      </w:r>
    </w:p>
    <w:p w14:paraId="67B48A02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3.2.Оказывать помощь в организации спортивно — технических кружков в казачьих классах, военно-профессиональной ориентации учащихся. 3.3.Регулярно освещать в средствах массовой информации совместную деятельность членов казачьих обществ с общеобразовательной организацией по организации военно-патриотического воспитания юных казаков. 3.4.Стороны осуществляют контроль за выполнением мероприятий, предусмотренных Соглашением, и обмениваются информацией по результатам контроля. </w:t>
      </w:r>
    </w:p>
    <w:p w14:paraId="5E65569B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4.Вступление в силу, порядок изменения и расторжения Соглашения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4.1.Соглашение вступает в силу со дня его подписания и заключается 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неопределённый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срок, если ни одна из Сторон письменно не уведомит другую Сторону о прекращении действия настоящего Соглашения. 4.2.Стороны обязуются извещать друг друга об изменении своего правового статуса или юридического адреса в срок не позднее 5 (пяти) рабочих дней со дня внесения соответствующих изменений. </w:t>
      </w:r>
    </w:p>
    <w:p w14:paraId="3A12435F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4.3.Разногласия между Сторонами, возникающие при реализации настоящего Соглашения, подлежат разрешению в ходе переговоров.</w:t>
      </w:r>
    </w:p>
    <w:p w14:paraId="16C0069C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4.4.По взаимной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договорённости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настоящее Соглашение могут быть внесены изменения, которые оформляются письменными дополнениями, подписанными уполномоченными представителями Сторон. </w:t>
      </w:r>
    </w:p>
    <w:p w14:paraId="202F5AA1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4.5.Каждая из Сторон вправе расторгнуть Соглашение, письменно уведомив ос этом другую Сторону не менее чем за 30 (тридцать) дней до предполагаемой даты расторжения. </w:t>
      </w:r>
    </w:p>
    <w:p w14:paraId="49134711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4.6. Настоящее Соглашение считается расторгнутым с даты, указанной в уведомлении о расторжении настоящего Соглашения. </w:t>
      </w:r>
    </w:p>
    <w:p w14:paraId="15A63C09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4.7.Настоящее Соглашение составлено в двух экземплярах, имеющих одинаковую юридическую силу, по одному для каждой из Сторон. </w:t>
      </w:r>
    </w:p>
    <w:p w14:paraId="6E2A2A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5.Подписи сторон</w:t>
      </w:r>
    </w:p>
    <w:p w14:paraId="57E1C6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  <w:sectPr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</w:p>
    <w:p w14:paraId="2DFC6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Управление образования администрации муниципального </w:t>
      </w:r>
    </w:p>
    <w:p w14:paraId="78F1A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 Крымский район</w:t>
      </w:r>
    </w:p>
    <w:p w14:paraId="5C75354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МБОУ СОШ № 57 ст. Троицкой</w:t>
      </w:r>
    </w:p>
    <w:p w14:paraId="1666C2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70D9D3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Директор ___________________</w:t>
      </w:r>
    </w:p>
    <w:p w14:paraId="5356E0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______________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М.Ю. Зубачева</w:t>
      </w:r>
    </w:p>
    <w:p w14:paraId="59BF4B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«01» сентября 2025 г.</w:t>
      </w:r>
    </w:p>
    <w:p w14:paraId="448592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М.П.</w:t>
      </w:r>
    </w:p>
    <w:p w14:paraId="3DC314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21F0E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2A0C9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9FF81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C359D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4E54C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8758D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BD3A1C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67E002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Троицкое станичное казачье общество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Крымского районного казачьего общества Таманского отдельского к/о Кубанского войскового казачьего общества</w:t>
      </w:r>
    </w:p>
    <w:p w14:paraId="52C2E9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7CCF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.о.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Атаман Троицкого станичного казачьего общества ___________</w:t>
      </w:r>
    </w:p>
    <w:p w14:paraId="0AF455C1">
      <w:pPr>
        <w:spacing w:after="0" w:line="360" w:lineRule="auto"/>
        <w:jc w:val="both"/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ru-RU"/>
        </w:rPr>
        <w:t>_____ А.В. Латкин</w:t>
      </w:r>
      <w:bookmarkStart w:id="0" w:name="_GoBack"/>
      <w:bookmarkEnd w:id="0"/>
    </w:p>
    <w:p w14:paraId="64C0CB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«01» сентября 2025 г.</w:t>
      </w:r>
    </w:p>
    <w:p w14:paraId="250D04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М.П.</w:t>
      </w:r>
    </w:p>
    <w:p w14:paraId="36A575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2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F90"/>
    <w:rsid w:val="0043590D"/>
    <w:rsid w:val="00575F90"/>
    <w:rsid w:val="007B7F06"/>
    <w:rsid w:val="00B71891"/>
    <w:rsid w:val="00C1058B"/>
    <w:rsid w:val="00C62960"/>
    <w:rsid w:val="2DDD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Трансюжстрой</Company>
  <Pages>3</Pages>
  <Words>807</Words>
  <Characters>4601</Characters>
  <Lines>38</Lines>
  <Paragraphs>10</Paragraphs>
  <TotalTime>53</TotalTime>
  <ScaleCrop>false</ScaleCrop>
  <LinksUpToDate>false</LinksUpToDate>
  <CharactersWithSpaces>5398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2025-09-05T11:12:00Z</dcterms:created>
  <dc:creator>Usr</dc:creator>
  <cp:lastModifiedBy>Анна Процак</cp:lastModifiedBy>
  <cp:lastPrinted>2025-09-06T15:07:31Z</cp:lastPrinted>
  <dcterms:modified xsi:type="dcterms:W3CDTF">2025-09-06T15:11:55Z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135261613E6148F0A2360868360F011F_12</vt:lpwstr>
  </property>
</Properties>
</file>