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F1" w:rsidRPr="002F192F" w:rsidRDefault="00CE0F5F">
      <w:pPr>
        <w:spacing w:after="0" w:line="408" w:lineRule="auto"/>
        <w:ind w:left="120"/>
        <w:jc w:val="center"/>
        <w:rPr>
          <w:lang w:val="ru-RU"/>
        </w:rPr>
      </w:pPr>
      <w:bookmarkStart w:id="0" w:name="block-255029"/>
      <w:r w:rsidRPr="002F192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08F1" w:rsidRPr="002F192F" w:rsidRDefault="00CE0F5F">
      <w:pPr>
        <w:spacing w:after="0" w:line="408" w:lineRule="auto"/>
        <w:ind w:left="120"/>
        <w:jc w:val="center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E808F1" w:rsidRPr="002F192F" w:rsidRDefault="00CE0F5F">
      <w:pPr>
        <w:spacing w:after="0" w:line="408" w:lineRule="auto"/>
        <w:ind w:left="120"/>
        <w:jc w:val="center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2F192F">
        <w:rPr>
          <w:rFonts w:ascii="Times New Roman" w:hAnsi="Times New Roman"/>
          <w:color w:val="000000"/>
          <w:sz w:val="28"/>
          <w:lang w:val="ru-RU"/>
        </w:rPr>
        <w:t>​</w:t>
      </w:r>
    </w:p>
    <w:p w:rsidR="00E808F1" w:rsidRDefault="00CE0F5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№57</w:t>
      </w:r>
    </w:p>
    <w:p w:rsidR="00E808F1" w:rsidRDefault="00E808F1">
      <w:pPr>
        <w:spacing w:after="0"/>
        <w:ind w:left="120"/>
      </w:pPr>
    </w:p>
    <w:p w:rsidR="00E808F1" w:rsidRDefault="00E808F1">
      <w:pPr>
        <w:spacing w:after="0"/>
        <w:ind w:left="120"/>
      </w:pPr>
    </w:p>
    <w:p w:rsidR="00E808F1" w:rsidRDefault="00E808F1">
      <w:pPr>
        <w:spacing w:after="0"/>
        <w:ind w:left="120"/>
      </w:pPr>
    </w:p>
    <w:p w:rsidR="00E808F1" w:rsidRDefault="00E808F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3115"/>
        <w:gridCol w:w="3115"/>
      </w:tblGrid>
      <w:tr w:rsidR="00C53FFE" w:rsidRPr="002F192F" w:rsidTr="000D4161">
        <w:tc>
          <w:tcPr>
            <w:tcW w:w="3114" w:type="dxa"/>
          </w:tcPr>
          <w:p w:rsidR="002F192F" w:rsidRPr="002F192F" w:rsidRDefault="002F192F" w:rsidP="002F19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1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F192F" w:rsidRPr="002F192F" w:rsidRDefault="002F192F" w:rsidP="002F19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1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обществоведческих дисциплин</w:t>
            </w:r>
          </w:p>
          <w:p w:rsidR="002F192F" w:rsidRPr="002F192F" w:rsidRDefault="002F192F" w:rsidP="002F19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______________________</w:t>
            </w:r>
          </w:p>
          <w:p w:rsidR="002F192F" w:rsidRPr="002F192F" w:rsidRDefault="002F192F" w:rsidP="002F19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1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Баловнев С.А.</w:t>
            </w:r>
          </w:p>
          <w:p w:rsidR="002F192F" w:rsidRPr="002F192F" w:rsidRDefault="002F192F" w:rsidP="002F19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1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№1 от « </w:t>
            </w:r>
            <w:r w:rsidR="00983F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27 » августа   2025</w:t>
            </w:r>
            <w:r w:rsidRPr="002F1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г.</w:t>
            </w:r>
          </w:p>
          <w:p w:rsidR="004E6975" w:rsidRDefault="00983F9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983F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F192F" w:rsidRPr="0040209D" w:rsidRDefault="002F192F" w:rsidP="002F19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F192F" w:rsidRPr="008944ED" w:rsidRDefault="002F192F" w:rsidP="002F19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Замдиректора по УВР</w:t>
            </w:r>
          </w:p>
          <w:p w:rsidR="002F192F" w:rsidRDefault="002F192F" w:rsidP="002F19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192F" w:rsidRPr="008944ED" w:rsidRDefault="002F192F" w:rsidP="002F19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Архипенко А.С.</w:t>
            </w:r>
          </w:p>
          <w:p w:rsidR="002F192F" w:rsidRDefault="002F192F" w:rsidP="002F19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 </w:t>
            </w:r>
            <w:r w:rsidR="00983F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» августа</w:t>
            </w:r>
            <w:r w:rsidRPr="000377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83F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г.</w:t>
            </w:r>
          </w:p>
          <w:p w:rsidR="00C53FFE" w:rsidRPr="0040209D" w:rsidRDefault="00983F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F192F" w:rsidRDefault="002F192F" w:rsidP="002F19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F192F" w:rsidRPr="008944ED" w:rsidRDefault="002F192F" w:rsidP="002F19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2F192F" w:rsidRDefault="002F192F" w:rsidP="002F19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192F" w:rsidRPr="008944ED" w:rsidRDefault="002F192F" w:rsidP="002F19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Зубачева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</w:p>
          <w:p w:rsidR="002F192F" w:rsidRDefault="002F192F" w:rsidP="002F19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« </w:t>
            </w:r>
            <w:r w:rsidR="00983F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» августа</w:t>
            </w:r>
            <w:r w:rsidRPr="000377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83F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г.</w:t>
            </w:r>
          </w:p>
          <w:p w:rsidR="000E6D86" w:rsidRDefault="00983F9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983F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08F1" w:rsidRPr="002F192F" w:rsidRDefault="00E808F1">
      <w:pPr>
        <w:spacing w:after="0"/>
        <w:ind w:left="120"/>
        <w:rPr>
          <w:lang w:val="ru-RU"/>
        </w:rPr>
      </w:pPr>
    </w:p>
    <w:p w:rsidR="00E808F1" w:rsidRPr="002F192F" w:rsidRDefault="00CE0F5F">
      <w:pPr>
        <w:spacing w:after="0"/>
        <w:ind w:left="120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‌</w:t>
      </w:r>
    </w:p>
    <w:p w:rsidR="00E808F1" w:rsidRPr="002F192F" w:rsidRDefault="00E808F1">
      <w:pPr>
        <w:spacing w:after="0"/>
        <w:ind w:left="120"/>
        <w:rPr>
          <w:lang w:val="ru-RU"/>
        </w:rPr>
      </w:pPr>
    </w:p>
    <w:p w:rsidR="00E808F1" w:rsidRPr="002F192F" w:rsidRDefault="00E808F1">
      <w:pPr>
        <w:spacing w:after="0"/>
        <w:ind w:left="120"/>
        <w:rPr>
          <w:lang w:val="ru-RU"/>
        </w:rPr>
      </w:pPr>
    </w:p>
    <w:p w:rsidR="00E808F1" w:rsidRPr="002F192F" w:rsidRDefault="00E808F1">
      <w:pPr>
        <w:spacing w:after="0"/>
        <w:ind w:left="120"/>
        <w:rPr>
          <w:lang w:val="ru-RU"/>
        </w:rPr>
      </w:pPr>
    </w:p>
    <w:p w:rsidR="00E808F1" w:rsidRPr="002F192F" w:rsidRDefault="00CE0F5F">
      <w:pPr>
        <w:spacing w:after="0" w:line="408" w:lineRule="auto"/>
        <w:ind w:left="120"/>
        <w:jc w:val="center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808F1" w:rsidRPr="002F192F" w:rsidRDefault="00CE0F5F">
      <w:pPr>
        <w:spacing w:after="0" w:line="408" w:lineRule="auto"/>
        <w:ind w:left="120"/>
        <w:jc w:val="center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36637)</w:t>
      </w:r>
    </w:p>
    <w:p w:rsidR="00E808F1" w:rsidRPr="002F192F" w:rsidRDefault="00E808F1">
      <w:pPr>
        <w:spacing w:after="0"/>
        <w:ind w:left="120"/>
        <w:jc w:val="center"/>
        <w:rPr>
          <w:lang w:val="ru-RU"/>
        </w:rPr>
      </w:pPr>
    </w:p>
    <w:p w:rsidR="00E808F1" w:rsidRPr="002F192F" w:rsidRDefault="00CE0F5F">
      <w:pPr>
        <w:spacing w:after="0" w:line="408" w:lineRule="auto"/>
        <w:ind w:left="120"/>
        <w:jc w:val="center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E808F1" w:rsidRPr="002F192F" w:rsidRDefault="00CE0F5F">
      <w:pPr>
        <w:spacing w:after="0" w:line="408" w:lineRule="auto"/>
        <w:ind w:left="120"/>
        <w:jc w:val="center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808F1" w:rsidRPr="002F192F" w:rsidRDefault="00E808F1">
      <w:pPr>
        <w:spacing w:after="0"/>
        <w:ind w:left="120"/>
        <w:jc w:val="center"/>
        <w:rPr>
          <w:lang w:val="ru-RU"/>
        </w:rPr>
      </w:pPr>
    </w:p>
    <w:p w:rsidR="00E808F1" w:rsidRPr="002F192F" w:rsidRDefault="00E808F1">
      <w:pPr>
        <w:spacing w:after="0"/>
        <w:ind w:left="120"/>
        <w:jc w:val="center"/>
        <w:rPr>
          <w:lang w:val="ru-RU"/>
        </w:rPr>
      </w:pPr>
    </w:p>
    <w:p w:rsidR="00E808F1" w:rsidRPr="002F192F" w:rsidRDefault="00E808F1">
      <w:pPr>
        <w:spacing w:after="0"/>
        <w:ind w:left="120"/>
        <w:jc w:val="center"/>
        <w:rPr>
          <w:lang w:val="ru-RU"/>
        </w:rPr>
      </w:pPr>
    </w:p>
    <w:p w:rsidR="00E808F1" w:rsidRPr="002F192F" w:rsidRDefault="00E808F1">
      <w:pPr>
        <w:spacing w:after="0"/>
        <w:ind w:left="120"/>
        <w:jc w:val="center"/>
        <w:rPr>
          <w:lang w:val="ru-RU"/>
        </w:rPr>
      </w:pPr>
    </w:p>
    <w:p w:rsidR="00E808F1" w:rsidRPr="002F192F" w:rsidRDefault="00E808F1">
      <w:pPr>
        <w:spacing w:after="0"/>
        <w:ind w:left="120"/>
        <w:jc w:val="center"/>
        <w:rPr>
          <w:lang w:val="ru-RU"/>
        </w:rPr>
      </w:pPr>
    </w:p>
    <w:p w:rsidR="00E808F1" w:rsidRPr="002F192F" w:rsidRDefault="00E808F1">
      <w:pPr>
        <w:spacing w:after="0"/>
        <w:ind w:left="120"/>
        <w:jc w:val="center"/>
        <w:rPr>
          <w:lang w:val="ru-RU"/>
        </w:rPr>
      </w:pPr>
    </w:p>
    <w:p w:rsidR="00E808F1" w:rsidRPr="002F192F" w:rsidRDefault="00E808F1">
      <w:pPr>
        <w:spacing w:after="0"/>
        <w:ind w:left="120"/>
        <w:jc w:val="center"/>
        <w:rPr>
          <w:lang w:val="ru-RU"/>
        </w:rPr>
      </w:pPr>
    </w:p>
    <w:p w:rsidR="00E808F1" w:rsidRPr="002F192F" w:rsidRDefault="002F192F">
      <w:pPr>
        <w:spacing w:after="0"/>
        <w:ind w:left="120"/>
        <w:jc w:val="center"/>
        <w:rPr>
          <w:lang w:val="ru-RU"/>
        </w:rPr>
      </w:pPr>
      <w:bookmarkStart w:id="1" w:name="b20cd3b3-5277-4ad9-b272-db2c514c2082"/>
      <w:r w:rsidRPr="00234E32">
        <w:rPr>
          <w:rFonts w:ascii="Times New Roman" w:hAnsi="Times New Roman"/>
          <w:b/>
          <w:color w:val="000000"/>
          <w:sz w:val="28"/>
          <w:lang w:val="ru-RU"/>
        </w:rPr>
        <w:t>станица Троицкая</w:t>
      </w:r>
      <w:bookmarkEnd w:id="1"/>
      <w:r w:rsidRPr="00234E3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33318252-5f25-41fe-9fef-b19acd845ffc"/>
      <w:r w:rsidRPr="00234E32"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2"/>
      <w:r w:rsidR="00983F9C">
        <w:rPr>
          <w:rFonts w:ascii="Times New Roman" w:hAnsi="Times New Roman"/>
          <w:b/>
          <w:color w:val="000000"/>
          <w:sz w:val="28"/>
          <w:lang w:val="ru-RU"/>
        </w:rPr>
        <w:t>25</w:t>
      </w:r>
      <w:bookmarkStart w:id="3" w:name="_GoBack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 г</w:t>
      </w:r>
    </w:p>
    <w:p w:rsidR="00E808F1" w:rsidRPr="002F192F" w:rsidRDefault="00E808F1">
      <w:pPr>
        <w:spacing w:after="0"/>
        <w:ind w:left="120"/>
        <w:jc w:val="center"/>
        <w:rPr>
          <w:lang w:val="ru-RU"/>
        </w:rPr>
      </w:pPr>
    </w:p>
    <w:p w:rsidR="00E808F1" w:rsidRPr="002F192F" w:rsidRDefault="00E808F1">
      <w:pPr>
        <w:spacing w:after="0"/>
        <w:ind w:left="120"/>
        <w:jc w:val="center"/>
        <w:rPr>
          <w:lang w:val="ru-RU"/>
        </w:rPr>
      </w:pPr>
    </w:p>
    <w:p w:rsidR="00E808F1" w:rsidRPr="002F192F" w:rsidRDefault="00E808F1">
      <w:pPr>
        <w:spacing w:after="0"/>
        <w:ind w:left="120"/>
        <w:jc w:val="center"/>
        <w:rPr>
          <w:lang w:val="ru-RU"/>
        </w:rPr>
      </w:pPr>
    </w:p>
    <w:p w:rsidR="00E808F1" w:rsidRPr="002F192F" w:rsidRDefault="00E808F1">
      <w:pPr>
        <w:spacing w:after="0"/>
        <w:ind w:left="120"/>
        <w:jc w:val="center"/>
        <w:rPr>
          <w:lang w:val="ru-RU"/>
        </w:rPr>
      </w:pPr>
    </w:p>
    <w:p w:rsidR="00E808F1" w:rsidRPr="002F192F" w:rsidRDefault="00CE0F5F">
      <w:pPr>
        <w:spacing w:after="0"/>
        <w:ind w:left="120"/>
        <w:jc w:val="center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​</w:t>
      </w:r>
      <w:r w:rsidRPr="002F192F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2F192F">
        <w:rPr>
          <w:rFonts w:ascii="Times New Roman" w:hAnsi="Times New Roman"/>
          <w:color w:val="000000"/>
          <w:sz w:val="28"/>
          <w:lang w:val="ru-RU"/>
        </w:rPr>
        <w:t>​</w:t>
      </w:r>
    </w:p>
    <w:p w:rsidR="00E808F1" w:rsidRPr="002F192F" w:rsidRDefault="00E808F1">
      <w:pPr>
        <w:spacing w:after="0"/>
        <w:ind w:left="120"/>
        <w:rPr>
          <w:lang w:val="ru-RU"/>
        </w:rPr>
      </w:pPr>
    </w:p>
    <w:p w:rsidR="00E808F1" w:rsidRPr="002F192F" w:rsidRDefault="00E808F1">
      <w:pPr>
        <w:rPr>
          <w:lang w:val="ru-RU"/>
        </w:rPr>
        <w:sectPr w:rsidR="00E808F1" w:rsidRPr="002F192F">
          <w:pgSz w:w="11906" w:h="16383"/>
          <w:pgMar w:top="1134" w:right="850" w:bottom="1134" w:left="1701" w:header="720" w:footer="720" w:gutter="0"/>
          <w:cols w:space="720"/>
        </w:sectPr>
      </w:pPr>
    </w:p>
    <w:p w:rsidR="00E808F1" w:rsidRPr="002F192F" w:rsidRDefault="00CE0F5F">
      <w:pPr>
        <w:spacing w:after="0"/>
        <w:ind w:firstLine="600"/>
        <w:rPr>
          <w:lang w:val="ru-RU"/>
        </w:rPr>
      </w:pPr>
      <w:bookmarkStart w:id="4" w:name="block-255026"/>
      <w:bookmarkEnd w:id="0"/>
      <w:r w:rsidRPr="002F19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а также с учетом ф</w:t>
      </w:r>
      <w:r w:rsidRPr="002F192F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2F192F">
        <w:rPr>
          <w:rFonts w:ascii="Times New Roman" w:hAnsi="Times New Roman"/>
          <w:color w:val="000000"/>
          <w:sz w:val="28"/>
          <w:lang w:val="ru-RU"/>
        </w:rPr>
        <w:t>программы воспитания.</w:t>
      </w:r>
    </w:p>
    <w:p w:rsidR="00E808F1" w:rsidRPr="002F192F" w:rsidRDefault="00CE0F5F">
      <w:pPr>
        <w:spacing w:after="0"/>
        <w:ind w:left="12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E808F1" w:rsidRPr="002F192F" w:rsidRDefault="00E808F1">
      <w:pPr>
        <w:spacing w:after="0"/>
        <w:ind w:left="120"/>
        <w:rPr>
          <w:lang w:val="ru-RU"/>
        </w:rPr>
      </w:pP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Место предмета «История» в системе школьного образования определяется его познавательным и мировоззренческим значением,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E808F1" w:rsidRPr="002F192F" w:rsidRDefault="00CE0F5F">
      <w:pPr>
        <w:spacing w:after="0"/>
        <w:ind w:left="12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E808F1" w:rsidRPr="002F192F" w:rsidRDefault="00E808F1">
      <w:pPr>
        <w:spacing w:after="0"/>
        <w:ind w:left="120"/>
        <w:rPr>
          <w:lang w:val="ru-RU"/>
        </w:rPr>
      </w:pP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pacing w:val="-1"/>
          <w:sz w:val="28"/>
          <w:lang w:val="ru-RU"/>
        </w:rPr>
        <w:t xml:space="preserve">Общей 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2F192F">
        <w:rPr>
          <w:rFonts w:ascii="Times New Roman" w:hAnsi="Times New Roman"/>
          <w:color w:val="000000"/>
          <w:spacing w:val="-1"/>
          <w:sz w:val="28"/>
          <w:lang w:val="ru-RU"/>
        </w:rPr>
        <w:t>обучающихся</w:t>
      </w:r>
      <w:proofErr w:type="gramEnd"/>
      <w:r w:rsidRPr="002F192F">
        <w:rPr>
          <w:rFonts w:ascii="Times New Roman" w:hAnsi="Times New Roman"/>
          <w:color w:val="000000"/>
          <w:spacing w:val="-1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 в Российской Федерации»).</w:t>
      </w:r>
    </w:p>
    <w:p w:rsidR="00E808F1" w:rsidRPr="002F192F" w:rsidRDefault="00CE0F5F">
      <w:pPr>
        <w:spacing w:after="0"/>
        <w:ind w:left="12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E808F1" w:rsidRPr="002F192F" w:rsidRDefault="00E808F1">
      <w:pPr>
        <w:spacing w:after="0"/>
        <w:ind w:left="120"/>
        <w:rPr>
          <w:lang w:val="ru-RU"/>
        </w:rPr>
      </w:pP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Программа составлена с учетом количества часов, отводимого на изучение предмета «История» учебным планом: на базовом уровне в 10–11 классах по 2 учебных часа в неделю при 34 учебных неделях.</w:t>
      </w:r>
    </w:p>
    <w:p w:rsidR="00E808F1" w:rsidRDefault="00E808F1">
      <w:pPr>
        <w:rPr>
          <w:lang w:val="ru-RU"/>
        </w:rPr>
      </w:pPr>
    </w:p>
    <w:p w:rsidR="002F192F" w:rsidRDefault="002F192F">
      <w:pPr>
        <w:rPr>
          <w:lang w:val="ru-RU"/>
        </w:rPr>
      </w:pPr>
    </w:p>
    <w:p w:rsidR="002F192F" w:rsidRPr="002F192F" w:rsidRDefault="002F192F" w:rsidP="002F192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Данная рабочая программа реализуется с учетом содержания Указов Президента РФ № 809 от 9.11.22г. « Об утверждении Основ государственной политики по сохранению и укреплению традиционных российских духовно- нравственных ценностей», №  314 от 8.05.24г « Об утверждении Основ государственной политики Российской Федерации в области исторического просвещения».</w:t>
      </w:r>
    </w:p>
    <w:p w:rsidR="002F192F" w:rsidRPr="002F192F" w:rsidRDefault="002F192F">
      <w:pPr>
        <w:rPr>
          <w:lang w:val="ru-RU"/>
        </w:rPr>
        <w:sectPr w:rsidR="002F192F" w:rsidRPr="002F192F">
          <w:pgSz w:w="11906" w:h="16383"/>
          <w:pgMar w:top="1134" w:right="850" w:bottom="1134" w:left="1701" w:header="720" w:footer="720" w:gutter="0"/>
          <w:cols w:space="720"/>
        </w:sectPr>
      </w:pPr>
    </w:p>
    <w:p w:rsidR="00E808F1" w:rsidRPr="002F192F" w:rsidRDefault="00CE0F5F">
      <w:pPr>
        <w:spacing w:after="0"/>
        <w:ind w:left="120"/>
        <w:jc w:val="both"/>
        <w:rPr>
          <w:lang w:val="ru-RU"/>
        </w:rPr>
      </w:pPr>
      <w:bookmarkStart w:id="5" w:name="block-255025"/>
      <w:bookmarkEnd w:id="4"/>
      <w:r w:rsidRPr="002F192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«ИСТОРИЯ» НА УРОВНЕ СРЕДНЕГО ОБЩЕГО ОБРАЗОВАНИЯ</w:t>
      </w:r>
    </w:p>
    <w:p w:rsidR="00E808F1" w:rsidRPr="002F192F" w:rsidRDefault="00E808F1">
      <w:pPr>
        <w:spacing w:after="0"/>
        <w:ind w:left="120"/>
        <w:jc w:val="both"/>
        <w:rPr>
          <w:lang w:val="ru-RU"/>
        </w:rPr>
      </w:pPr>
    </w:p>
    <w:p w:rsidR="00E808F1" w:rsidRPr="002F192F" w:rsidRDefault="00CE0F5F">
      <w:pPr>
        <w:spacing w:after="0"/>
        <w:ind w:left="12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808F1" w:rsidRPr="002F192F" w:rsidRDefault="00E808F1">
      <w:pPr>
        <w:spacing w:after="0"/>
        <w:ind w:left="120"/>
        <w:jc w:val="both"/>
        <w:rPr>
          <w:lang w:val="ru-RU"/>
        </w:rPr>
      </w:pP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В положениях ФГОС СОО содержатся требования к личностным,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школьниками учебных программ по общеобразовательным предметам.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 xml:space="preserve">В соответствии с данными требованиями к важнейшим </w:t>
      </w:r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>личностным результатам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изучения истории в старшей общеобразовательной школе на базовом уровне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относятся следующие убеждения и качества: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>гражданского воспитания: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осмысление сложившихся в российской истории традиций гражданского служения Отечеству;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школе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>патриотического воспитания: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идейная убежденность, готовность к служению и защите Отечества, ответственность за его судьбу;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>духовно-нравственного воспитания: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личностное осмысление и принятие сущности и значения исторически сложившихся и развивавшихся духовно-нравственных ценностей российского народа;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построение устойчивого будущего;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 </w:t>
      </w:r>
      <w:proofErr w:type="gramEnd"/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>эстетического воспитания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: представление об исторически сложившемся культурном многообразии своей страны и мира; способность воспринимать различные виды искусства, традиции и творчество своего и других народов, ощущать эмоциональное воздействие искусства; осознание значимости для личности и общества наследия отечественного и мирового искусства, этнических культурных традиций и народного творчества;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  <w:proofErr w:type="gramEnd"/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>физического воспитания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: осознание ценности жизни и необходимости ее сохранения (в том числе на основе примеров из истории); 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>трудового воспитания</w:t>
      </w:r>
      <w:r w:rsidRPr="002F192F">
        <w:rPr>
          <w:rFonts w:ascii="Times New Roman" w:hAnsi="Times New Roman"/>
          <w:color w:val="000000"/>
          <w:sz w:val="28"/>
          <w:lang w:val="ru-RU"/>
        </w:rPr>
        <w:t>: 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мотивация и способность к образованию и самообразованию на протяжении всей жизни;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>экологического воспитания: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средой, его позитивных и негативных проявлений;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активное неприятие действий, приносящих вред окружающей природной и социальной среде;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понимании ценности 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>научного познания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color w:val="000000"/>
          <w:spacing w:val="1"/>
          <w:sz w:val="28"/>
          <w:lang w:val="ru-RU"/>
        </w:rPr>
        <w:t>Изучение истории способствует также развитию эмоционального интеллекта школьников, в том числе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  <w:proofErr w:type="gramEnd"/>
      <w:r w:rsidRPr="002F192F">
        <w:rPr>
          <w:rFonts w:ascii="Times New Roman" w:hAnsi="Times New Roman"/>
          <w:color w:val="000000"/>
          <w:spacing w:val="1"/>
          <w:sz w:val="28"/>
          <w:lang w:val="ru-RU"/>
        </w:rPr>
        <w:t xml:space="preserve">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proofErr w:type="spellStart"/>
      <w:r w:rsidRPr="002F192F">
        <w:rPr>
          <w:rFonts w:ascii="Times New Roman" w:hAnsi="Times New Roman"/>
          <w:color w:val="000000"/>
          <w:spacing w:val="1"/>
          <w:sz w:val="28"/>
          <w:lang w:val="ru-RU"/>
        </w:rPr>
        <w:t>эмпатии</w:t>
      </w:r>
      <w:proofErr w:type="spellEnd"/>
      <w:r w:rsidRPr="002F192F">
        <w:rPr>
          <w:rFonts w:ascii="Times New Roman" w:hAnsi="Times New Roman"/>
          <w:color w:val="000000"/>
          <w:spacing w:val="1"/>
          <w:sz w:val="28"/>
          <w:lang w:val="ru-RU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left="12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808F1" w:rsidRPr="002F192F" w:rsidRDefault="00E808F1">
      <w:pPr>
        <w:spacing w:after="0"/>
        <w:ind w:left="120"/>
        <w:jc w:val="both"/>
        <w:rPr>
          <w:lang w:val="ru-RU"/>
        </w:rPr>
      </w:pP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spellStart"/>
      <w:r w:rsidRPr="002F192F">
        <w:rPr>
          <w:rFonts w:ascii="Times New Roman" w:hAnsi="Times New Roman"/>
          <w:b/>
          <w:i/>
          <w:color w:val="000000"/>
          <w:spacing w:val="1"/>
          <w:sz w:val="28"/>
          <w:lang w:val="ru-RU"/>
        </w:rPr>
        <w:t>Метапредметные</w:t>
      </w:r>
      <w:proofErr w:type="spellEnd"/>
      <w:r w:rsidRPr="002F192F">
        <w:rPr>
          <w:rFonts w:ascii="Times New Roman" w:hAnsi="Times New Roman"/>
          <w:b/>
          <w:i/>
          <w:color w:val="000000"/>
          <w:spacing w:val="1"/>
          <w:sz w:val="28"/>
          <w:lang w:val="ru-RU"/>
        </w:rPr>
        <w:t xml:space="preserve"> результаты</w:t>
      </w:r>
      <w:r w:rsidRPr="002F192F">
        <w:rPr>
          <w:rFonts w:ascii="Times New Roman" w:hAnsi="Times New Roman"/>
          <w:color w:val="000000"/>
          <w:spacing w:val="1"/>
          <w:sz w:val="28"/>
          <w:lang w:val="ru-RU"/>
        </w:rPr>
        <w:t xml:space="preserve"> изучения истории в старшей общеобразовательной школе на базовом уровне выражаются в следующих качествах и действиях.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pacing w:val="1"/>
          <w:sz w:val="28"/>
          <w:lang w:val="ru-RU"/>
        </w:rPr>
        <w:t>В сфере универсальных учебных познавательных действий</w:t>
      </w:r>
      <w:r w:rsidRPr="002F192F">
        <w:rPr>
          <w:rFonts w:ascii="Times New Roman" w:hAnsi="Times New Roman"/>
          <w:color w:val="000000"/>
          <w:spacing w:val="1"/>
          <w:sz w:val="28"/>
          <w:lang w:val="ru-RU"/>
        </w:rPr>
        <w:t>: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i/>
          <w:color w:val="000000"/>
          <w:sz w:val="28"/>
          <w:lang w:val="ru-RU"/>
        </w:rPr>
        <w:t>владение базовыми логическими действиями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: формулировать проблему, вопрос, требующий решения;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закономерные черты и противоречия в рассматриваемых явлениях;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учетом анализа имеющихся ресурсов; вносить коррективы в деятельность, оценивать соответствие результатов целям;</w:t>
      </w:r>
      <w:proofErr w:type="gramEnd"/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i/>
          <w:color w:val="000000"/>
          <w:sz w:val="28"/>
          <w:lang w:val="ru-RU"/>
        </w:rPr>
        <w:t>владение базовыми исследовательскими действиями</w:t>
      </w:r>
      <w:r w:rsidRPr="002F192F">
        <w:rPr>
          <w:rFonts w:ascii="Times New Roman" w:hAnsi="Times New Roman"/>
          <w:color w:val="000000"/>
          <w:sz w:val="28"/>
          <w:lang w:val="ru-RU"/>
        </w:rPr>
        <w:t>: определять познавательную задачу; намечать путь ее решения и осуществлять подбор исторического материала, объекта; владеть навыками учебно-исследовательской и проектной деятельности; осуществлять анализ объекта в соответствии с принципом историзма, основными процедурами исторического познания; систематизировать и обобщать исторические факты (в том числе в форме таблиц, схем); выявлять характерные признаки исторических явлений;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 прошлого и настоящего; сравнивать события, ситуации, определяя основания для сравнения, выявляя общие черты и различия; формулировать и обосновывать выводы; соотносить полученный результат с имеющимся историческим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объяснять сферу применения и значение проведенного учебного исследования в современном общественном контексте;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: осуществлять анализ учебной и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(учебники, исторические источники, научно-популярная литература,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и др.) – извлекать, сопоставлять, систематизировать и интерпретировать информацию; 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рассматривать комплексы источников, выявляя совпадения и различия их свидетельств;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создавать тексты в различных форматах с учетом назначения информации и целевой аудитории, выбирая оптимальную форму представления и визуализации.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В сфере универсальных коммуникативных действий: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i/>
          <w:color w:val="000000"/>
          <w:sz w:val="28"/>
          <w:lang w:val="ru-RU"/>
        </w:rPr>
        <w:t>общение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: представлять особенности взаимодействия людей в исторических обществах и современном мире; участвовать в обсуждении событий и личностей прошлого и современности, выявляя сходство и различие высказываемых оценок; излагать и аргументировать свою точку зрения в устном высказывании, письменном тексте; владеть способами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общения и конструктивного взаимодействия, в том числе межкультурного, в школе и социальном окружении;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аргументированно вести диалог, уметь смягчать конфликтные ситуации;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i/>
          <w:color w:val="000000"/>
          <w:sz w:val="28"/>
          <w:lang w:val="ru-RU"/>
        </w:rPr>
        <w:t>осуществление совместной деятельности</w:t>
      </w:r>
      <w:r w:rsidRPr="002F192F">
        <w:rPr>
          <w:rFonts w:ascii="Times New Roman" w:hAnsi="Times New Roman"/>
          <w:color w:val="000000"/>
          <w:sz w:val="28"/>
          <w:lang w:val="ru-RU"/>
        </w:rPr>
        <w:t>: осознавать на основе исторических примеров значение совместной деятельности людей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на региональном материале; определять свое участие в общей работе и координировать свои действия с другими членами команды; проявлять творчество и инициативу в индивидуальной и командной работе;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оценивать полученные результаты и свой вклад в общую работу.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В сфере универсальных регулятивных действий: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владение приемами самоорганизации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своей учебной и общественной работы –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др.;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владение приемами самоконтроля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–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принятие себя и других </w:t>
      </w:r>
      <w:r w:rsidRPr="002F192F">
        <w:rPr>
          <w:rFonts w:ascii="Times New Roman" w:hAnsi="Times New Roman"/>
          <w:color w:val="000000"/>
          <w:sz w:val="28"/>
          <w:lang w:val="ru-RU"/>
        </w:rPr>
        <w:t>– осознавать свои достижения и слабые стороны в учении, школьном и внешкольном общении, сотрудничестве со сверстниками и людьми старших поколений;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E808F1" w:rsidRPr="002F192F" w:rsidRDefault="00CE0F5F">
      <w:pPr>
        <w:spacing w:after="0"/>
        <w:ind w:left="12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808F1" w:rsidRPr="002F192F" w:rsidRDefault="00E808F1">
      <w:pPr>
        <w:spacing w:after="0"/>
        <w:ind w:left="120"/>
        <w:jc w:val="both"/>
        <w:rPr>
          <w:lang w:val="ru-RU"/>
        </w:rPr>
      </w:pP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изучения предмета «История» в старшей школе отражены во ФГОС СОО. Условием достижения каждого из предметных результатов является усвоение обучающимися знаний и формирование умений, которые составляют структуру предметного результата. Ниже представлены предметные результаты (базовый уровень), указанные во ФГОС СОО (выделены курсивом), и их структура, отражающая логику их достижения при изучении школьниками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умений, составляющих структуру предметных результатов, происходит на учебном материале, изучаемом в 10–11 классах.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 xml:space="preserve">При этом необходимо учитывать, что достижение предметных результатов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в. Без знания достижений народов России,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нашей страны </w:t>
      </w:r>
      <w:r>
        <w:rPr>
          <w:rFonts w:ascii="Times New Roman" w:hAnsi="Times New Roman"/>
          <w:color w:val="000000"/>
          <w:sz w:val="28"/>
        </w:rPr>
        <w:t>XX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в., осознание истоков наших достижений и потерь в этот исторический период. При планировании уроков следует предусмотреть повторение изученных ранее исторических событий, явлений, процессов, деятельности исторических личностей нашей страны, связанных с актуальным историческим материалом урока.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базового курса истории должны отражать: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 (далее – нэп), индустриализации и коллективизации в Союзе Советских Социалистических Республик (далее – СССР), решающую роль СССР в победе над нацизмом, значение советских научно-технологических успехов, освоения космоса;</w:t>
      </w:r>
      <w:proofErr w:type="gramEnd"/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в.; особенности развития культуры народов СССР (России).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  <w:proofErr w:type="gramEnd"/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4) Умение выявлять существенные черты исторических событий, явлений, процессов; систематизировать историческую информацию в 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соответствии с заданными критериями; сравнивать изученные исторические события, явления, процессы.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2F192F">
        <w:rPr>
          <w:rFonts w:ascii="Times New Roman" w:hAnsi="Times New Roman"/>
          <w:i/>
          <w:color w:val="000000"/>
          <w:sz w:val="28"/>
          <w:lang w:val="ru-RU"/>
        </w:rPr>
        <w:t>временны́е</w:t>
      </w:r>
      <w:proofErr w:type="spellEnd"/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 и т. д.).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11) 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В том числе по учебному курсу «История России»: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Россия накануне Первой мировой войны. Ход военных действий. Власть, общество, экономика, культура. Предпосылки революции.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Февральская революция 1917 г.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Великая Отечественная война 1941–1945 гг.: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Холодная война и внешняя политика. СССР и мировая социалистическая система. Причины распада Советского Союза.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Российская Федерация в 1992–2022 гг. Становление новой России. Возрождение Российской Федерации как великой державы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2F192F">
        <w:rPr>
          <w:rFonts w:ascii="Times New Roman" w:hAnsi="Times New Roman"/>
          <w:i/>
          <w:color w:val="000000"/>
          <w:sz w:val="28"/>
          <w:lang w:val="ru-RU"/>
        </w:rPr>
        <w:t>в</w:t>
      </w:r>
      <w:proofErr w:type="gramEnd"/>
      <w:r w:rsidRPr="002F192F">
        <w:rPr>
          <w:rFonts w:ascii="Times New Roman" w:hAnsi="Times New Roman"/>
          <w:i/>
          <w:color w:val="000000"/>
          <w:sz w:val="28"/>
          <w:lang w:val="ru-RU"/>
        </w:rPr>
        <w:t>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По учебному курсу «Всеобщая история»: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spellStart"/>
      <w:r w:rsidRPr="002F192F">
        <w:rPr>
          <w:rFonts w:ascii="Times New Roman" w:hAnsi="Times New Roman"/>
          <w:i/>
          <w:color w:val="000000"/>
          <w:sz w:val="28"/>
          <w:lang w:val="ru-RU"/>
        </w:rPr>
        <w:t>Межвоенный</w:t>
      </w:r>
      <w:proofErr w:type="spellEnd"/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период. Революционная волна. Версальско-Вашингтонская система. Страны мира в 1920-е гг. Великая депрессия и ее проявления в различных странах. «Новый курс» в США. Германский нацизм. Народный фронт. Политика «умиротворения агрессора». Культурное развитие.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lastRenderedPageBreak/>
        <w:t>Вторая мировая война: причины, участники, основные сражения, итоги.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Власть и общество в годы войны. Решающий вклад СССР в Победу.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Послевоенные перемены в мире. Холодная война.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 Современный мир: глобализация и </w:t>
      </w:r>
      <w:proofErr w:type="spellStart"/>
      <w:r w:rsidRPr="002F192F">
        <w:rPr>
          <w:rFonts w:ascii="Times New Roman" w:hAnsi="Times New Roman"/>
          <w:i/>
          <w:color w:val="000000"/>
          <w:sz w:val="28"/>
          <w:lang w:val="ru-RU"/>
        </w:rPr>
        <w:t>деглобализация</w:t>
      </w:r>
      <w:proofErr w:type="spellEnd"/>
      <w:r w:rsidRPr="002F192F">
        <w:rPr>
          <w:rFonts w:ascii="Times New Roman" w:hAnsi="Times New Roman"/>
          <w:i/>
          <w:color w:val="000000"/>
          <w:sz w:val="28"/>
          <w:lang w:val="ru-RU"/>
        </w:rPr>
        <w:t>. Геополитический кризис 2022 г. и его влияние на мировую систему.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>​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 10 КЛАСС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1) 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1914–1945 гг., объяснять их особую значимость для истории нашей страны;</w:t>
      </w:r>
    </w:p>
    <w:p w:rsidR="00E808F1" w:rsidRPr="002F192F" w:rsidRDefault="00CE0F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человечества в целом;</w:t>
      </w:r>
    </w:p>
    <w:p w:rsidR="00E808F1" w:rsidRPr="002F192F" w:rsidRDefault="00CE0F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E808F1" w:rsidRPr="002F192F" w:rsidRDefault="00CE0F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 России, аргументированно противостоять попыткам фальсификации исторических фактов,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связанных с важнейшими событиями, явлениями, процессами истории России 1914–1945 гг.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1914–1945 гг.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школьники должны осознать величие личности человека, влияние его деятельности на ход истории.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E808F1" w:rsidRPr="002F192F" w:rsidRDefault="00CE0F5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E808F1" w:rsidRPr="002F192F" w:rsidRDefault="00CE0F5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 которых участвовали выдающиеся исторические личности, для истории России;</w:t>
      </w:r>
    </w:p>
    <w:p w:rsidR="00E808F1" w:rsidRPr="002F192F" w:rsidRDefault="00CE0F5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i/>
          <w:color w:val="000000"/>
          <w:sz w:val="28"/>
          <w:lang w:val="ru-RU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  <w:proofErr w:type="gramEnd"/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России, и всемирной истории 1914–1945 гг., привлекая учебные тексты и/или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E808F1" w:rsidRPr="002F192F" w:rsidRDefault="00CE0F5F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по самостоятельно составленному плану представлять развернутый рассказ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др.;</w:t>
      </w:r>
      <w:proofErr w:type="gramEnd"/>
    </w:p>
    <w:p w:rsidR="00E808F1" w:rsidRPr="002F192F" w:rsidRDefault="00CE0F5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E808F1" w:rsidRPr="002F192F" w:rsidRDefault="00CE0F5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E808F1" w:rsidRPr="002F192F" w:rsidRDefault="00CE0F5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E808F1" w:rsidRPr="002F192F" w:rsidRDefault="00CE0F5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определять и объяснять с опорой на фактический материал свое отношение к наиболее значительным событиям, достижениям и личностям истории России и зарубежных стран 1914–1945 гг.;</w:t>
      </w:r>
    </w:p>
    <w:p w:rsidR="00E808F1" w:rsidRPr="002F192F" w:rsidRDefault="00CE0F5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E808F1" w:rsidRPr="002F192F" w:rsidRDefault="00CE0F5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подтверждения/опровержения собственной или предложенной точки зрения по дискуссионной проблеме из истории России и всемирной истории 1914–1945 гг.; сравнивать предложенную аргументацию, выбирать наиболее аргументированную позицию.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4) 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E808F1" w:rsidRPr="002F192F" w:rsidRDefault="00CE0F5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E808F1" w:rsidRPr="002F192F" w:rsidRDefault="00CE0F5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E808F1" w:rsidRPr="002F192F" w:rsidRDefault="00CE0F5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E808F1" w:rsidRPr="002F192F" w:rsidRDefault="00CE0F5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E808F1" w:rsidRPr="002F192F" w:rsidRDefault="00CE0F5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E808F1" w:rsidRPr="002F192F" w:rsidRDefault="00CE0F5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2F192F">
        <w:rPr>
          <w:rFonts w:ascii="Times New Roman" w:hAnsi="Times New Roman"/>
          <w:i/>
          <w:color w:val="000000"/>
          <w:sz w:val="28"/>
          <w:lang w:val="ru-RU"/>
        </w:rPr>
        <w:t>временны́е</w:t>
      </w:r>
      <w:proofErr w:type="spellEnd"/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E808F1" w:rsidRPr="002F192F" w:rsidRDefault="00CE0F5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E808F1" w:rsidRPr="002F192F" w:rsidRDefault="00CE0F5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E808F1" w:rsidRPr="002F192F" w:rsidRDefault="00CE0F5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E808F1" w:rsidRPr="002F192F" w:rsidRDefault="00CE0F5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E808F1" w:rsidRPr="002F192F" w:rsidRDefault="00CE0F5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1914–1945 гг.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всемирной истории 1914–1945 гг.;</w:t>
      </w:r>
    </w:p>
    <w:p w:rsidR="00E808F1" w:rsidRPr="002F192F" w:rsidRDefault="00CE0F5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речь и др., соотносить информацию письменного источника с историческим контекстом;</w:t>
      </w:r>
    </w:p>
    <w:p w:rsidR="00E808F1" w:rsidRPr="002F192F" w:rsidRDefault="00CE0F5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1914–1945 гг.;</w:t>
      </w:r>
    </w:p>
    <w:p w:rsidR="00E808F1" w:rsidRPr="002F192F" w:rsidRDefault="00CE0F5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E808F1" w:rsidRPr="002F192F" w:rsidRDefault="00CE0F5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E808F1" w:rsidRPr="002F192F" w:rsidRDefault="00CE0F5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E808F1" w:rsidRPr="002F192F" w:rsidRDefault="00CE0F5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E808F1" w:rsidRPr="002F192F" w:rsidRDefault="00CE0F5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т. д.; соотносить вещественный исторический источник с периодом, к которому он относится и др.); используя контекстную информацию, описывать вещественный исторический источник;</w:t>
      </w:r>
    </w:p>
    <w:p w:rsidR="00E808F1" w:rsidRPr="002F192F" w:rsidRDefault="00CE0F5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E808F1" w:rsidRPr="002F192F" w:rsidRDefault="00CE0F5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1914–1945 гг.;</w:t>
      </w:r>
    </w:p>
    <w:p w:rsidR="00E808F1" w:rsidRPr="002F192F" w:rsidRDefault="00CE0F5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E808F1" w:rsidRPr="002F192F" w:rsidRDefault="00CE0F5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E808F1" w:rsidRPr="002F192F" w:rsidRDefault="00CE0F5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lastRenderedPageBreak/>
        <w:t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 и т. д.).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1914–1945 гг.;</w:t>
      </w:r>
    </w:p>
    <w:p w:rsidR="00E808F1" w:rsidRPr="002F192F" w:rsidRDefault="00CE0F5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таблицу, схему;</w:t>
      </w:r>
    </w:p>
    <w:p w:rsidR="00E808F1" w:rsidRPr="002F192F" w:rsidRDefault="00CE0F5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карте/схеме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события, явления, процессы истории России и зарубежных стран 1914–1945 гг.;</w:t>
      </w:r>
    </w:p>
    <w:p w:rsidR="00E808F1" w:rsidRPr="002F192F" w:rsidRDefault="00CE0F5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E808F1" w:rsidRPr="002F192F" w:rsidRDefault="00CE0F5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1914–1945 гг.; оформлять результаты анализа исторической карты/схемы в виде таблицы, схемы; делать выводы;</w:t>
      </w:r>
    </w:p>
    <w:p w:rsidR="00E808F1" w:rsidRPr="002F192F" w:rsidRDefault="00CE0F5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т. п.), социально-экономических и геополитических условий существования государств, народов, делать выводы;</w:t>
      </w:r>
    </w:p>
    <w:p w:rsidR="00E808F1" w:rsidRPr="002F192F" w:rsidRDefault="00CE0F5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сопоставлять информацию, представленную на исторической карте/схеме по истории России и зарубежных стран 1914–1945 гг., с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информацией из аутентичных исторических источников и источников исторической информации;</w:t>
      </w:r>
    </w:p>
    <w:p w:rsidR="00E808F1" w:rsidRPr="002F192F" w:rsidRDefault="00CE0F5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E808F1" w:rsidRPr="002F192F" w:rsidRDefault="00CE0F5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явлений, процессов истории России и зарубежных стран 1914–1945 гг.;</w:t>
      </w:r>
    </w:p>
    <w:p w:rsidR="00E808F1" w:rsidRPr="002F192F" w:rsidRDefault="00CE0F5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E808F1" w:rsidRPr="002F192F" w:rsidRDefault="00CE0F5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E808F1" w:rsidRPr="002F192F" w:rsidRDefault="00CE0F5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ресурсов библиотек, музеев и т. д.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E808F1" w:rsidRPr="002F192F" w:rsidRDefault="00CE0F5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E808F1" w:rsidRPr="002F192F" w:rsidRDefault="00CE0F5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E808F1" w:rsidRPr="002F192F" w:rsidRDefault="00CE0F5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E808F1" w:rsidRPr="002F192F" w:rsidRDefault="00CE0F5F">
      <w:pPr>
        <w:spacing w:after="0"/>
        <w:ind w:left="12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E808F1" w:rsidRPr="002F192F" w:rsidRDefault="00CE0F5F">
      <w:pPr>
        <w:spacing w:after="0"/>
        <w:ind w:left="12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 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E808F1" w:rsidRPr="002F192F" w:rsidRDefault="00CE0F5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1914–1945 гг.;</w:t>
      </w:r>
    </w:p>
    <w:p w:rsidR="00E808F1" w:rsidRPr="002F192F" w:rsidRDefault="00CE0F5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E808F1" w:rsidRPr="002F192F" w:rsidRDefault="00CE0F5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11) Знание ключевых событий, основных дат и этапов истории России и мира в 1914–1945 гг.; выдающихся деятелей отечественной и всемирной истории; важнейших достижений культуры, ценностных ориентиров.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В том числе по учебному курсу «История России»: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Россия накануне Первой мировой войны. Ход военных действий. Власть, общество, экономика, культура. Предпосылки революции.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Февральская революция 1917 г. Двоевластие. Октябрьская революция. Первые преобразования большевиков. Гражданская война и интервенция.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Политика «военного коммунизма». Общество, культура в годы революций и Гражданской войны.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Великая Отечественная война 1941–1945 гг.: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 учебному курсу «Всеобщая история»: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Межвоенный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период. Революционная волна. Версальско-Вашингтонская система. Страны мира в 1920-е гг. Великая депрессия и ее проявления в различных странах. «Новый курс» в США. Германский нацизм. Народный фронт. Политика «умиротворения агрессора». Культурное развитие.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Вторая мировая война: причины, участники, основные сражения, итоги.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Власть и общество в годы войны. Решающий вклад СССР в Победу.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основных периодов отечественной и всеобщей истории 1914–1945 гг.;</w:t>
      </w:r>
    </w:p>
    <w:p w:rsidR="00E808F1" w:rsidRPr="002F192F" w:rsidRDefault="00CE0F5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процессов отечественной и всеобщей истории 1914–1945 гг.;</w:t>
      </w:r>
    </w:p>
    <w:p w:rsidR="00E808F1" w:rsidRPr="002F192F" w:rsidRDefault="00CE0F5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выявлять синхронность исторических процессов отечественной и всеобщей истории 1914–1945 гг., делать выводы о тенденциях развития своей страны и других стран в данный период;</w:t>
      </w:r>
    </w:p>
    <w:p w:rsidR="00E808F1" w:rsidRPr="002F192F" w:rsidRDefault="00CE0F5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1914–1945 гг.</w:t>
      </w:r>
    </w:p>
    <w:p w:rsidR="00E808F1" w:rsidRPr="002F192F" w:rsidRDefault="00E808F1">
      <w:pPr>
        <w:spacing w:after="0"/>
        <w:ind w:left="120"/>
        <w:rPr>
          <w:lang w:val="ru-RU"/>
        </w:rPr>
      </w:pPr>
    </w:p>
    <w:p w:rsidR="00E808F1" w:rsidRPr="002F192F" w:rsidRDefault="00CE0F5F">
      <w:pPr>
        <w:spacing w:after="0"/>
        <w:ind w:left="12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808F1" w:rsidRPr="002F192F" w:rsidRDefault="00E808F1">
      <w:pPr>
        <w:spacing w:after="0"/>
        <w:ind w:left="120"/>
        <w:jc w:val="both"/>
        <w:rPr>
          <w:lang w:val="ru-RU"/>
        </w:rPr>
      </w:pP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lastRenderedPageBreak/>
        <w:t>1) Понимание значимости России в мировых политических и социально-экономических процессах 1945–2022 гг.,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1945–2022 гг.; особенности развития культуры народов СССР (России).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1945–2022 гг.,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1945–2022 гг., объяснять их особую значимость для истории нашей страны;</w:t>
      </w:r>
    </w:p>
    <w:p w:rsidR="00E808F1" w:rsidRPr="002F192F" w:rsidRDefault="00CE0F5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1945–2022 гг., их значение для истории России и человечества в целом;</w:t>
      </w:r>
    </w:p>
    <w:p w:rsidR="00E808F1" w:rsidRPr="002F192F" w:rsidRDefault="00CE0F5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1945–2022 гг., выявлять попытки фальсификации истории;</w:t>
      </w:r>
    </w:p>
    <w:p w:rsidR="00E808F1" w:rsidRPr="002F192F" w:rsidRDefault="00CE0F5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1945–2022 гг.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2) Знание имен исторических личностей, внесших значительный вклад в социально-экономическое, политическое и культурное развитие России в 1945–2022 гг.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школьники должны осознать величие личности человека, влияние его деятельности на ход истории.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1945–2022 гг., события, процессы, в которых они участвовали;</w:t>
      </w:r>
    </w:p>
    <w:p w:rsidR="00E808F1" w:rsidRPr="002F192F" w:rsidRDefault="00CE0F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1945–2022 гг., оценивать значение их деятельности для истории нашей станы и человечества в целом;</w:t>
      </w:r>
    </w:p>
    <w:p w:rsidR="00E808F1" w:rsidRPr="002F192F" w:rsidRDefault="00CE0F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1945–2022 гг., в которых участвовали выдающиеся исторические личности, для истории России;</w:t>
      </w:r>
    </w:p>
    <w:p w:rsidR="00E808F1" w:rsidRPr="002F192F" w:rsidRDefault="00CE0F5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i/>
          <w:color w:val="000000"/>
          <w:sz w:val="28"/>
          <w:lang w:val="ru-RU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1945–2022 гг.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  <w:proofErr w:type="gramEnd"/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России, и всемирной истории 1945–2022 гг., привлекая учебные тексты и/или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E808F1" w:rsidRPr="002F192F" w:rsidRDefault="00CE0F5F">
      <w:pPr>
        <w:numPr>
          <w:ilvl w:val="0"/>
          <w:numId w:val="14"/>
        </w:numPr>
        <w:spacing w:after="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всемирной истории 1945–2022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др.;</w:t>
      </w:r>
      <w:proofErr w:type="gramEnd"/>
    </w:p>
    <w:p w:rsidR="00E808F1" w:rsidRPr="002F192F" w:rsidRDefault="00CE0F5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1945–2022 гг., анализируя изменения, происшедшие в течение рассматриваемого периода;</w:t>
      </w:r>
    </w:p>
    <w:p w:rsidR="00E808F1" w:rsidRPr="002F192F" w:rsidRDefault="00CE0F5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представлять описание памятников материальной и художественной культуры 1945–2022 гг., их назначение, характеризовать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E808F1" w:rsidRPr="002F192F" w:rsidRDefault="00CE0F5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1945–2022 гг. в форме сложного плана, конспекта, реферата;</w:t>
      </w:r>
    </w:p>
    <w:p w:rsidR="00E808F1" w:rsidRPr="002F192F" w:rsidRDefault="00CE0F5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определять и объяснять с опорой на фактический материал свое отношение к наиболее значительным событиям, достижениям и личностям истории России и зарубежных стран 1945–2022 гг.;</w:t>
      </w:r>
    </w:p>
    <w:p w:rsidR="00E808F1" w:rsidRPr="002F192F" w:rsidRDefault="00CE0F5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E808F1" w:rsidRPr="002F192F" w:rsidRDefault="00CE0F5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подтверждения/опровержения собственной или предложенной точки зрения по дискуссионной проблеме из истории России и всемирной истории 1945–2022 гг.; сравнивать предложенную аргументацию, выбирать наиболее аргументированную позицию.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4) Умение выявлять существенные черты исторических событий, явлений, процессов 1945–2022 гг.;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:rsidR="00E808F1" w:rsidRPr="002F192F" w:rsidRDefault="00CE0F5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1945–2022 гг. события, явления, процессы; факты и мнения, описания и объяснения, гипотезы и теории;</w:t>
      </w:r>
    </w:p>
    <w:p w:rsidR="00E808F1" w:rsidRPr="002F192F" w:rsidRDefault="00CE0F5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E808F1" w:rsidRPr="002F192F" w:rsidRDefault="00CE0F5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1945–2022 гг.;</w:t>
      </w:r>
    </w:p>
    <w:p w:rsidR="00E808F1" w:rsidRPr="002F192F" w:rsidRDefault="00CE0F5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взглядов исторических деятелей истории России и зарубежных стран в 1945–2022 гг.;</w:t>
      </w:r>
    </w:p>
    <w:p w:rsidR="00E808F1" w:rsidRPr="002F192F" w:rsidRDefault="00CE0F5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истории России и зарубежных стран 1945–2022 гг. по самостоятельно определенным критериям; на основе сравнения самостоятельно делать выводы;</w:t>
      </w:r>
    </w:p>
    <w:p w:rsidR="00E808F1" w:rsidRPr="002F192F" w:rsidRDefault="00CE0F5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2F192F">
        <w:rPr>
          <w:rFonts w:ascii="Times New Roman" w:hAnsi="Times New Roman"/>
          <w:i/>
          <w:color w:val="000000"/>
          <w:sz w:val="28"/>
          <w:lang w:val="ru-RU"/>
        </w:rPr>
        <w:t>временны́е</w:t>
      </w:r>
      <w:proofErr w:type="spellEnd"/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1945–2022 гг.; определять современников исторических событий истории России и человечества в целом в 1945–2022 гг.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16"/>
        </w:numPr>
        <w:spacing w:after="0"/>
        <w:jc w:val="both"/>
        <w:rPr>
          <w:lang w:val="ru-RU"/>
        </w:rPr>
      </w:pP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1945–2022 гг.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E808F1" w:rsidRPr="002F192F" w:rsidRDefault="00CE0F5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1945–2022 гг.;</w:t>
      </w:r>
    </w:p>
    <w:p w:rsidR="00E808F1" w:rsidRPr="002F192F" w:rsidRDefault="00CE0F5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гг.;</w:t>
      </w:r>
    </w:p>
    <w:p w:rsidR="00E808F1" w:rsidRPr="002F192F" w:rsidRDefault="00CE0F5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E808F1" w:rsidRPr="002F192F" w:rsidRDefault="00CE0F5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1945–2022 гг.;</w:t>
      </w:r>
    </w:p>
    <w:p w:rsidR="00E808F1" w:rsidRPr="002F192F" w:rsidRDefault="00CE0F5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1945–2022 гг.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1945–2022 гг., оценивать их полноту и достоверность, соотносить с </w:t>
      </w:r>
      <w:r w:rsidRPr="002F192F">
        <w:rPr>
          <w:rFonts w:ascii="Times New Roman" w:hAnsi="Times New Roman"/>
          <w:i/>
          <w:color w:val="000000"/>
          <w:sz w:val="28"/>
          <w:lang w:val="ru-RU"/>
        </w:rPr>
        <w:lastRenderedPageBreak/>
        <w:t>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всемирной истории 1945–2022 гг.;</w:t>
      </w:r>
    </w:p>
    <w:p w:rsidR="00E808F1" w:rsidRPr="002F192F" w:rsidRDefault="00CE0F5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1945–2022 гг., время и место его создания, события, явления, процессы, о которых идет речь и др., соотносить информацию письменного источника с историческим контекстом;</w:t>
      </w:r>
    </w:p>
    <w:p w:rsidR="00E808F1" w:rsidRPr="002F192F" w:rsidRDefault="00CE0F5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1945–2022 гг.;</w:t>
      </w:r>
    </w:p>
    <w:p w:rsidR="00E808F1" w:rsidRPr="002F192F" w:rsidRDefault="00CE0F5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1945–2022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E808F1" w:rsidRPr="002F192F" w:rsidRDefault="00CE0F5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1945–2022 гг. с учебным текстом, другими источниками исторической информации (в том числе исторической картой/схемой);</w:t>
      </w:r>
    </w:p>
    <w:p w:rsidR="00E808F1" w:rsidRPr="002F192F" w:rsidRDefault="00CE0F5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1945–2022 гг., делать выводы;</w:t>
      </w:r>
    </w:p>
    <w:p w:rsidR="00E808F1" w:rsidRPr="002F192F" w:rsidRDefault="00CE0F5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E808F1" w:rsidRPr="002F192F" w:rsidRDefault="00CE0F5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т. д.; соотносить вещественный исторический источник с периодом, к которому он относится и др.); используя контекстную информацию, описывать вещественный исторический источник;</w:t>
      </w:r>
    </w:p>
    <w:p w:rsidR="00E808F1" w:rsidRPr="002F192F" w:rsidRDefault="00CE0F5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проводить атрибуцию визуальных и аудиовизуальных исторических источников по истории России и зарубежных стран 1945–2022 гг. (определять авторство, время создания, события, связанные с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России и зарубежных стран 1945–2022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E808F1" w:rsidRPr="002F192F" w:rsidRDefault="00CE0F5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1945–2022 гг.;</w:t>
      </w:r>
    </w:p>
    <w:p w:rsidR="00E808F1" w:rsidRPr="002F192F" w:rsidRDefault="00CE0F5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E808F1" w:rsidRPr="002F192F" w:rsidRDefault="00CE0F5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1945–2022 гг.;</w:t>
      </w:r>
    </w:p>
    <w:p w:rsidR="00E808F1" w:rsidRPr="002F192F" w:rsidRDefault="00CE0F5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1945–2022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 и т. д.).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информации, представленной в текстовом источнике исторической информации, характерные признаки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описываемых событий (явлений, процессов) истории России и зарубежных стран 1945–2022 гг.;</w:t>
      </w:r>
    </w:p>
    <w:p w:rsidR="00E808F1" w:rsidRPr="002F192F" w:rsidRDefault="00CE0F5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1945–2022 гг. и составлять на его основе план, таблицу, схему;</w:t>
      </w:r>
    </w:p>
    <w:p w:rsidR="00E808F1" w:rsidRPr="002F192F" w:rsidRDefault="00CE0F5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карте/схеме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события, явления, процессы истории России и зарубежных стран 1945–2022 гг.;</w:t>
      </w:r>
    </w:p>
    <w:p w:rsidR="00E808F1" w:rsidRPr="002F192F" w:rsidRDefault="00CE0F5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E808F1" w:rsidRPr="002F192F" w:rsidRDefault="00CE0F5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1945–2022 гг.; оформлять результаты анализа исторической карты/схемы в виде таблицы, схемы; делать выводы;</w:t>
      </w:r>
    </w:p>
    <w:p w:rsidR="00E808F1" w:rsidRPr="002F192F" w:rsidRDefault="00CE0F5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зарубежных стран 1945–2022 гг., проводить сравнение исторических объектов (размеры территорий стран, расстояния и т. п.), социально-экономических и геополитических условий существования государств, народов, делать выводы;</w:t>
      </w:r>
    </w:p>
    <w:p w:rsidR="00E808F1" w:rsidRPr="002F192F" w:rsidRDefault="00CE0F5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1945–2022 гг., с информацией из аутентичных исторических источников и источников исторической информации;</w:t>
      </w:r>
    </w:p>
    <w:p w:rsidR="00E808F1" w:rsidRPr="002F192F" w:rsidRDefault="00CE0F5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E808F1" w:rsidRPr="002F192F" w:rsidRDefault="00CE0F5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1945–2022 гг. проводить сравнение исторических событий, явлений, процессов истории России и зарубежных стран 1945–2022 гг.;</w:t>
      </w:r>
    </w:p>
    <w:p w:rsidR="00E808F1" w:rsidRPr="002F192F" w:rsidRDefault="00CE0F5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1945–2022 гг. с информацией из других исторических источников, делать выводы;</w:t>
      </w:r>
    </w:p>
    <w:p w:rsidR="00E808F1" w:rsidRPr="002F192F" w:rsidRDefault="00CE0F5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E808F1" w:rsidRPr="002F192F" w:rsidRDefault="00CE0F5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умения, приобретенные в процессе изучения истории, для участия в подготовке учебных проектов по истории России 1945–2022 гг., в том числе на региональном материале, с использованием ресурсов библиотек, музеев и т. д.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E808F1" w:rsidRPr="002F192F" w:rsidRDefault="00CE0F5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E808F1" w:rsidRPr="002F192F" w:rsidRDefault="00CE0F5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E808F1" w:rsidRPr="002F192F" w:rsidRDefault="00CE0F5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зарубежных стран 1945–2022 гг.,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1945–2022 гг., осознавать и понимать ценность сопричастности своей семьи к событиям, явлениям, процессам истории России;</w:t>
      </w:r>
    </w:p>
    <w:p w:rsidR="00E808F1" w:rsidRPr="002F192F" w:rsidRDefault="00CE0F5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1945–2022 гг.;</w:t>
      </w:r>
    </w:p>
    <w:p w:rsidR="00E808F1" w:rsidRPr="002F192F" w:rsidRDefault="00CE0F5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1945–2022 гг., выявлять в исторической информации попытки фальсификации истории, приводить аргументы в защиту исторической правды;</w:t>
      </w:r>
    </w:p>
    <w:p w:rsidR="00E808F1" w:rsidRPr="002F192F" w:rsidRDefault="00CE0F5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i/>
          <w:color w:val="000000"/>
          <w:sz w:val="28"/>
          <w:lang w:val="ru-RU"/>
        </w:rPr>
        <w:t>11) Знание ключевых событий, основных дат и этапов истории России и мира в 1945–2022 гг.; выдающихся деятелей отечественной и всемирной истории; важнейших достижений культуры, ценностных ориентиров.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В том числе по учебному курсу «История России»: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Холодная война и внешняя политика. СССР и мировая социалистическая система. Причины распада Советского Союза.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Российская Федерация в 1992–2022 гг. Становление новой России. Возрождение Российской Федерации как великой державы в ХХ</w:t>
      </w:r>
      <w:r>
        <w:rPr>
          <w:rFonts w:ascii="Times New Roman" w:hAnsi="Times New Roman"/>
          <w:color w:val="000000"/>
          <w:sz w:val="28"/>
        </w:rPr>
        <w:t>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>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 учебному курсу «Всеобщая история»: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pacing w:val="-1"/>
          <w:sz w:val="28"/>
          <w:lang w:val="ru-RU"/>
        </w:rPr>
        <w:t xml:space="preserve">Послевоенные перемены в мире. Холодная война.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 Современный мир: глобализация и </w:t>
      </w:r>
      <w:proofErr w:type="spellStart"/>
      <w:r w:rsidRPr="002F192F">
        <w:rPr>
          <w:rFonts w:ascii="Times New Roman" w:hAnsi="Times New Roman"/>
          <w:color w:val="000000"/>
          <w:spacing w:val="-1"/>
          <w:sz w:val="28"/>
          <w:lang w:val="ru-RU"/>
        </w:rPr>
        <w:t>деглобализация</w:t>
      </w:r>
      <w:proofErr w:type="spellEnd"/>
      <w:r w:rsidRPr="002F192F">
        <w:rPr>
          <w:rFonts w:ascii="Times New Roman" w:hAnsi="Times New Roman"/>
          <w:color w:val="000000"/>
          <w:spacing w:val="-1"/>
          <w:sz w:val="28"/>
          <w:lang w:val="ru-RU"/>
        </w:rPr>
        <w:t>. Геополитический кризис 2022 г. и его влияние на мировую систему.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E808F1" w:rsidRPr="002F192F" w:rsidRDefault="00CE0F5F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основных периодов отечественной и всеобщей истории 1945–2022 гг.;</w:t>
      </w:r>
    </w:p>
    <w:p w:rsidR="00E808F1" w:rsidRPr="002F192F" w:rsidRDefault="00CE0F5F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процессов отечественной и всеобщей истории 1945–2022 гг.;</w:t>
      </w:r>
    </w:p>
    <w:p w:rsidR="00E808F1" w:rsidRPr="002F192F" w:rsidRDefault="00CE0F5F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выявлять синхронность исторических процессов отечественной и всеобщей истории 1945–2022 гг., делать выводы о тенденциях развития своей страны и других стран в данный период;</w:t>
      </w:r>
    </w:p>
    <w:p w:rsidR="00E808F1" w:rsidRPr="002F192F" w:rsidRDefault="00CE0F5F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1945–2022 гг.</w:t>
      </w:r>
    </w:p>
    <w:p w:rsidR="00E808F1" w:rsidRPr="002F192F" w:rsidRDefault="00E808F1">
      <w:pPr>
        <w:rPr>
          <w:lang w:val="ru-RU"/>
        </w:rPr>
        <w:sectPr w:rsidR="00E808F1" w:rsidRPr="002F192F">
          <w:pgSz w:w="11906" w:h="16383"/>
          <w:pgMar w:top="1134" w:right="850" w:bottom="1134" w:left="1701" w:header="720" w:footer="720" w:gutter="0"/>
          <w:cols w:space="720"/>
        </w:sectPr>
      </w:pPr>
    </w:p>
    <w:p w:rsidR="00E808F1" w:rsidRPr="002F192F" w:rsidRDefault="00CE0F5F">
      <w:pPr>
        <w:spacing w:after="0"/>
        <w:ind w:left="120"/>
        <w:rPr>
          <w:lang w:val="ru-RU"/>
        </w:rPr>
      </w:pPr>
      <w:bookmarkStart w:id="6" w:name="block-255027"/>
      <w:bookmarkEnd w:id="5"/>
      <w:r w:rsidRPr="002F192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«ИСТОРИЯ»</w:t>
      </w:r>
    </w:p>
    <w:p w:rsidR="00E808F1" w:rsidRPr="002F192F" w:rsidRDefault="00E808F1">
      <w:pPr>
        <w:spacing w:after="0"/>
        <w:ind w:left="120"/>
        <w:rPr>
          <w:lang w:val="ru-RU"/>
        </w:rPr>
      </w:pPr>
    </w:p>
    <w:p w:rsidR="00E808F1" w:rsidRPr="002F192F" w:rsidRDefault="00CE0F5F">
      <w:pPr>
        <w:spacing w:after="0"/>
        <w:ind w:left="12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808F1" w:rsidRPr="002F192F" w:rsidRDefault="00E808F1">
      <w:pPr>
        <w:spacing w:after="0"/>
        <w:ind w:left="120"/>
        <w:jc w:val="both"/>
        <w:rPr>
          <w:lang w:val="ru-RU"/>
        </w:rPr>
      </w:pPr>
    </w:p>
    <w:p w:rsidR="00E808F1" w:rsidRPr="002F192F" w:rsidRDefault="00CE0F5F">
      <w:pPr>
        <w:spacing w:after="0"/>
        <w:ind w:left="12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гг.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E808F1">
      <w:pPr>
        <w:spacing w:after="0"/>
        <w:ind w:left="120"/>
        <w:jc w:val="both"/>
        <w:rPr>
          <w:lang w:val="ru-RU"/>
        </w:rPr>
      </w:pP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Введение. </w:t>
      </w:r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Понятие «Новейшее время». 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pacing w:val="-2"/>
          <w:sz w:val="28"/>
        </w:rPr>
        <w:t>XXI</w:t>
      </w:r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в. Ключевые процессы и события Новейшей истории. Место России в мировой истории ХХ – начала </w:t>
      </w:r>
      <w:r>
        <w:rPr>
          <w:rFonts w:ascii="Times New Roman" w:hAnsi="Times New Roman"/>
          <w:color w:val="000000"/>
          <w:spacing w:val="-2"/>
          <w:sz w:val="28"/>
        </w:rPr>
        <w:t>XXI</w:t>
      </w:r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Мир </w:t>
      </w:r>
      <w:proofErr w:type="gramStart"/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>в начале</w:t>
      </w:r>
      <w:proofErr w:type="gramEnd"/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 xml:space="preserve"> ХХ в. </w:t>
      </w:r>
      <w:r w:rsidRPr="002F192F">
        <w:rPr>
          <w:rFonts w:ascii="Times New Roman" w:hAnsi="Times New Roman"/>
          <w:color w:val="000000"/>
          <w:sz w:val="28"/>
          <w:lang w:val="ru-RU"/>
        </w:rPr>
        <w:t>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>.</w:t>
      </w:r>
    </w:p>
    <w:p w:rsidR="00E808F1" w:rsidRPr="00983F9C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>Первая мировая война (1914–1918).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</w:t>
      </w:r>
      <w:r w:rsidRPr="00983F9C">
        <w:rPr>
          <w:rFonts w:ascii="Times New Roman" w:hAnsi="Times New Roman"/>
          <w:color w:val="000000"/>
          <w:sz w:val="28"/>
          <w:lang w:val="ru-RU"/>
        </w:rPr>
        <w:t xml:space="preserve">Позиционная война. 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Боевые операции на Восточном фронте, их роль в общем ходе войны. Изменения в составе воюющих блоков (вступление в войну Османской империи, Италии, Болгарии). </w:t>
      </w:r>
      <w:r w:rsidRPr="00983F9C">
        <w:rPr>
          <w:rFonts w:ascii="Times New Roman" w:hAnsi="Times New Roman"/>
          <w:color w:val="000000"/>
          <w:sz w:val="28"/>
          <w:lang w:val="ru-RU"/>
        </w:rPr>
        <w:t>Четверной союз. Верден. Сомма.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геноцид. Рост антивоенных настроений.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Завершающий этап войны. Объявление США войны Германии. Бои на Западном фронте. Революция в России и выход Советской России из войны. Капитуляция государств Четверного союза. Политические, экономические и социальные последствия Первой мировой войны.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МИР В 1918–1939 гг.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От войны к миру.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Планы послевоенного устройства мира. 14 пунктов В. Вильсона.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Парижская мирная конференция. Лига Наций. Вашингтонская конференция. Версальско-Вашингтонская система.</w:t>
      </w:r>
    </w:p>
    <w:p w:rsidR="00E808F1" w:rsidRPr="00983F9C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Революционные события 1918–1919 гг. в Европе. Ноябрьская революция в Германии. Веймарская республика. Образование Коминтерна. </w:t>
      </w:r>
      <w:r w:rsidRPr="00983F9C">
        <w:rPr>
          <w:rFonts w:ascii="Times New Roman" w:hAnsi="Times New Roman"/>
          <w:color w:val="000000"/>
          <w:sz w:val="28"/>
          <w:lang w:val="ru-RU"/>
        </w:rPr>
        <w:t>Венгерская советская республика.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1920–1930-е гг.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</w:r>
    </w:p>
    <w:p w:rsidR="00E808F1" w:rsidRPr="00983F9C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Стабилизация 1920-х гг. Эра процветания в США. Мировой экономический кризис 1929–1933 гг. и начало Великой депрессии. Проявления и социально-политические последствия кризиса. «Новый курс» Ф. Д. Рузвельта (цель, мероприятия, итоги). </w:t>
      </w:r>
      <w:r w:rsidRPr="00983F9C">
        <w:rPr>
          <w:rFonts w:ascii="Times New Roman" w:hAnsi="Times New Roman"/>
          <w:color w:val="000000"/>
          <w:spacing w:val="-2"/>
          <w:sz w:val="28"/>
          <w:lang w:val="ru-RU"/>
        </w:rPr>
        <w:t>Кейнсианство. Государственное регулирование экономики.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1920–1930-х гг.</w:t>
      </w:r>
    </w:p>
    <w:p w:rsidR="00E808F1" w:rsidRPr="00983F9C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Франкистский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</w:t>
      </w:r>
      <w:r w:rsidRPr="00983F9C">
        <w:rPr>
          <w:rFonts w:ascii="Times New Roman" w:hAnsi="Times New Roman"/>
          <w:color w:val="000000"/>
          <w:sz w:val="28"/>
          <w:lang w:val="ru-RU"/>
        </w:rPr>
        <w:t>Поражение Испанской Республики.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Страны Азии, Латинской Америки в 1918–1930-е гг.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Распад Османской империи. Провозглашение Турецкой Республики. Курс преобразований М.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Кемаля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Ататюрка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. Страны Восточной и Южной Азии. Революция 1925–1927 гг. в Китае. Режим Чан Кайши и гражданская война с коммунистами. «Великий поход» Красной армии Китая. </w:t>
      </w:r>
      <w:r w:rsidRPr="00983F9C">
        <w:rPr>
          <w:rFonts w:ascii="Times New Roman" w:hAnsi="Times New Roman"/>
          <w:color w:val="000000"/>
          <w:sz w:val="28"/>
          <w:lang w:val="ru-RU"/>
        </w:rPr>
        <w:t xml:space="preserve">Национально-освободительное движение в Индии в 1919–1939 гг. </w:t>
      </w:r>
      <w:r w:rsidRPr="002F192F">
        <w:rPr>
          <w:rFonts w:ascii="Times New Roman" w:hAnsi="Times New Roman"/>
          <w:color w:val="000000"/>
          <w:sz w:val="28"/>
          <w:lang w:val="ru-RU"/>
        </w:rPr>
        <w:t>Индийский национальный конгресс. М. К. Ганди.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Мексиканская революция 1910–1917 гг., ее итоги и значение. Реформы и революционные движения в латиноамериканских странах. Народный фронт в Чили.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отношения в 1920–1930-х гг.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983F9C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Версальская система и реалии 1920-х гг. </w:t>
      </w:r>
      <w:proofErr w:type="spellStart"/>
      <w:r>
        <w:rPr>
          <w:rFonts w:ascii="Times New Roman" w:hAnsi="Times New Roman"/>
          <w:color w:val="000000"/>
          <w:sz w:val="28"/>
        </w:rPr>
        <w:t>Планы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Дауэса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Юнга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Бриана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–Келлога. </w:t>
      </w:r>
      <w:r w:rsidRPr="00983F9C">
        <w:rPr>
          <w:rFonts w:ascii="Times New Roman" w:hAnsi="Times New Roman"/>
          <w:color w:val="000000"/>
          <w:sz w:val="28"/>
          <w:lang w:val="ru-RU"/>
        </w:rPr>
        <w:t>«Эра пацифизма».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 в 1930-х гг. </w:t>
      </w:r>
      <w:proofErr w:type="spellStart"/>
      <w:r>
        <w:rPr>
          <w:rFonts w:ascii="Times New Roman" w:hAnsi="Times New Roman"/>
          <w:color w:val="000000"/>
          <w:sz w:val="28"/>
        </w:rPr>
        <w:t>Агрессия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Японии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Китая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(1931–1933). 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«умиротворения» агрессора. </w:t>
      </w:r>
      <w:r w:rsidRPr="00983F9C">
        <w:rPr>
          <w:rFonts w:ascii="Times New Roman" w:hAnsi="Times New Roman"/>
          <w:color w:val="000000"/>
          <w:sz w:val="28"/>
          <w:lang w:val="ru-RU"/>
        </w:rPr>
        <w:t xml:space="preserve">Создание оси Берлин – Рим – Токио. Японо-китайская война. </w:t>
      </w:r>
      <w:r w:rsidRPr="002F192F">
        <w:rPr>
          <w:rFonts w:ascii="Times New Roman" w:hAnsi="Times New Roman"/>
          <w:color w:val="000000"/>
          <w:sz w:val="28"/>
          <w:lang w:val="ru-RU"/>
        </w:rPr>
        <w:t>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Развитие культуры в 1914–1930-х гг.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Научные открытия первых десятилетий ХХ в. (физика, химия, биология, медицина и др.). Технический прогресс в 1920–1930-х гг. Изменение облика городов.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1920–1930-х гг. </w:t>
      </w:r>
      <w:proofErr w:type="spellStart"/>
      <w:r>
        <w:rPr>
          <w:rFonts w:ascii="Times New Roman" w:hAnsi="Times New Roman"/>
          <w:color w:val="000000"/>
          <w:sz w:val="28"/>
        </w:rPr>
        <w:t>Тоталитаризм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культура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F192F">
        <w:rPr>
          <w:rFonts w:ascii="Times New Roman" w:hAnsi="Times New Roman"/>
          <w:color w:val="000000"/>
          <w:sz w:val="28"/>
          <w:lang w:val="ru-RU"/>
        </w:rPr>
        <w:t>Массовая культура. Олимпийское движение.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ВТОРАЯ МИРОВАЯ ВОЙНА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Начало Второй мировой войны.</w:t>
      </w:r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война». Советско-финляндская война и ее международные последствия. Захват Германией Дании и Норвегии. Разгром Франц</w:t>
      </w:r>
      <w:proofErr w:type="gramStart"/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>ии и ее</w:t>
      </w:r>
      <w:proofErr w:type="gramEnd"/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союзников. Битва за Британию. Агрессия Герман</w:t>
      </w:r>
      <w:proofErr w:type="gramStart"/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>ии и ее</w:t>
      </w:r>
      <w:proofErr w:type="gramEnd"/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союзников на Балканах.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 xml:space="preserve">1941 год. Начало Великой Отечественной войны и войны на Тихом океане. </w:t>
      </w:r>
      <w:r w:rsidRPr="002F192F">
        <w:rPr>
          <w:rFonts w:ascii="Times New Roman" w:hAnsi="Times New Roman"/>
          <w:color w:val="000000"/>
          <w:sz w:val="28"/>
          <w:lang w:val="ru-RU"/>
        </w:rPr>
        <w:t>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Перл-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Харбор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, вступление США в войну. Формирование Антигитлеровской коалиции.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Лендлиз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>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>Положение в оккупированных странах.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«Новый порядок». Нацистская политика геноцида, холокост. Концентрационные лагеря. Принудительная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трудовая миграция и насильственные переселения. Коллаборационизм. Движение Сопротивления. Партизанская война в Югославии.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>Коренной перелом в войне.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Сталинградская битва. Курская битва. Война в Северной Африке. Высадка союзнических войск в Италии и падение режима Муссолини. Перелом в войне на Тихом океане. Тегеранская конференция. «Большая тройка».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Разгром Германии, Японии и их союзников. </w:t>
      </w:r>
      <w:r w:rsidRPr="002F192F">
        <w:rPr>
          <w:rFonts w:ascii="Times New Roman" w:hAnsi="Times New Roman"/>
          <w:color w:val="000000"/>
          <w:sz w:val="28"/>
          <w:lang w:val="ru-RU"/>
        </w:rPr>
        <w:t>Открытие второго фронта в Европе, наступление союзников. Военные операции Красной Армии в 1944–1945 гг., их роль в освобождении стран Европы.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</w:t>
      </w:r>
    </w:p>
    <w:p w:rsidR="00E808F1" w:rsidRDefault="00CE0F5F">
      <w:pPr>
        <w:spacing w:after="0"/>
        <w:ind w:firstLine="600"/>
        <w:jc w:val="both"/>
      </w:pPr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Завершение мировой войны на Дальнем Востоке. 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Американские атомные бомбардировки Хиросимы и Нагасаки. Вступление СССР в войну против Японии, разгром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Квантунской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армии. Капитуляция Японии. Нюрнбергский трибунал и Токийский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процесс над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военными преступниками Германии и Японии.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Итоги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Второй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мировой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войны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>Обобщение</w:t>
      </w:r>
      <w:r w:rsidRPr="002F192F">
        <w:rPr>
          <w:rFonts w:ascii="Times New Roman" w:hAnsi="Times New Roman"/>
          <w:color w:val="000000"/>
          <w:sz w:val="28"/>
          <w:lang w:val="ru-RU"/>
        </w:rPr>
        <w:t>.</w:t>
      </w:r>
    </w:p>
    <w:p w:rsidR="00E808F1" w:rsidRPr="002F192F" w:rsidRDefault="00CE0F5F">
      <w:pPr>
        <w:spacing w:after="0"/>
        <w:ind w:left="12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1914–1945 гг. </w:t>
      </w:r>
    </w:p>
    <w:p w:rsidR="00E808F1" w:rsidRPr="002F192F" w:rsidRDefault="00E808F1">
      <w:pPr>
        <w:spacing w:after="0"/>
        <w:ind w:left="120"/>
        <w:jc w:val="both"/>
        <w:rPr>
          <w:lang w:val="ru-RU"/>
        </w:rPr>
      </w:pP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Введение. Россия в начале ХХ </w:t>
      </w:r>
      <w:proofErr w:type="gramStart"/>
      <w:r w:rsidRPr="002F192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F192F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РОССИЯ В ГОДЫ ПЕРВОЙ МИРОВОЙ ВОЙНЫ И ВЕЛИКОЙ РОССИЙСКОЙ РЕВОЛЮЦИИ (1914–1922) 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Россия в Первой мировой войне (1914–1918)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Политизация и начало морального разложения армии.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Нарастание экономического кризиса и смена общественных настроений. Кадровая чехарда в правительстве. Взаимоотношения представительной и исполнительной ветвей власти. Прогрессивный блок и его программа.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Распутинщина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десакрализация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Великая российская революция (1917–1922)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Основные этапы и хронология революционных событий 1917 г. Февраль–март: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 Весна – лето 1917 г.: зыбкое равновесие политических сил при росте влияния большевиков во главе с В. 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В. И. Ленин как политический деятель.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Первые революционные преобразования большевиков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Первые мероприятия большевиков в политической, экономической и социальной сферах. Борьба за армию. Декрет о мире и заключение Брестского мира. Национализация промышленности. Декрет о земле и принципы наделения крестьян землей. Отделение Церкви от государства.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Гражданская война и ее последствия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</w:t>
      </w:r>
      <w:r w:rsidRPr="00983F9C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Позиция Украинской Центральной рады. </w:t>
      </w:r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Восстание чехословацкого корпуса.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Политика «военного коммунизма». Продразверстка, принудительная трудовая повинность, административное распределение товаров и услуг. </w:t>
      </w:r>
      <w:r w:rsidRPr="00983F9C">
        <w:rPr>
          <w:rFonts w:ascii="Times New Roman" w:hAnsi="Times New Roman"/>
          <w:color w:val="000000"/>
          <w:sz w:val="28"/>
          <w:lang w:val="ru-RU"/>
        </w:rPr>
        <w:t xml:space="preserve">Разработка плана ГОЭЛРО. Создание регулярной Красной Армии. Использование военспецов. </w:t>
      </w:r>
      <w:r w:rsidRPr="002F192F">
        <w:rPr>
          <w:rFonts w:ascii="Times New Roman" w:hAnsi="Times New Roman"/>
          <w:color w:val="000000"/>
          <w:sz w:val="28"/>
          <w:lang w:val="ru-RU"/>
        </w:rPr>
        <w:t>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Причины победы Красной Армии в Гражданской войне. Вопрос о земле. Национальный фактор в Гражданской войне. Декларация прав народов Росс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значение. Эмиграция и формирование русского зарубежья. Последние отголоски Гражданской войны в регионах в конце 1921–1922 г.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Идеология и культура Советской России периода Гражданской войны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детской беспризорности.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Наш край в 1914–1922 гг.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СССР в годы нэпа (1921–1928)</w:t>
      </w:r>
    </w:p>
    <w:p w:rsidR="00E808F1" w:rsidRPr="00983F9C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Катастрофические последствия Первой мировой и Гражданской войн. Демографическая ситуация в начале 1920-х гг. </w:t>
      </w:r>
      <w:r w:rsidRPr="00983F9C">
        <w:rPr>
          <w:rFonts w:ascii="Times New Roman" w:hAnsi="Times New Roman"/>
          <w:color w:val="000000"/>
          <w:sz w:val="28"/>
          <w:lang w:val="ru-RU"/>
        </w:rPr>
        <w:t xml:space="preserve">Экономическая разруха. 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Тамбовщине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, в Поволжье и др. </w:t>
      </w:r>
      <w:r w:rsidRPr="00983F9C">
        <w:rPr>
          <w:rFonts w:ascii="Times New Roman" w:hAnsi="Times New Roman"/>
          <w:color w:val="000000"/>
          <w:sz w:val="28"/>
          <w:lang w:val="ru-RU"/>
        </w:rPr>
        <w:t>Кронштадтское восстание.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1922–1924 гг. Создание Госплана и разработка годовых и пятилетних планов развития народного хозяйства. Учреждение в СССР звания Героя Труда (1927 г., с 1938 г. – Герой Социалистического Труда).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коренизации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>» и борьба по вопросу о национальном строительстве.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б) к концу 1920-х гг.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</w:t>
      </w:r>
      <w:proofErr w:type="spellStart"/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>ТОЗы</w:t>
      </w:r>
      <w:proofErr w:type="spellEnd"/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>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Советский Союз в 1929–1941 гг.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Коллективизация сельского хозяйства и ее трагические последствия.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Раскулачивание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Сопротивление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крестьян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2F192F">
        <w:rPr>
          <w:rFonts w:ascii="Times New Roman" w:hAnsi="Times New Roman"/>
          <w:color w:val="000000"/>
          <w:sz w:val="28"/>
          <w:lang w:val="ru-RU"/>
        </w:rPr>
        <w:t>Становление колхозного строя. Создание МТС. Голо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д в СССР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в 1932–1933 гг. как следствие коллективизации.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«История ВК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>б). Краткий курс». Усиление идеологического контроля над обществом. Введение паспортной системы. Массовые политические репрессии 1937–1938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Советская социальная и национальная политика 1930-х гг. </w:t>
      </w:r>
      <w:r w:rsidRPr="00983F9C">
        <w:rPr>
          <w:rFonts w:ascii="Times New Roman" w:hAnsi="Times New Roman"/>
          <w:color w:val="000000"/>
          <w:sz w:val="28"/>
          <w:lang w:val="ru-RU"/>
        </w:rPr>
        <w:t xml:space="preserve">Пропаганда и реальные достижения. </w:t>
      </w:r>
      <w:r w:rsidRPr="002F192F">
        <w:rPr>
          <w:rFonts w:ascii="Times New Roman" w:hAnsi="Times New Roman"/>
          <w:color w:val="000000"/>
          <w:sz w:val="28"/>
          <w:lang w:val="ru-RU"/>
        </w:rPr>
        <w:t>Конституция СССР 1936 г.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 советского общества в 1920–1930-е гг.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«Коммунистическое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чванство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>». Разрушение традиционной морали. Отношение к семье, браку, воспитанию детей. Советские обряды и праздники. Наступление на религию.</w:t>
      </w:r>
    </w:p>
    <w:p w:rsidR="00E808F1" w:rsidRPr="00983F9C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</w:t>
      </w:r>
      <w:r w:rsidRPr="00983F9C">
        <w:rPr>
          <w:rFonts w:ascii="Times New Roman" w:hAnsi="Times New Roman"/>
          <w:color w:val="000000"/>
          <w:sz w:val="28"/>
          <w:lang w:val="ru-RU"/>
        </w:rPr>
        <w:t xml:space="preserve">Деятельность </w:t>
      </w:r>
      <w:proofErr w:type="spellStart"/>
      <w:r w:rsidRPr="00983F9C">
        <w:rPr>
          <w:rFonts w:ascii="Times New Roman" w:hAnsi="Times New Roman"/>
          <w:color w:val="000000"/>
          <w:sz w:val="28"/>
          <w:lang w:val="ru-RU"/>
        </w:rPr>
        <w:t>Наркомпроса</w:t>
      </w:r>
      <w:proofErr w:type="spellEnd"/>
      <w:r w:rsidRPr="00983F9C">
        <w:rPr>
          <w:rFonts w:ascii="Times New Roman" w:hAnsi="Times New Roman"/>
          <w:color w:val="000000"/>
          <w:sz w:val="28"/>
          <w:lang w:val="ru-RU"/>
        </w:rPr>
        <w:t>. Рабфаки. Культура и идеология.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пропаганде советской культуры. Социалистический реализм. Литература и кинематограф 1930-х гг.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Наука в 1930-е гг. </w:t>
      </w:r>
      <w:r w:rsidRPr="00983F9C">
        <w:rPr>
          <w:rFonts w:ascii="Times New Roman" w:hAnsi="Times New Roman"/>
          <w:color w:val="000000"/>
          <w:sz w:val="28"/>
          <w:lang w:val="ru-RU"/>
        </w:rPr>
        <w:t xml:space="preserve">Академия наук СССР. </w:t>
      </w:r>
      <w:r w:rsidRPr="002F192F">
        <w:rPr>
          <w:rFonts w:ascii="Times New Roman" w:hAnsi="Times New Roman"/>
          <w:color w:val="000000"/>
          <w:sz w:val="28"/>
          <w:lang w:val="ru-RU"/>
        </w:rPr>
        <w:t>Создание новых научных центров. Выдающиеся ученые и конструкторы гражданской и военной техники. Формирование национальной интеллигенции.</w:t>
      </w:r>
    </w:p>
    <w:p w:rsidR="00E808F1" w:rsidRPr="00983F9C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</w:t>
      </w:r>
      <w:r w:rsidRPr="00983F9C">
        <w:rPr>
          <w:rFonts w:ascii="Times New Roman" w:hAnsi="Times New Roman"/>
          <w:color w:val="000000"/>
          <w:sz w:val="28"/>
          <w:lang w:val="ru-RU"/>
        </w:rPr>
        <w:t xml:space="preserve">Досуг в городе. 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Пионерия и комсомол. Военно-спортивные организации. Материнство и детство в 1930-е гг. </w:t>
      </w:r>
      <w:r w:rsidRPr="00983F9C">
        <w:rPr>
          <w:rFonts w:ascii="Times New Roman" w:hAnsi="Times New Roman"/>
          <w:color w:val="000000"/>
          <w:sz w:val="28"/>
          <w:lang w:val="ru-RU"/>
        </w:rPr>
        <w:t>Жизнь в деревне.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Внешняя политика СССР в 1920–1930-е гг.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Бессарабии, Северной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Буковины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>, Западной Украины и Западной Белоруссии. Катынская трагедия.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Наш край в 1920–1930-е гг.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(1941–1945) 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Первый период войны (июнь 1941 – осень 1942 г.)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План «Барбаросса». Соотношение сил противников на 22 июня 1941 г. Вторжение Герман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сателлитов на территорию </w:t>
      </w:r>
      <w:r w:rsidRPr="00983F9C">
        <w:rPr>
          <w:rFonts w:ascii="Times New Roman" w:hAnsi="Times New Roman"/>
          <w:color w:val="000000"/>
          <w:sz w:val="28"/>
          <w:lang w:val="ru-RU"/>
        </w:rPr>
        <w:t xml:space="preserve">СССР. </w:t>
      </w:r>
      <w:r w:rsidRPr="002F192F">
        <w:rPr>
          <w:rFonts w:ascii="Times New Roman" w:hAnsi="Times New Roman"/>
          <w:color w:val="000000"/>
          <w:sz w:val="28"/>
          <w:lang w:val="ru-RU"/>
        </w:rPr>
        <w:t>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Итоги Московской битвы. </w:t>
      </w:r>
      <w:r w:rsidRPr="00983F9C">
        <w:rPr>
          <w:rFonts w:ascii="Times New Roman" w:hAnsi="Times New Roman"/>
          <w:color w:val="000000"/>
          <w:sz w:val="28"/>
          <w:lang w:val="ru-RU"/>
        </w:rPr>
        <w:t xml:space="preserve">Блокада Ленинграда. Героизм и трагедия гражданского населения. </w:t>
      </w:r>
      <w:r w:rsidRPr="002F192F">
        <w:rPr>
          <w:rFonts w:ascii="Times New Roman" w:hAnsi="Times New Roman"/>
          <w:color w:val="000000"/>
          <w:sz w:val="28"/>
          <w:lang w:val="ru-RU"/>
        </w:rPr>
        <w:t>Эвакуация ленинградцев. Дорога жизни.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Начало массового сопротивления врагу. Восстания в нацистских лагерях. Развертывание партизанского движения.</w:t>
      </w:r>
    </w:p>
    <w:p w:rsidR="00E808F1" w:rsidRDefault="00CE0F5F">
      <w:pPr>
        <w:spacing w:after="0"/>
        <w:ind w:firstLine="600"/>
        <w:jc w:val="both"/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Коренной перелом в ходе войны (осень 1942–1943 г.) </w:t>
      </w:r>
      <w:r>
        <w:rPr>
          <w:rFonts w:ascii="Times New Roman" w:hAnsi="Times New Roman"/>
          <w:b/>
          <w:color w:val="000000"/>
          <w:sz w:val="28"/>
        </w:rPr>
        <w:t>(3 ч)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Сталинградская битва. Германское наступление весной – летом 1942 г. Поражение советских вой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ск в Кр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ыму. Битва за Кавказ. Оборона Сталинграда. Дом Павлова. Окружение неприятельской группировки под Сталинградом. </w:t>
      </w:r>
      <w:r w:rsidRPr="00983F9C">
        <w:rPr>
          <w:rFonts w:ascii="Times New Roman" w:hAnsi="Times New Roman"/>
          <w:color w:val="000000"/>
          <w:sz w:val="28"/>
          <w:lang w:val="ru-RU"/>
        </w:rPr>
        <w:t xml:space="preserve">Разгром окруженных под Сталинградом гитлеровцев. </w:t>
      </w:r>
      <w:r w:rsidRPr="002F192F">
        <w:rPr>
          <w:rFonts w:ascii="Times New Roman" w:hAnsi="Times New Roman"/>
          <w:color w:val="000000"/>
          <w:sz w:val="28"/>
          <w:lang w:val="ru-RU"/>
        </w:rPr>
        <w:t>Итоги и значение победы Красной Армии под Сталинградом.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Прорыв блокады Ленинграда в январе 1943 г. Значение героического сопротивления Ленинграда.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Обоянью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</w:t>
      </w:r>
      <w:r w:rsidRPr="00983F9C">
        <w:rPr>
          <w:rFonts w:ascii="Times New Roman" w:hAnsi="Times New Roman"/>
          <w:color w:val="000000"/>
          <w:sz w:val="28"/>
          <w:lang w:val="ru-RU"/>
        </w:rPr>
        <w:t xml:space="preserve">Итоги наступления Красной Армии летом – осенью </w:t>
      </w:r>
      <w:r w:rsidRPr="002F192F">
        <w:rPr>
          <w:rFonts w:ascii="Times New Roman" w:hAnsi="Times New Roman"/>
          <w:color w:val="000000"/>
          <w:sz w:val="28"/>
          <w:lang w:val="ru-RU"/>
        </w:rPr>
        <w:t>1943 г. СССР и союзники. Проблема второго фронта. Ленд-лиз. Тегеранская конференция 1943 г.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pacing w:val="-4"/>
          <w:sz w:val="28"/>
          <w:lang w:val="ru-RU"/>
        </w:rPr>
        <w:t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составе вермахта. Судебные процессы на территории СССР над военными преступниками и пособниками оккупантов в 1943–1946 гг.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Человек и война: единство фронта и тыла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pacing w:val="-4"/>
          <w:sz w:val="28"/>
          <w:lang w:val="ru-RU"/>
        </w:rPr>
        <w:t>Культурное пространство в годы войны. Песня «Священная война» –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Победа СССР в Великой Отечественной войне. Окончание Второй мировой войны (1944 – сентябрь 1945 г.)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Висло-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Одерская</w:t>
      </w:r>
      <w:proofErr w:type="spellEnd"/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операция. Битва за Берлин. Капитуляция Германии. Репатриация советских граждан в ходе войны и после ее окончания.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</w:r>
    </w:p>
    <w:p w:rsidR="00E808F1" w:rsidRPr="00983F9C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Открытие второго фронта в Европе. Ялтинская конференция 1945 г.: основные решения. Потсдамская конференция. Судьба послевоенной Германии. </w:t>
      </w:r>
      <w:r w:rsidRPr="00983F9C">
        <w:rPr>
          <w:rFonts w:ascii="Times New Roman" w:hAnsi="Times New Roman"/>
          <w:color w:val="000000"/>
          <w:sz w:val="28"/>
          <w:lang w:val="ru-RU"/>
        </w:rPr>
        <w:t>Политика денацификации, демилитаризации, демонополизации, демократизации (четыре «Д»).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Советско-японская война 1945 г. Разгром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Квантунской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армии. Ядерные бомбардировки японских городов американской авиацией и их последствия.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Создание ООН. Осуждение главных военных преступников. Нюрнбергский и Токийский судебные процессы.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политической карты мира.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1941–1945 гг.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E808F1" w:rsidRPr="002F192F" w:rsidRDefault="00CE0F5F">
      <w:pPr>
        <w:spacing w:after="0"/>
        <w:ind w:left="12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808F1" w:rsidRPr="002F192F" w:rsidRDefault="00E808F1">
      <w:pPr>
        <w:spacing w:after="0"/>
        <w:ind w:left="120"/>
        <w:jc w:val="both"/>
        <w:rPr>
          <w:lang w:val="ru-RU"/>
        </w:rPr>
      </w:pPr>
    </w:p>
    <w:p w:rsidR="00E808F1" w:rsidRPr="002F192F" w:rsidRDefault="00CE0F5F">
      <w:pPr>
        <w:spacing w:after="0"/>
        <w:ind w:left="12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ВСЕОБЩАЯ ИСТОРИЯ. 1945–2022 гг.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E808F1">
      <w:pPr>
        <w:spacing w:after="0"/>
        <w:ind w:left="120"/>
        <w:jc w:val="both"/>
        <w:rPr>
          <w:lang w:val="ru-RU"/>
        </w:rPr>
      </w:pP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Введение.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в. Научно-технический прогресс. Переход от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индустриального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к постиндустриальному,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 государств.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Страны Северной Америки и Европы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От мира к холодной войне. Речь У. Черчилля в Фултоне. Доктрина Трумэна. План Маршалла. Разделенная Европа. </w:t>
      </w:r>
      <w:r w:rsidRPr="00983F9C">
        <w:rPr>
          <w:rFonts w:ascii="Times New Roman" w:hAnsi="Times New Roman"/>
          <w:color w:val="000000"/>
          <w:sz w:val="28"/>
          <w:lang w:val="ru-RU"/>
        </w:rPr>
        <w:t xml:space="preserve">Раскол Германии и образование двух германских государств. </w:t>
      </w:r>
      <w:r w:rsidRPr="002F192F">
        <w:rPr>
          <w:rFonts w:ascii="Times New Roman" w:hAnsi="Times New Roman"/>
          <w:color w:val="000000"/>
          <w:sz w:val="28"/>
          <w:lang w:val="ru-RU"/>
        </w:rPr>
        <w:t>Совет экономической взаимопомощи. Формирование двух военно-политических блоков (НАТО и ОВД).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pacing w:val="1"/>
          <w:sz w:val="28"/>
          <w:lang w:val="ru-RU"/>
        </w:rPr>
        <w:t>Соединенные Штаты Америки.</w:t>
      </w:r>
      <w:r w:rsidRPr="002F192F">
        <w:rPr>
          <w:rFonts w:ascii="Times New Roman" w:hAnsi="Times New Roman"/>
          <w:color w:val="000000"/>
          <w:spacing w:val="1"/>
          <w:sz w:val="28"/>
          <w:lang w:val="ru-RU"/>
        </w:rPr>
        <w:t xml:space="preserve"> Послевоенный экономический подъем. Развитие постиндустриального общества. Общество потребления. Демократы и республиканцы у власти: президенты США и </w:t>
      </w:r>
      <w:proofErr w:type="gramStart"/>
      <w:r w:rsidRPr="002F192F">
        <w:rPr>
          <w:rFonts w:ascii="Times New Roman" w:hAnsi="Times New Roman"/>
          <w:color w:val="000000"/>
          <w:spacing w:val="1"/>
          <w:sz w:val="28"/>
          <w:lang w:val="ru-RU"/>
        </w:rPr>
        <w:t>повороты политического курса</w:t>
      </w:r>
      <w:proofErr w:type="gramEnd"/>
      <w:r w:rsidRPr="002F192F">
        <w:rPr>
          <w:rFonts w:ascii="Times New Roman" w:hAnsi="Times New Roman"/>
          <w:color w:val="000000"/>
          <w:spacing w:val="1"/>
          <w:sz w:val="28"/>
          <w:lang w:val="ru-RU"/>
        </w:rPr>
        <w:t xml:space="preserve"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</w:r>
      <w:r>
        <w:rPr>
          <w:rFonts w:ascii="Times New Roman" w:hAnsi="Times New Roman"/>
          <w:color w:val="000000"/>
          <w:spacing w:val="1"/>
          <w:sz w:val="28"/>
        </w:rPr>
        <w:t>XXI</w:t>
      </w:r>
      <w:r w:rsidRPr="002F192F">
        <w:rPr>
          <w:rFonts w:ascii="Times New Roman" w:hAnsi="Times New Roman"/>
          <w:color w:val="000000"/>
          <w:spacing w:val="1"/>
          <w:sz w:val="28"/>
          <w:lang w:val="ru-RU"/>
        </w:rPr>
        <w:t xml:space="preserve"> в. Развитие отношений с СССР, Российской Федерацией.</w:t>
      </w:r>
    </w:p>
    <w:p w:rsidR="00E808F1" w:rsidRPr="00983F9C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pacing w:val="1"/>
          <w:sz w:val="28"/>
          <w:lang w:val="ru-RU"/>
        </w:rPr>
        <w:t>Страны Западной Европы.</w:t>
      </w:r>
      <w:r w:rsidRPr="002F192F">
        <w:rPr>
          <w:rFonts w:ascii="Times New Roman" w:hAnsi="Times New Roman"/>
          <w:color w:val="000000"/>
          <w:spacing w:val="1"/>
          <w:sz w:val="28"/>
          <w:lang w:val="ru-RU"/>
        </w:rPr>
        <w:t xml:space="preserve">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</w:r>
      <w:r>
        <w:rPr>
          <w:rFonts w:ascii="Times New Roman" w:hAnsi="Times New Roman"/>
          <w:color w:val="000000"/>
          <w:spacing w:val="1"/>
          <w:sz w:val="28"/>
        </w:rPr>
        <w:t>V</w:t>
      </w:r>
      <w:r w:rsidRPr="002F192F">
        <w:rPr>
          <w:rFonts w:ascii="Times New Roman" w:hAnsi="Times New Roman"/>
          <w:color w:val="000000"/>
          <w:spacing w:val="1"/>
          <w:sz w:val="28"/>
          <w:lang w:val="ru-RU"/>
        </w:rPr>
        <w:t xml:space="preserve"> республики во Франции. Лейбористы и консерваторы в Великобритании. </w:t>
      </w:r>
      <w:r w:rsidRPr="00983F9C">
        <w:rPr>
          <w:rFonts w:ascii="Times New Roman" w:hAnsi="Times New Roman"/>
          <w:color w:val="000000"/>
          <w:spacing w:val="1"/>
          <w:sz w:val="28"/>
          <w:lang w:val="ru-RU"/>
        </w:rPr>
        <w:t xml:space="preserve">Начало европейской интеграции (ЕЭС). </w:t>
      </w:r>
      <w:r w:rsidRPr="002F192F">
        <w:rPr>
          <w:rFonts w:ascii="Times New Roman" w:hAnsi="Times New Roman"/>
          <w:color w:val="000000"/>
          <w:spacing w:val="1"/>
          <w:sz w:val="28"/>
          <w:lang w:val="ru-RU"/>
        </w:rPr>
        <w:t xml:space="preserve">«Бурные шестидесятые». «Скандинавская модель» социально-экономического развития. Падение диктатур в Греции, </w:t>
      </w:r>
      <w:r w:rsidRPr="002F192F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 xml:space="preserve">Португалии, Испании. </w:t>
      </w:r>
      <w:r w:rsidRPr="00983F9C">
        <w:rPr>
          <w:rFonts w:ascii="Times New Roman" w:hAnsi="Times New Roman"/>
          <w:color w:val="000000"/>
          <w:spacing w:val="1"/>
          <w:sz w:val="28"/>
          <w:lang w:val="ru-RU"/>
        </w:rPr>
        <w:t>Экономические кризисы 1970-х – начала 1980-х гг. Неоконсерватизм. Европейский союз.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 xml:space="preserve">Страны Центральной и Восточной Европы во второй половине ХХ – начале </w:t>
      </w:r>
      <w:r>
        <w:rPr>
          <w:rFonts w:ascii="Times New Roman" w:hAnsi="Times New Roman"/>
          <w:b/>
          <w:i/>
          <w:color w:val="000000"/>
          <w:sz w:val="28"/>
        </w:rPr>
        <w:t>XXI</w:t>
      </w:r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 xml:space="preserve"> в. 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Революции второй половины 1940-х гг. и установление коммунистических режимов. СЭВ и ОВД. Достижения и проблемы социалистического развития в 1950-е гг. </w:t>
      </w:r>
      <w:r w:rsidRPr="00983F9C">
        <w:rPr>
          <w:rFonts w:ascii="Times New Roman" w:hAnsi="Times New Roman"/>
          <w:color w:val="000000"/>
          <w:sz w:val="28"/>
          <w:lang w:val="ru-RU"/>
        </w:rPr>
        <w:t xml:space="preserve">Выступления в ГДР (1953), Польше и Венгрии (1956). 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Югославская модель социализма. Пражская весна 1968 г. и ее подавление. Движение «Солидарность» в Польше. Перестройка в СССР и страны восточного блока. Революции 1989–1990 гг. в странах Центральной и Восточной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</w:r>
      <w:r>
        <w:rPr>
          <w:rFonts w:ascii="Times New Roman" w:hAnsi="Times New Roman"/>
          <w:color w:val="000000"/>
          <w:sz w:val="28"/>
        </w:rPr>
        <w:t>XXI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в. (экономика, политика, внешнеполитическая ориентация, участие в интеграционных процессах).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 xml:space="preserve">Страны Азии, Африки во второй половине ХХ – начале </w:t>
      </w:r>
      <w:r>
        <w:rPr>
          <w:rFonts w:ascii="Times New Roman" w:hAnsi="Times New Roman"/>
          <w:b/>
          <w:i/>
          <w:color w:val="000000"/>
          <w:sz w:val="28"/>
        </w:rPr>
        <w:t>XXI</w:t>
      </w:r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 xml:space="preserve"> в.</w:t>
      </w:r>
      <w:r w:rsidRPr="002F192F">
        <w:rPr>
          <w:rFonts w:ascii="Times New Roman" w:hAnsi="Times New Roman"/>
          <w:color w:val="000000"/>
          <w:sz w:val="28"/>
          <w:lang w:val="ru-RU"/>
        </w:rPr>
        <w:t>: проблемы и пути модернизации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Обретение независимости и выбор путей развития странами Азии и Африки.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pacing w:val="2"/>
          <w:sz w:val="28"/>
          <w:lang w:val="ru-RU"/>
        </w:rPr>
        <w:t xml:space="preserve">Страны Восточной, Юго-Восточной и Южной Азии. </w:t>
      </w:r>
      <w:r w:rsidRPr="002F192F">
        <w:rPr>
          <w:rFonts w:ascii="Times New Roman" w:hAnsi="Times New Roman"/>
          <w:color w:val="000000"/>
          <w:spacing w:val="2"/>
          <w:sz w:val="28"/>
          <w:lang w:val="ru-RU"/>
        </w:rPr>
        <w:t>Освободительная борьба и провозглашение национальных госуда</w:t>
      </w:r>
      <w:proofErr w:type="gramStart"/>
      <w:r w:rsidRPr="002F192F">
        <w:rPr>
          <w:rFonts w:ascii="Times New Roman" w:hAnsi="Times New Roman"/>
          <w:color w:val="000000"/>
          <w:spacing w:val="2"/>
          <w:sz w:val="28"/>
          <w:lang w:val="ru-RU"/>
        </w:rPr>
        <w:t>рств в р</w:t>
      </w:r>
      <w:proofErr w:type="gramEnd"/>
      <w:r w:rsidRPr="002F192F">
        <w:rPr>
          <w:rFonts w:ascii="Times New Roman" w:hAnsi="Times New Roman"/>
          <w:color w:val="000000"/>
          <w:spacing w:val="2"/>
          <w:sz w:val="28"/>
          <w:lang w:val="ru-RU"/>
        </w:rPr>
        <w:t>егионе. Китай: провозглашение республики; социалистический эксперимент; Мао Цзэдун и маоизм; экономические реформы конца 1970-х –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Успехи модернизации.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pacing w:val="2"/>
          <w:sz w:val="28"/>
          <w:lang w:val="ru-RU"/>
        </w:rPr>
        <w:t>Страны Ближнего Востока и Северной Африки</w:t>
      </w:r>
      <w:r w:rsidRPr="002F192F">
        <w:rPr>
          <w:rFonts w:ascii="Times New Roman" w:hAnsi="Times New Roman"/>
          <w:color w:val="000000"/>
          <w:spacing w:val="2"/>
          <w:sz w:val="28"/>
          <w:lang w:val="ru-RU"/>
        </w:rPr>
        <w:t>. Турция: политическое развитие, достижения и проблемы модернизации. Иран: реформы 1960–1970-х гг.; исламская революция. Афганистан: смена политических режимов, роль внешних сил.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Политическое развитие арабских стран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в. «Арабская весна» и смена политических режимов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2010-х гг. Гражданская война в Сирии.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i/>
          <w:color w:val="000000"/>
          <w:sz w:val="28"/>
          <w:lang w:val="ru-RU"/>
        </w:rPr>
        <w:t xml:space="preserve">Страны Тропической и Южной Африки. </w:t>
      </w:r>
      <w:r w:rsidRPr="002F192F">
        <w:rPr>
          <w:rFonts w:ascii="Times New Roman" w:hAnsi="Times New Roman"/>
          <w:color w:val="000000"/>
          <w:sz w:val="28"/>
          <w:lang w:val="ru-RU"/>
        </w:rPr>
        <w:t>Этапы провозглашения независимости («год Африки», 1970–1980-е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1970-х гг. (Перу, Чили, Никарагуа). «Левый поворот» в конце ХХ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>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Основные этапы развития международных отношений во второй половине 1940-х – 2020-х гг. 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Разрядка международной напряженности в конце 1960-х –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– участников ОВД в Чехословакию. Урегулирование германского вопроса (договоры Ф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РГ с СССР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1989–1991 гг. в странах Центральной и Восточной Европы, их внешнеполитические последствия. Распад СССР и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восточного блока. Российская Федерация – правопреемник СССР на международной арене. Образование СНГ.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. От биполярного к многополюсному миру. Региональная и межрегиональная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противостоянии угрозам и вызовам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Развитие науки и культуры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Развитие науки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Течения и стили в художественной культуре второй половины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Молодежная культура.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Современный мир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left="12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1945–2022 гг. </w:t>
      </w:r>
    </w:p>
    <w:p w:rsidR="00E808F1" w:rsidRPr="002F192F" w:rsidRDefault="00E808F1">
      <w:pPr>
        <w:spacing w:after="0"/>
        <w:ind w:left="120"/>
        <w:jc w:val="both"/>
        <w:rPr>
          <w:lang w:val="ru-RU"/>
        </w:rPr>
      </w:pP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1945–1991 гг.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СССР в 1945–1953 гг.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атомный проект, его успехи и значение. Начало гонки вооружений. Положение на послевоенном потребительском рынке. Колхозный рынок. Голод 1946–1947 гг. Денежная реформа и отмена карточной системы (1947).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СССР в середине 1950-х – первой половине 1960-х гг.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 С. Хрущеву. Первые признаки наступления оттепели в политике, экономике, культурной сфере. </w:t>
      </w:r>
      <w:proofErr w:type="gramStart"/>
      <w:r>
        <w:rPr>
          <w:rFonts w:ascii="Times New Roman" w:hAnsi="Times New Roman"/>
          <w:color w:val="000000"/>
          <w:sz w:val="28"/>
        </w:rPr>
        <w:t>XX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съезд партии и разоблачение культа личности Сталина. Реакция на доклад Хрущева в стране и мире.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Приоткрытие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железного занавеса. Всемирный фестиваль молодежи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тамиздат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>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СССР. «Догнать и перегнать Америку». Попытки решения продовольственной проблемы. Освоение целинных земель.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 А. Гагарина и первой в мире женщины-космонавта В. В. Терешковой. Влияние НТР на перемены в повседневной жизни людей.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ХХ</w:t>
      </w:r>
      <w:proofErr w:type="gramStart"/>
      <w:r>
        <w:rPr>
          <w:rFonts w:ascii="Times New Roman" w:hAnsi="Times New Roman"/>
          <w:color w:val="000000"/>
          <w:sz w:val="28"/>
        </w:rPr>
        <w:t>II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Конец оттепели. Нарастание негативных тенденций в обществе. Кризис доверия власти.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Новочеркасские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события. Смещение Н. С. Хрущева.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Советское государство и общество в середине 1960-х – начале 1980-х гг.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Приход к власти Л. И. Брежнева: его окружение и смена политического курса.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Десталинизация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ресталинизация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. Экономические реформы 1960-х гг. Новые ориентиры аграрной политики.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Косыгинская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реформа. Конституция СССР 1977 г. Концепция «развитого социализма».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топливно-энергетического комплекса (ТЭК).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Повседневность в городе и в деревне. Рост социальной мобильности. Миграция населения в крупные города и проблема неперспективных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Развитие физкультуры и спорта в СССР. </w:t>
      </w:r>
      <w:r>
        <w:rPr>
          <w:rFonts w:ascii="Times New Roman" w:hAnsi="Times New Roman"/>
          <w:color w:val="000000"/>
          <w:spacing w:val="-2"/>
          <w:sz w:val="28"/>
        </w:rPr>
        <w:t>XXII</w:t>
      </w:r>
      <w:r w:rsidRPr="002F192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Борьба с инакомыслием. Судебные процессы. Цензура и самиздат.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Л. И. Брежнев в оценках современников и историков.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Политика перестройки. Распад СССР (1985–1991)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 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десталинизации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>. История страны как фактор политической жизни. Отношение к войне в Афганистане. Неформальные политические объединения.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Новое мышление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Демократизация советской политической системы. </w:t>
      </w:r>
      <w:proofErr w:type="gramStart"/>
      <w:r>
        <w:rPr>
          <w:rFonts w:ascii="Times New Roman" w:hAnsi="Times New Roman"/>
          <w:color w:val="000000"/>
          <w:sz w:val="28"/>
        </w:rPr>
        <w:t>XIX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конференция КПСС и ее решения.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Альтернативные выборы народных депутатов. Съезды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народных депутатов – высший орган государственной власти.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Демократы первой волны, их лидеры и программы.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Подъем национальных движений,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Последний этап перестройки: 1990–1991 гг. Отмена 6-й статьи Конституции СССР о руководящей роли КПСС. Становление многопартийности. Кризи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с в КПСС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и создание Коммунистической партии РСФСР.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РСФСР и его решения.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Противостояние союзной и российской власти. Введение поста Президента и избрание М. С. Горбачева Президентом СССР. Избрание Б. Н. Ельцина Президентом РСФСР. Углубление политического кризиса.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общественных настроений. Забастовочное движение. Новый этап в государственно-конфессиональных отношениях.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Реакция мирового сообщества на распад СССР. Россия как преемник СССР на международной арене.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1945–1991 гг. 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1992–2022 гг.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Становление новой России (1992–1999)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Б. Н. Ельцин и его окружение. Общественная поддержка курса реформ. Правительство реформаторов во главе с Е. Т. Гайдаром. Начало радикальных экономических преобразований. Либерализация цен. «Шоковая терапия».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Ваучерная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Нарастание политико-конституционного кризиса в условиях ухудшения экономической ситуации. Указ Б. 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pacing w:val="4"/>
          <w:sz w:val="28"/>
          <w:lang w:val="ru-RU"/>
        </w:rPr>
        <w:t xml:space="preserve">Корректировка курса реформ и попытки стабилизации экономики. Роль иностранных займов. Тенденции </w:t>
      </w:r>
      <w:proofErr w:type="spellStart"/>
      <w:r w:rsidRPr="002F192F">
        <w:rPr>
          <w:rFonts w:ascii="Times New Roman" w:hAnsi="Times New Roman"/>
          <w:color w:val="000000"/>
          <w:spacing w:val="4"/>
          <w:sz w:val="28"/>
          <w:lang w:val="ru-RU"/>
        </w:rPr>
        <w:t>деиндустриализации</w:t>
      </w:r>
      <w:proofErr w:type="spellEnd"/>
      <w:r w:rsidRPr="002F192F">
        <w:rPr>
          <w:rFonts w:ascii="Times New Roman" w:hAnsi="Times New Roman"/>
          <w:color w:val="000000"/>
          <w:spacing w:val="4"/>
          <w:sz w:val="28"/>
          <w:lang w:val="ru-RU"/>
        </w:rPr>
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Повседневная жизнь россиян в условиях реформ. Свобода СМИ.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</w:t>
      </w: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Кавказе. Вторжение террористических группировок в Дагестан. Добровольная отставка Б. Н. Ельцина.</w:t>
      </w:r>
    </w:p>
    <w:p w:rsidR="00E808F1" w:rsidRPr="002F192F" w:rsidRDefault="00CE0F5F">
      <w:pPr>
        <w:spacing w:after="0"/>
        <w:ind w:firstLine="60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Россия в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 в.: вызовы времени и задачи модернизации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Политические и экономические приоритеты. Вступление в должность Президента В. 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Экономический подъем 1999–2007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Президент Д. А. Медведев, премьер-министр В. В. Путин. Основные направления внешней и внутренней политики. Проблема стабильности и преемственности власти.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Избрание В. В. Путина Президентом РФ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др.). Начало конституционной реформы (2020).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</w:t>
      </w:r>
      <w:proofErr w:type="gramStart"/>
      <w:r>
        <w:rPr>
          <w:rFonts w:ascii="Times New Roman" w:hAnsi="Times New Roman"/>
          <w:color w:val="000000"/>
          <w:sz w:val="28"/>
        </w:rPr>
        <w:t>XXII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Олимпийские и </w:t>
      </w:r>
      <w:r>
        <w:rPr>
          <w:rFonts w:ascii="Times New Roman" w:hAnsi="Times New Roman"/>
          <w:color w:val="000000"/>
          <w:sz w:val="28"/>
        </w:rPr>
        <w:t>XI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Паралимпийские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зимние игры в Сочи (2014), успехи российских спортсменов, допинговые скандалы и их последствия для российского спорта.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Чемпионат мира по футболу и открытие нового образа России миру.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pacing w:val="2"/>
          <w:sz w:val="28"/>
          <w:lang w:val="ru-RU"/>
        </w:rPr>
        <w:t xml:space="preserve">Повседневная жизнь. Социальная дифференциация. Качество, уровень жизни и размеры доходов разных слоев населения. Постановка </w:t>
      </w:r>
      <w:r w:rsidRPr="002F192F">
        <w:rPr>
          <w:rFonts w:ascii="Times New Roman" w:hAnsi="Times New Roman"/>
          <w:color w:val="000000"/>
          <w:spacing w:val="2"/>
          <w:sz w:val="28"/>
          <w:lang w:val="ru-RU"/>
        </w:rPr>
        <w:lastRenderedPageBreak/>
        <w:t>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(2020).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Внешняя политика в конце </w:t>
      </w:r>
      <w:r>
        <w:rPr>
          <w:rFonts w:ascii="Times New Roman" w:hAnsi="Times New Roman"/>
          <w:color w:val="000000"/>
          <w:sz w:val="28"/>
        </w:rPr>
        <w:t>XX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в. Утверждение новой Концепции внешней политики РФ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Центробежные и партнерские тенденции в СНГ. Союзное государство России и Беларуси. Россия в СНГ и в Евразийском экономическом сообществе (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ЕврАзЭС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Дальневосточное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и другие направления политики России. Сланцевая революция в США и борьба за передел мирового нефтегазового рынка.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Россия в борьбе с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коронавирусной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пандемией, оказание помощи зарубежным странам. Мир и процессы глобализации в новых условиях. Международный нефтяной кризис 2020 г. и его последствия. Россия в современном мире.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Религия, наука и культура России в конце </w:t>
      </w:r>
      <w:r>
        <w:rPr>
          <w:rFonts w:ascii="Times New Roman" w:hAnsi="Times New Roman"/>
          <w:color w:val="000000"/>
          <w:sz w:val="28"/>
        </w:rPr>
        <w:t>XX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</w:t>
      </w:r>
      <w:proofErr w:type="gramStart"/>
      <w:r w:rsidRPr="002F192F">
        <w:rPr>
          <w:rFonts w:ascii="Times New Roman" w:hAnsi="Times New Roman"/>
          <w:color w:val="000000"/>
          <w:sz w:val="28"/>
          <w:lang w:val="ru-RU"/>
        </w:rPr>
        <w:t>недостаточная</w:t>
      </w:r>
      <w:proofErr w:type="gram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1992–2022 гг. </w:t>
      </w:r>
    </w:p>
    <w:p w:rsidR="00E808F1" w:rsidRPr="002F192F" w:rsidRDefault="00CE0F5F">
      <w:pPr>
        <w:spacing w:after="0"/>
        <w:ind w:firstLine="600"/>
        <w:jc w:val="both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Итоговое обобщение</w:t>
      </w:r>
    </w:p>
    <w:p w:rsidR="00E808F1" w:rsidRPr="002F192F" w:rsidRDefault="00E808F1">
      <w:pPr>
        <w:rPr>
          <w:lang w:val="ru-RU"/>
        </w:rPr>
        <w:sectPr w:rsidR="00E808F1" w:rsidRPr="002F192F">
          <w:pgSz w:w="11906" w:h="16383"/>
          <w:pgMar w:top="1134" w:right="850" w:bottom="1134" w:left="1701" w:header="720" w:footer="720" w:gutter="0"/>
          <w:cols w:space="720"/>
        </w:sectPr>
      </w:pPr>
    </w:p>
    <w:p w:rsidR="00E808F1" w:rsidRDefault="00CE0F5F">
      <w:pPr>
        <w:spacing w:after="0"/>
        <w:ind w:left="120"/>
      </w:pPr>
      <w:bookmarkStart w:id="7" w:name="block-255023"/>
      <w:bookmarkEnd w:id="6"/>
      <w:r w:rsidRPr="002F19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08F1" w:rsidRDefault="00CE0F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611"/>
        <w:gridCol w:w="1282"/>
        <w:gridCol w:w="2274"/>
        <w:gridCol w:w="2378"/>
        <w:gridCol w:w="3363"/>
      </w:tblGrid>
      <w:tr w:rsidR="00E808F1">
        <w:trPr>
          <w:trHeight w:val="144"/>
          <w:tblCellSpacing w:w="20" w:type="nil"/>
        </w:trPr>
        <w:tc>
          <w:tcPr>
            <w:tcW w:w="7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2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F1" w:rsidRDefault="00E808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F1" w:rsidRDefault="00E808F1"/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F1" w:rsidRDefault="00E808F1"/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8F1" w:rsidRDefault="00E808F1"/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1918—1939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1920—1930-е гг.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Латинской Америки в 1918—1930-е гг.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1920— 1930-х гг.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1914—1930-х гг.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8F1" w:rsidRDefault="00E808F1"/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война</w:t>
            </w:r>
            <w:proofErr w:type="spellEnd"/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8F1" w:rsidRDefault="00E808F1"/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E808F1" w:rsidRPr="00983F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**</w:t>
            </w:r>
            <w:proofErr w:type="gramStart"/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годы Первой мировой войны и Великой российской революции (1914—1922</w:t>
            </w:r>
            <w:proofErr w:type="gramEnd"/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(1914—1918)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(1917— 1922)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ее последствия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1914— 1922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8F1" w:rsidRDefault="00E808F1"/>
        </w:tc>
      </w:tr>
      <w:tr w:rsidR="00E808F1" w:rsidRPr="00983F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2F19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Советский Союз в 1920—1930-е </w:t>
            </w:r>
            <w:proofErr w:type="spellStart"/>
            <w:proofErr w:type="gramStart"/>
            <w:r w:rsidRPr="002F19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нэпа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(1921—1928)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1929—1941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1920— 1930-е гг.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СССР в 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1920— 1930-е гг.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1920— 1930-е гг.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8F1" w:rsidRDefault="00E808F1"/>
        </w:tc>
      </w:tr>
      <w:tr w:rsidR="00E808F1" w:rsidRPr="00983F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**</w:t>
            </w:r>
            <w:proofErr w:type="gramStart"/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(1941—1945</w:t>
            </w:r>
            <w:proofErr w:type="gramEnd"/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войны (июнь 1941 — осень 1942 г.)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1942—1943 г.)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война: единство фронта и тыла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 (1944 — сентябрь 1945 г.)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1941—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8F1" w:rsidRDefault="00E808F1"/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8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E808F1" w:rsidRDefault="00E808F1"/>
        </w:tc>
      </w:tr>
    </w:tbl>
    <w:p w:rsidR="00E808F1" w:rsidRDefault="00E808F1">
      <w:pPr>
        <w:sectPr w:rsidR="00E808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8F1" w:rsidRDefault="00CE0F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3516"/>
        <w:gridCol w:w="1290"/>
        <w:gridCol w:w="2283"/>
        <w:gridCol w:w="2385"/>
        <w:gridCol w:w="3382"/>
      </w:tblGrid>
      <w:tr w:rsidR="00E808F1">
        <w:trPr>
          <w:trHeight w:val="144"/>
          <w:tblCellSpacing w:w="20" w:type="nil"/>
        </w:trPr>
        <w:tc>
          <w:tcPr>
            <w:tcW w:w="7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F1" w:rsidRDefault="00E808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F1" w:rsidRDefault="00E808F1"/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F1" w:rsidRDefault="00E808F1"/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1945—2022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Северной Америки и Европы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8F1" w:rsidRDefault="00E808F1"/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1945—2022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1945—1991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1945—1953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— первой половине 1960-х гг.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 — начале 1980-х гг.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перестройки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 (1985—1991)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1945—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8F1" w:rsidRDefault="00E808F1"/>
        </w:tc>
      </w:tr>
      <w:tr w:rsidR="00E808F1" w:rsidRPr="00983F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19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Российская Федерация в 1992—2022 </w:t>
            </w:r>
            <w:proofErr w:type="spellStart"/>
            <w:proofErr w:type="gramStart"/>
            <w:r w:rsidRPr="002F19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(1992—1999)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времени и задачи модернизации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1992—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E808F1" w:rsidRDefault="00E808F1"/>
        </w:tc>
      </w:tr>
    </w:tbl>
    <w:p w:rsidR="00E808F1" w:rsidRDefault="00E808F1">
      <w:pPr>
        <w:sectPr w:rsidR="00E808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8F1" w:rsidRDefault="00E808F1">
      <w:pPr>
        <w:sectPr w:rsidR="00E808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8F1" w:rsidRDefault="00CE0F5F">
      <w:pPr>
        <w:spacing w:after="0"/>
        <w:ind w:left="120"/>
      </w:pPr>
      <w:bookmarkStart w:id="8" w:name="block-25502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808F1" w:rsidRDefault="00CE0F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3612"/>
        <w:gridCol w:w="1103"/>
        <w:gridCol w:w="2061"/>
        <w:gridCol w:w="2171"/>
        <w:gridCol w:w="1539"/>
        <w:gridCol w:w="2594"/>
      </w:tblGrid>
      <w:tr w:rsidR="00E808F1">
        <w:trPr>
          <w:trHeight w:val="144"/>
          <w:tblCellSpacing w:w="20" w:type="nil"/>
        </w:trPr>
        <w:tc>
          <w:tcPr>
            <w:tcW w:w="5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F1" w:rsidRDefault="00E808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F1" w:rsidRDefault="00E808F1"/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F1" w:rsidRDefault="00E808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F1" w:rsidRDefault="00E808F1"/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1914-1945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proofErr w:type="gramStart"/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(1914-1918): боевые операции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(1914-1918): власть и общество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Революционные события 1918—1919 гг. в Европе.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1920-1930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1920-1930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 в 1920-1930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Германия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1920-1930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авторитарных режимов в странах Европы в 1920-1930 гг.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Борьба против угрозы фашизма в Европе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1918-1930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 1918-1930 гг.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1920-х гг.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1930-х гг.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1914-1930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1914-1930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война на Тихом океане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в оккупированных странах. Коренной перелом в войне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союзников. Итоги Второй мировой войны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1914-1945"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</w:t>
            </w:r>
            <w:proofErr w:type="gramStart"/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Власть, экономика и общество 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условиях войны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российская революция: этапы, лидеры, характеристика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Первые мероприятия большевиков в политической, экономической и социальной сферах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Первые мероприятия большевиков в политической, экономической и социальной сферах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Причины, этапы и основные события Гражданской войны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победы Красной Армии в Гражданской войне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в годы Гражданской войны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Первой мировой и Гражданской войн.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к новой экономической политике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СССР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национальная политика 1930-х гг.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Результаты, цена и издержки модернизации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1920-1930-е гг.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1930-е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1930-х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политика: от курса на мировую революцию к концепции построения социализма в одной стране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Возрастание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угрозы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войны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1920—1930-е гг.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Великой Отечественной войны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Москву. Блокада Ленинграда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Нацистский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оккупационный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войны: боевые действия (осень 1942-1943 гг.</w:t>
            </w:r>
            <w:proofErr w:type="gramStart"/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Партизанское движение и подпольная борьба с врагом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"Все для фронта, все для победы!"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в годы войны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события на фронтах (1944-сентябрь 1945 гг.</w:t>
            </w:r>
            <w:proofErr w:type="gramStart"/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второго фронта в Европе.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Советско-японская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война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Итоги Великой Отечественной и Второй мировой войны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1914-1945"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Default="00E808F1"/>
        </w:tc>
      </w:tr>
    </w:tbl>
    <w:p w:rsidR="00E808F1" w:rsidRDefault="00E808F1">
      <w:pPr>
        <w:sectPr w:rsidR="00E808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8F1" w:rsidRDefault="00CE0F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3888"/>
        <w:gridCol w:w="1062"/>
        <w:gridCol w:w="2015"/>
        <w:gridCol w:w="2131"/>
        <w:gridCol w:w="1503"/>
        <w:gridCol w:w="2555"/>
      </w:tblGrid>
      <w:tr w:rsidR="00E808F1">
        <w:trPr>
          <w:trHeight w:val="144"/>
          <w:tblCellSpacing w:w="20" w:type="nil"/>
        </w:trPr>
        <w:tc>
          <w:tcPr>
            <w:tcW w:w="5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3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F1" w:rsidRDefault="00E808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F1" w:rsidRDefault="00E808F1"/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08F1" w:rsidRDefault="00E808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F1" w:rsidRDefault="00E808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8F1" w:rsidRDefault="00E808F1"/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1945-2022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мира к холодной войне.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США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политическое развитие стран Западной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«Скандинавская модель" социально-экономического развития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Западной Европы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Обретение независимости и выбор путей развития странами Азии и Африки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Восточной, Юго-Восточной и Южной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Страны Тропической и Южной Африки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стран Латинской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</w:t>
            </w:r>
            <w:proofErr w:type="gramStart"/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развития международных отношений во второй половине 1940-х — 2020-х гг.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1960-1980-е гг.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во второй 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Течения и стили в художественной культуре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1945-2022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."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1945-2022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последствий войны на советскую систему и общество.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1945-1953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Ужесточение административно-командной системы в 1945-1953 гг.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1945-1953 гг.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события в СССР в середине 1950-х гг.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оттепели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СССР в середине 1950-х </w:t>
            </w:r>
            <w:proofErr w:type="gramStart"/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ервой половине 1960-х гг.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и профессиональной структуре советского общества к началу 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1960­х гг.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СССР в середине 1950-х </w:t>
            </w:r>
            <w:proofErr w:type="gramStart"/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ервой половине 1960-х гг.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СССР в первой половине 1960-х гг.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Л. И. Брежнева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развитие СССР середины 1960-х - первой половины 1980-х гг.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Повседневность в городе и в деревне.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Научно-техническое развитие СССР второй половины 1960-х-середины 1980-х гг.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СССР второй половины 1960-х-середины 1980-х гг.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середины 1960-х - первой половины 1980-х гг.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Л. И. Брежнев в оценках современников и историков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М. С. Горбачев и его окружение: курс на реформы.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в экономике, в политической и государственной сферах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Новое мышление Горбачева. Изменения в советской внешней политике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перестройки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1990—1991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1945—1991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"СССР в 1945-1991 гг."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Б. Н. Ельцин. Начало радикальных экономических преобразований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политико-конституционного кризиса в условиях ухудшения экономической ситуации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Конституции России 1993 г. и ее значение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Корректировка курса реформ и попытки стабилизации экономики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россиян в условиях реформ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политики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многопартийность и строительство гражданского общества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и экономические приоритеты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внутренней и внешней политики в период президентства В. В. Путина 2000-2008 гг.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России в конце 1990- начале 2010-х гг.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внешней и внутренней политики России в 2008-2012 гг.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и направления развития РФ в 2012-2020-х гг.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Новый облик российского общества.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Центробежные и партнерские тенденции в СНГ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1992-2022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обобщение по 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1945-2022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."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E808F1" w:rsidRDefault="00E808F1">
            <w:pPr>
              <w:spacing w:after="0"/>
              <w:ind w:left="135"/>
            </w:pPr>
          </w:p>
        </w:tc>
      </w:tr>
      <w:tr w:rsidR="00E808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Pr="002F192F" w:rsidRDefault="00CE0F5F">
            <w:pPr>
              <w:spacing w:after="0"/>
              <w:ind w:left="135"/>
              <w:rPr>
                <w:lang w:val="ru-RU"/>
              </w:rPr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 w:rsidRPr="002F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08F1" w:rsidRDefault="00CE0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8F1" w:rsidRDefault="00E808F1"/>
        </w:tc>
      </w:tr>
    </w:tbl>
    <w:p w:rsidR="00E808F1" w:rsidRDefault="00E808F1">
      <w:pPr>
        <w:sectPr w:rsidR="00E808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8F1" w:rsidRDefault="00E808F1">
      <w:pPr>
        <w:sectPr w:rsidR="00E808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8F1" w:rsidRDefault="00CE0F5F">
      <w:pPr>
        <w:spacing w:after="0"/>
        <w:ind w:left="120"/>
      </w:pPr>
      <w:bookmarkStart w:id="9" w:name="block-25502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808F1" w:rsidRDefault="00CE0F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808F1" w:rsidRPr="002F192F" w:rsidRDefault="00CE0F5F">
      <w:pPr>
        <w:spacing w:after="0" w:line="480" w:lineRule="auto"/>
        <w:ind w:left="120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 xml:space="preserve">​‌• История. История России. 1946 г. - начало </w:t>
      </w:r>
      <w:r>
        <w:rPr>
          <w:rFonts w:ascii="Times New Roman" w:hAnsi="Times New Roman"/>
          <w:color w:val="000000"/>
          <w:sz w:val="28"/>
        </w:rPr>
        <w:t>XXI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века (в 2 частях), 11 класс/ Данилов А.А. и другие; под редакцией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А.В., Акционерное общество «Издательство «Просвещение»</w:t>
      </w:r>
      <w:r w:rsidRPr="002F192F">
        <w:rPr>
          <w:sz w:val="28"/>
          <w:lang w:val="ru-RU"/>
        </w:rPr>
        <w:br/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Новейшая история. 1914 - 1945 гг., 10 класс/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Сороко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-Цюпа О.С.,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Сороко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-Цюпа А.О.; под редакцией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Чубарьяна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А.О., Акционерное общество «Издательство «Просвещение»</w:t>
      </w:r>
      <w:r w:rsidRPr="002F192F">
        <w:rPr>
          <w:sz w:val="28"/>
          <w:lang w:val="ru-RU"/>
        </w:rPr>
        <w:br/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Новейшая история. 1946 г. - начало </w:t>
      </w:r>
      <w:r>
        <w:rPr>
          <w:rFonts w:ascii="Times New Roman" w:hAnsi="Times New Roman"/>
          <w:color w:val="000000"/>
          <w:sz w:val="28"/>
        </w:rPr>
        <w:t>XXI</w:t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века, 11 класс/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Сороко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-Цюпа О.С.,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Сороко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-Цюпа А.О.; под редакцией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Чубарьяна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А.О., Акционерное общество «Издательство «Просвещение»</w:t>
      </w:r>
      <w:r w:rsidRPr="002F192F">
        <w:rPr>
          <w:sz w:val="28"/>
          <w:lang w:val="ru-RU"/>
        </w:rPr>
        <w:br/>
      </w:r>
      <w:bookmarkStart w:id="10" w:name="b71e33a9-cd95-447d-95e3-9301e58b6164"/>
      <w:r w:rsidRPr="002F192F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России. 1914- 1945 гг. (в 2 частях), 10 класс/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Горинов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М.М. и другие; под редакцией </w:t>
      </w:r>
      <w:proofErr w:type="spellStart"/>
      <w:r w:rsidRPr="002F192F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 xml:space="preserve"> А.В., Акционерное общество «Издательство «Просвещение»</w:t>
      </w:r>
      <w:bookmarkEnd w:id="10"/>
      <w:r w:rsidRPr="002F192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808F1" w:rsidRPr="002F192F" w:rsidRDefault="00CE0F5F">
      <w:pPr>
        <w:spacing w:after="0" w:line="480" w:lineRule="auto"/>
        <w:ind w:left="120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808F1" w:rsidRPr="002F192F" w:rsidRDefault="00CE0F5F">
      <w:pPr>
        <w:spacing w:after="0"/>
        <w:ind w:left="120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​</w:t>
      </w:r>
    </w:p>
    <w:p w:rsidR="00E808F1" w:rsidRPr="002F192F" w:rsidRDefault="00CE0F5F">
      <w:pPr>
        <w:spacing w:after="0" w:line="480" w:lineRule="auto"/>
        <w:ind w:left="12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808F1" w:rsidRPr="002F192F" w:rsidRDefault="00CE0F5F">
      <w:pPr>
        <w:spacing w:after="0" w:line="480" w:lineRule="auto"/>
        <w:ind w:left="120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808F1" w:rsidRPr="002F192F" w:rsidRDefault="00E808F1">
      <w:pPr>
        <w:spacing w:after="0"/>
        <w:ind w:left="120"/>
        <w:rPr>
          <w:lang w:val="ru-RU"/>
        </w:rPr>
      </w:pPr>
    </w:p>
    <w:p w:rsidR="00E808F1" w:rsidRPr="002F192F" w:rsidRDefault="00CE0F5F">
      <w:pPr>
        <w:spacing w:after="0" w:line="480" w:lineRule="auto"/>
        <w:ind w:left="120"/>
        <w:rPr>
          <w:lang w:val="ru-RU"/>
        </w:rPr>
      </w:pPr>
      <w:r w:rsidRPr="002F19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808F1" w:rsidRPr="002F192F" w:rsidRDefault="00CE0F5F">
      <w:pPr>
        <w:spacing w:after="0" w:line="480" w:lineRule="auto"/>
        <w:ind w:left="120"/>
        <w:rPr>
          <w:lang w:val="ru-RU"/>
        </w:rPr>
      </w:pPr>
      <w:r w:rsidRPr="002F192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F192F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2F192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F192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warconflict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rus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>/</w:t>
      </w:r>
      <w:r w:rsidRPr="002F192F">
        <w:rPr>
          <w:sz w:val="28"/>
          <w:lang w:val="ru-RU"/>
        </w:rPr>
        <w:br/>
      </w:r>
      <w:r w:rsidRPr="002F19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F192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metodsovet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su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go</w:t>
      </w:r>
      <w:r w:rsidRPr="002F192F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http</w:t>
      </w:r>
      <w:r w:rsidRPr="002F192F">
        <w:rPr>
          <w:rFonts w:ascii="Times New Roman" w:hAnsi="Times New Roman"/>
          <w:color w:val="000000"/>
          <w:sz w:val="28"/>
          <w:lang w:val="ru-RU"/>
        </w:rPr>
        <w:t>://1941-1945.</w:t>
      </w:r>
      <w:r>
        <w:rPr>
          <w:rFonts w:ascii="Times New Roman" w:hAnsi="Times New Roman"/>
          <w:color w:val="000000"/>
          <w:sz w:val="28"/>
        </w:rPr>
        <w:t>net</w:t>
      </w:r>
      <w:r w:rsidRPr="002F192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F192F">
        <w:rPr>
          <w:rFonts w:ascii="Times New Roman" w:hAnsi="Times New Roman"/>
          <w:color w:val="000000"/>
          <w:sz w:val="28"/>
          <w:lang w:val="ru-RU"/>
        </w:rPr>
        <w:t>/</w:t>
      </w:r>
      <w:r w:rsidRPr="002F192F">
        <w:rPr>
          <w:sz w:val="28"/>
          <w:lang w:val="ru-RU"/>
        </w:rPr>
        <w:br/>
      </w:r>
      <w:bookmarkStart w:id="11" w:name="4446e9c4-0e1b-42a5-bb5d-154dcc153a2c"/>
      <w:bookmarkEnd w:id="11"/>
      <w:r w:rsidRPr="002F192F">
        <w:rPr>
          <w:rFonts w:ascii="Times New Roman" w:hAnsi="Times New Roman"/>
          <w:color w:val="333333"/>
          <w:sz w:val="28"/>
          <w:lang w:val="ru-RU"/>
        </w:rPr>
        <w:t>‌</w:t>
      </w:r>
      <w:r w:rsidRPr="002F192F">
        <w:rPr>
          <w:rFonts w:ascii="Times New Roman" w:hAnsi="Times New Roman"/>
          <w:color w:val="000000"/>
          <w:sz w:val="28"/>
          <w:lang w:val="ru-RU"/>
        </w:rPr>
        <w:t>​</w:t>
      </w:r>
    </w:p>
    <w:p w:rsidR="00E808F1" w:rsidRPr="002F192F" w:rsidRDefault="00E808F1">
      <w:pPr>
        <w:rPr>
          <w:lang w:val="ru-RU"/>
        </w:rPr>
        <w:sectPr w:rsidR="00E808F1" w:rsidRPr="002F192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CE0F5F" w:rsidRPr="002F192F" w:rsidRDefault="00CE0F5F">
      <w:pPr>
        <w:rPr>
          <w:lang w:val="ru-RU"/>
        </w:rPr>
      </w:pPr>
    </w:p>
    <w:sectPr w:rsidR="00CE0F5F" w:rsidRPr="002F19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F58"/>
    <w:multiLevelType w:val="multilevel"/>
    <w:tmpl w:val="FE800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7414E"/>
    <w:multiLevelType w:val="multilevel"/>
    <w:tmpl w:val="15246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97185E"/>
    <w:multiLevelType w:val="multilevel"/>
    <w:tmpl w:val="126AB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F413CA"/>
    <w:multiLevelType w:val="multilevel"/>
    <w:tmpl w:val="B05653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4F7062"/>
    <w:multiLevelType w:val="multilevel"/>
    <w:tmpl w:val="7EE49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98528A"/>
    <w:multiLevelType w:val="multilevel"/>
    <w:tmpl w:val="95405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E42CDF"/>
    <w:multiLevelType w:val="multilevel"/>
    <w:tmpl w:val="2CCA9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675FCA"/>
    <w:multiLevelType w:val="multilevel"/>
    <w:tmpl w:val="0E0A0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9A0B7B"/>
    <w:multiLevelType w:val="multilevel"/>
    <w:tmpl w:val="52482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E37546"/>
    <w:multiLevelType w:val="multilevel"/>
    <w:tmpl w:val="C4BE5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EB07BC"/>
    <w:multiLevelType w:val="multilevel"/>
    <w:tmpl w:val="D72AFB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F2170C"/>
    <w:multiLevelType w:val="multilevel"/>
    <w:tmpl w:val="B952F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A25953"/>
    <w:multiLevelType w:val="multilevel"/>
    <w:tmpl w:val="FDB48A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EA3E91"/>
    <w:multiLevelType w:val="multilevel"/>
    <w:tmpl w:val="1256C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CC4C54"/>
    <w:multiLevelType w:val="multilevel"/>
    <w:tmpl w:val="0F14C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A26E8"/>
    <w:multiLevelType w:val="multilevel"/>
    <w:tmpl w:val="A254D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6964B7"/>
    <w:multiLevelType w:val="multilevel"/>
    <w:tmpl w:val="215406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23096B"/>
    <w:multiLevelType w:val="multilevel"/>
    <w:tmpl w:val="24289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9C658F"/>
    <w:multiLevelType w:val="multilevel"/>
    <w:tmpl w:val="B4A23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756908"/>
    <w:multiLevelType w:val="multilevel"/>
    <w:tmpl w:val="6682D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6650BD"/>
    <w:multiLevelType w:val="multilevel"/>
    <w:tmpl w:val="62FCC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DB7517"/>
    <w:multiLevelType w:val="multilevel"/>
    <w:tmpl w:val="94F40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18"/>
  </w:num>
  <w:num w:numId="5">
    <w:abstractNumId w:val="16"/>
  </w:num>
  <w:num w:numId="6">
    <w:abstractNumId w:val="0"/>
  </w:num>
  <w:num w:numId="7">
    <w:abstractNumId w:val="3"/>
  </w:num>
  <w:num w:numId="8">
    <w:abstractNumId w:val="8"/>
  </w:num>
  <w:num w:numId="9">
    <w:abstractNumId w:val="6"/>
  </w:num>
  <w:num w:numId="10">
    <w:abstractNumId w:val="13"/>
  </w:num>
  <w:num w:numId="11">
    <w:abstractNumId w:val="21"/>
  </w:num>
  <w:num w:numId="12">
    <w:abstractNumId w:val="4"/>
  </w:num>
  <w:num w:numId="13">
    <w:abstractNumId w:val="2"/>
  </w:num>
  <w:num w:numId="14">
    <w:abstractNumId w:val="5"/>
  </w:num>
  <w:num w:numId="15">
    <w:abstractNumId w:val="1"/>
  </w:num>
  <w:num w:numId="16">
    <w:abstractNumId w:val="9"/>
  </w:num>
  <w:num w:numId="17">
    <w:abstractNumId w:val="12"/>
  </w:num>
  <w:num w:numId="18">
    <w:abstractNumId w:val="19"/>
  </w:num>
  <w:num w:numId="19">
    <w:abstractNumId w:val="11"/>
  </w:num>
  <w:num w:numId="20">
    <w:abstractNumId w:val="10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808F1"/>
    <w:rsid w:val="002F192F"/>
    <w:rsid w:val="00983F9C"/>
    <w:rsid w:val="00CE0F5F"/>
    <w:rsid w:val="00E8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F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1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18231</Words>
  <Characters>103921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cp:lastPrinted>2024-08-28T10:06:00Z</cp:lastPrinted>
  <dcterms:created xsi:type="dcterms:W3CDTF">2024-08-28T09:59:00Z</dcterms:created>
  <dcterms:modified xsi:type="dcterms:W3CDTF">2025-08-28T08:45:00Z</dcterms:modified>
</cp:coreProperties>
</file>