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5193">
      <w:pPr>
        <w:pStyle w:val="11"/>
        <w:jc w:val="right"/>
        <w:rPr>
          <w:b/>
          <w:bCs/>
        </w:rPr>
      </w:pPr>
      <w:r>
        <w:rPr>
          <w:b/>
          <w:bCs/>
        </w:rPr>
        <w:t>Утверждаю</w:t>
      </w:r>
    </w:p>
    <w:p w14:paraId="1A752E57">
      <w:pPr>
        <w:pStyle w:val="11"/>
        <w:jc w:val="right"/>
        <w:rPr>
          <w:b/>
          <w:bCs/>
        </w:rPr>
      </w:pPr>
      <w:r>
        <w:rPr>
          <w:b/>
          <w:bCs/>
        </w:rPr>
        <w:t>Директор МБОУ СОШ №57</w:t>
      </w:r>
    </w:p>
    <w:p w14:paraId="01F8F18A">
      <w:pPr>
        <w:pStyle w:val="11"/>
        <w:jc w:val="right"/>
        <w:rPr>
          <w:b/>
          <w:bCs/>
        </w:rPr>
      </w:pPr>
      <w:r>
        <w:rPr>
          <w:b/>
          <w:bCs/>
        </w:rPr>
        <w:t xml:space="preserve">__________  М.Ю. Зубачева </w:t>
      </w:r>
    </w:p>
    <w:p w14:paraId="435D6367">
      <w:pPr>
        <w:pStyle w:val="11"/>
        <w:ind w:left="5664"/>
        <w:jc w:val="center"/>
        <w:rPr>
          <w:b/>
          <w:bCs/>
        </w:rPr>
      </w:pPr>
      <w:r>
        <w:rPr>
          <w:b/>
          <w:bCs/>
        </w:rPr>
        <w:t xml:space="preserve">       «</w:t>
      </w:r>
      <w:r>
        <w:rPr>
          <w:rFonts w:hint="default"/>
          <w:b/>
          <w:bCs/>
          <w:lang w:val="ru-RU"/>
        </w:rPr>
        <w:t>01</w:t>
      </w:r>
      <w:r>
        <w:rPr>
          <w:b/>
          <w:bCs/>
        </w:rPr>
        <w:t xml:space="preserve">»   </w:t>
      </w:r>
      <w:r>
        <w:rPr>
          <w:b/>
          <w:bCs/>
          <w:lang w:val="ru-RU"/>
        </w:rPr>
        <w:t>сентября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 xml:space="preserve"> 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г.</w:t>
      </w:r>
    </w:p>
    <w:p w14:paraId="08D090C6">
      <w:pPr>
        <w:pStyle w:val="11"/>
        <w:ind w:left="5664"/>
        <w:jc w:val="center"/>
        <w:rPr>
          <w:b/>
          <w:bCs/>
        </w:rPr>
      </w:pPr>
    </w:p>
    <w:p w14:paraId="043E5BCD">
      <w:pPr>
        <w:pStyle w:val="11"/>
        <w:ind w:left="5664"/>
        <w:jc w:val="center"/>
        <w:rPr>
          <w:b/>
          <w:bCs/>
        </w:rPr>
      </w:pPr>
    </w:p>
    <w:p w14:paraId="4D399714">
      <w:pPr>
        <w:pStyle w:val="11"/>
        <w:ind w:left="5664"/>
        <w:jc w:val="center"/>
        <w:rPr>
          <w:b/>
          <w:bCs/>
        </w:rPr>
      </w:pPr>
    </w:p>
    <w:p w14:paraId="0F5DBAD0">
      <w:pPr>
        <w:pStyle w:val="11"/>
        <w:rPr>
          <w:b/>
          <w:bCs/>
        </w:rPr>
      </w:pPr>
    </w:p>
    <w:p w14:paraId="506D0266">
      <w:pPr>
        <w:pStyle w:val="11"/>
        <w:rPr>
          <w:b/>
          <w:bCs/>
        </w:rPr>
      </w:pPr>
    </w:p>
    <w:p w14:paraId="52D61E83">
      <w:pPr>
        <w:pStyle w:val="11"/>
        <w:rPr>
          <w:b/>
          <w:bCs/>
        </w:rPr>
      </w:pPr>
    </w:p>
    <w:p w14:paraId="19F2B4BA">
      <w:pPr>
        <w:pStyle w:val="11"/>
        <w:rPr>
          <w:b/>
          <w:bCs/>
        </w:rPr>
      </w:pPr>
    </w:p>
    <w:p w14:paraId="46F37D7C">
      <w:pPr>
        <w:pStyle w:val="11"/>
        <w:rPr>
          <w:b/>
          <w:bCs/>
        </w:rPr>
      </w:pPr>
    </w:p>
    <w:p w14:paraId="5AD02F29">
      <w:pPr>
        <w:pStyle w:val="11"/>
        <w:rPr>
          <w:b/>
          <w:bCs/>
        </w:rPr>
      </w:pPr>
    </w:p>
    <w:p w14:paraId="3F7C2699">
      <w:pPr>
        <w:pStyle w:val="11"/>
        <w:rPr>
          <w:b/>
          <w:bCs/>
        </w:rPr>
      </w:pPr>
    </w:p>
    <w:p w14:paraId="6F72D8F2">
      <w:pPr>
        <w:pStyle w:val="11"/>
        <w:rPr>
          <w:b/>
          <w:bCs/>
        </w:rPr>
      </w:pPr>
    </w:p>
    <w:p w14:paraId="6ACE0F7F">
      <w:pPr>
        <w:pStyle w:val="11"/>
        <w:ind w:left="1416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 внеурочной деятельности</w:t>
      </w:r>
    </w:p>
    <w:p w14:paraId="45C2D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14:paraId="359D0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средней общеобразовательной школы № 57</w:t>
      </w:r>
    </w:p>
    <w:p w14:paraId="31BA9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станицы Троицкой Крымского района </w:t>
      </w:r>
    </w:p>
    <w:p w14:paraId="5A74C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202</w:t>
      </w:r>
      <w:r>
        <w:rPr>
          <w:rFonts w:hint="default" w:ascii="Times New Roman" w:hAnsi="Times New Roman"/>
          <w:bCs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-202</w:t>
      </w:r>
      <w:r>
        <w:rPr>
          <w:rFonts w:hint="default" w:ascii="Times New Roman" w:hAnsi="Times New Roman"/>
          <w:bCs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4F75C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2823C8D">
      <w:pPr>
        <w:pStyle w:val="11"/>
        <w:ind w:left="1416" w:firstLine="708"/>
        <w:rPr>
          <w:b/>
          <w:bCs/>
          <w:sz w:val="32"/>
          <w:szCs w:val="32"/>
        </w:rPr>
      </w:pPr>
    </w:p>
    <w:p w14:paraId="442D074C">
      <w:pPr>
        <w:pStyle w:val="11"/>
        <w:jc w:val="center"/>
        <w:rPr>
          <w:b/>
          <w:bCs/>
          <w:sz w:val="28"/>
          <w:szCs w:val="28"/>
        </w:rPr>
      </w:pPr>
    </w:p>
    <w:p w14:paraId="032B0D26">
      <w:pPr>
        <w:pStyle w:val="11"/>
        <w:jc w:val="center"/>
        <w:rPr>
          <w:b/>
          <w:bCs/>
          <w:sz w:val="28"/>
          <w:szCs w:val="28"/>
        </w:rPr>
      </w:pPr>
    </w:p>
    <w:p w14:paraId="38534098">
      <w:pPr>
        <w:pStyle w:val="11"/>
        <w:jc w:val="center"/>
        <w:rPr>
          <w:b/>
          <w:bCs/>
          <w:sz w:val="28"/>
          <w:szCs w:val="28"/>
        </w:rPr>
      </w:pPr>
    </w:p>
    <w:p w14:paraId="4411003E">
      <w:pPr>
        <w:pStyle w:val="11"/>
        <w:jc w:val="center"/>
        <w:rPr>
          <w:b/>
          <w:bCs/>
          <w:sz w:val="28"/>
          <w:szCs w:val="28"/>
        </w:rPr>
      </w:pPr>
    </w:p>
    <w:p w14:paraId="06CA25F9">
      <w:pPr>
        <w:pStyle w:val="11"/>
        <w:jc w:val="center"/>
        <w:rPr>
          <w:b/>
          <w:bCs/>
          <w:sz w:val="28"/>
          <w:szCs w:val="28"/>
        </w:rPr>
      </w:pPr>
    </w:p>
    <w:p w14:paraId="110B7F69">
      <w:pPr>
        <w:pStyle w:val="11"/>
        <w:jc w:val="center"/>
        <w:rPr>
          <w:b/>
          <w:bCs/>
          <w:sz w:val="28"/>
          <w:szCs w:val="28"/>
        </w:rPr>
      </w:pPr>
    </w:p>
    <w:p w14:paraId="2D1778B2">
      <w:pPr>
        <w:pStyle w:val="11"/>
        <w:jc w:val="center"/>
        <w:rPr>
          <w:b/>
          <w:bCs/>
          <w:sz w:val="28"/>
          <w:szCs w:val="28"/>
        </w:rPr>
      </w:pPr>
    </w:p>
    <w:p w14:paraId="7DE23060">
      <w:pPr>
        <w:pStyle w:val="11"/>
        <w:jc w:val="center"/>
        <w:rPr>
          <w:b/>
          <w:bCs/>
          <w:sz w:val="28"/>
          <w:szCs w:val="28"/>
        </w:rPr>
      </w:pPr>
    </w:p>
    <w:p w14:paraId="63556685">
      <w:pPr>
        <w:pStyle w:val="11"/>
        <w:jc w:val="center"/>
        <w:rPr>
          <w:b/>
          <w:bCs/>
          <w:sz w:val="28"/>
          <w:szCs w:val="28"/>
        </w:rPr>
      </w:pPr>
    </w:p>
    <w:p w14:paraId="7251C846">
      <w:pPr>
        <w:pStyle w:val="11"/>
        <w:jc w:val="center"/>
        <w:rPr>
          <w:b/>
          <w:bCs/>
          <w:sz w:val="28"/>
          <w:szCs w:val="28"/>
        </w:rPr>
      </w:pPr>
    </w:p>
    <w:p w14:paraId="566E5F95">
      <w:pPr>
        <w:pStyle w:val="11"/>
        <w:jc w:val="center"/>
        <w:rPr>
          <w:b/>
          <w:bCs/>
          <w:sz w:val="28"/>
          <w:szCs w:val="28"/>
        </w:rPr>
      </w:pPr>
    </w:p>
    <w:p w14:paraId="091DAF1C">
      <w:pPr>
        <w:pStyle w:val="11"/>
        <w:jc w:val="center"/>
        <w:rPr>
          <w:b/>
          <w:bCs/>
          <w:sz w:val="28"/>
          <w:szCs w:val="28"/>
        </w:rPr>
      </w:pPr>
    </w:p>
    <w:p w14:paraId="02DB4C8C">
      <w:pPr>
        <w:pStyle w:val="11"/>
        <w:jc w:val="center"/>
        <w:rPr>
          <w:b/>
          <w:bCs/>
          <w:sz w:val="28"/>
          <w:szCs w:val="28"/>
        </w:rPr>
      </w:pPr>
    </w:p>
    <w:p w14:paraId="140FBB72">
      <w:pPr>
        <w:pStyle w:val="11"/>
        <w:jc w:val="center"/>
        <w:rPr>
          <w:b/>
          <w:bCs/>
          <w:sz w:val="28"/>
          <w:szCs w:val="28"/>
        </w:rPr>
      </w:pPr>
    </w:p>
    <w:p w14:paraId="19B3EA39">
      <w:pPr>
        <w:pStyle w:val="11"/>
        <w:jc w:val="center"/>
        <w:rPr>
          <w:b/>
          <w:bCs/>
          <w:sz w:val="28"/>
          <w:szCs w:val="28"/>
        </w:rPr>
      </w:pPr>
    </w:p>
    <w:p w14:paraId="7F600F1C">
      <w:pPr>
        <w:pStyle w:val="11"/>
        <w:jc w:val="center"/>
        <w:rPr>
          <w:b/>
          <w:bCs/>
          <w:sz w:val="28"/>
          <w:szCs w:val="28"/>
        </w:rPr>
      </w:pPr>
    </w:p>
    <w:p w14:paraId="6B076148">
      <w:pPr>
        <w:pStyle w:val="11"/>
        <w:jc w:val="center"/>
        <w:rPr>
          <w:b/>
          <w:bCs/>
          <w:sz w:val="28"/>
          <w:szCs w:val="28"/>
        </w:rPr>
      </w:pPr>
    </w:p>
    <w:p w14:paraId="56AC88B9">
      <w:pPr>
        <w:pStyle w:val="11"/>
        <w:jc w:val="center"/>
        <w:rPr>
          <w:b/>
          <w:bCs/>
          <w:sz w:val="28"/>
          <w:szCs w:val="28"/>
        </w:rPr>
      </w:pPr>
    </w:p>
    <w:p w14:paraId="05B4DE63">
      <w:pPr>
        <w:pStyle w:val="11"/>
        <w:jc w:val="center"/>
        <w:rPr>
          <w:b/>
          <w:bCs/>
          <w:sz w:val="28"/>
          <w:szCs w:val="28"/>
        </w:rPr>
      </w:pPr>
    </w:p>
    <w:p w14:paraId="01A56609">
      <w:pPr>
        <w:pStyle w:val="11"/>
        <w:jc w:val="center"/>
        <w:rPr>
          <w:b/>
          <w:bCs/>
          <w:sz w:val="28"/>
          <w:szCs w:val="28"/>
        </w:rPr>
      </w:pPr>
    </w:p>
    <w:p w14:paraId="05A48124">
      <w:pPr>
        <w:pStyle w:val="11"/>
        <w:jc w:val="center"/>
        <w:rPr>
          <w:b/>
          <w:bCs/>
          <w:sz w:val="28"/>
          <w:szCs w:val="28"/>
        </w:rPr>
      </w:pPr>
    </w:p>
    <w:p w14:paraId="1973A1F0">
      <w:pPr>
        <w:pStyle w:val="11"/>
        <w:jc w:val="center"/>
        <w:rPr>
          <w:b/>
          <w:bCs/>
          <w:sz w:val="28"/>
          <w:szCs w:val="28"/>
        </w:rPr>
      </w:pPr>
    </w:p>
    <w:p w14:paraId="7F0ECAEC">
      <w:pPr>
        <w:pStyle w:val="11"/>
        <w:jc w:val="center"/>
        <w:rPr>
          <w:b/>
          <w:bCs/>
          <w:sz w:val="28"/>
          <w:szCs w:val="28"/>
        </w:rPr>
      </w:pPr>
    </w:p>
    <w:p w14:paraId="2626D9CF">
      <w:pPr>
        <w:pStyle w:val="11"/>
        <w:jc w:val="center"/>
        <w:rPr>
          <w:b/>
          <w:bCs/>
          <w:sz w:val="28"/>
          <w:szCs w:val="28"/>
        </w:rPr>
      </w:pPr>
    </w:p>
    <w:p w14:paraId="41C67B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93156B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Cs/>
          <w:color w:val="000000"/>
          <w:sz w:val="27"/>
          <w:szCs w:val="27"/>
          <w:lang w:eastAsia="ru-RU"/>
        </w:rPr>
      </w:pPr>
    </w:p>
    <w:p w14:paraId="5F81454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  <w:t>ПОЯСНИТЕЛЬНАЯ ЗАПИСКА</w:t>
      </w:r>
    </w:p>
    <w:p w14:paraId="09B0EA7D">
      <w:pPr>
        <w:pStyle w:val="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/>
          <w:b/>
          <w:smallCaps/>
          <w:lang w:val="en-US"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 декабря 2012 г. № 273-ФЗ"Об образовании в Российской Федерации"1,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 (далее – общеобразовательные организации), разрабатывают образовательные программы в соответствии с федеральными государственными образовательными стандартами (далее – ФГОС) и соответствующими федеральными основными общеобразовательными программами (далее – ФООП). </w:t>
      </w:r>
    </w:p>
    <w:p w14:paraId="2FF884F6">
      <w:p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В 202</w:t>
      </w:r>
      <w:r>
        <w:rPr>
          <w:rFonts w:hint="default" w:ascii="Times New Roman" w:hAnsi="Times New Roman" w:eastAsiaTheme="minorHAnsi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Theme="minorHAnsi"/>
          <w:color w:val="000000"/>
          <w:sz w:val="24"/>
          <w:szCs w:val="24"/>
        </w:rPr>
        <w:t>-202</w:t>
      </w:r>
      <w:r>
        <w:rPr>
          <w:rFonts w:hint="default" w:ascii="Times New Roman" w:hAnsi="Times New Roman" w:eastAsiaTheme="minorHAnsi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учебном году планы внеурочной деятельности образовательных организаций Краснодарского края, реализующих основные общеобразовательные программы начального общего, основного общего и среднего общего образования (далее-общеобразовательные организации), формируются в соответствии со следующими нормативными документами: </w:t>
      </w:r>
    </w:p>
    <w:p w14:paraId="57291F9F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Федеральный Закон от 29 декабря 2012 г. № 273-ФЗ "Об образовании в Российской Федерации" (далее – Закон);</w:t>
      </w:r>
    </w:p>
    <w:p w14:paraId="073FE243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(далее – ФГОС НОО-2009);</w:t>
      </w:r>
    </w:p>
    <w:p w14:paraId="01459561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НОО-2021);</w:t>
      </w:r>
    </w:p>
    <w:p w14:paraId="089C586D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(далее – ФГОС ООО- 2010);</w:t>
      </w:r>
    </w:p>
    <w:p w14:paraId="339FA70F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14:paraId="32BA05D4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Минобрнауки России от 17 мая 2012 г. № 413 (далее – ФГОС СОО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DDA86B2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Федеральный государственный образовательный стандарт среднего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общего образования, утвержденный приказом Министерства образования 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науки Российской Федерации от 17 мая 2012 г. № 413 (далее – ФГОС СОО-2022);</w:t>
      </w:r>
    </w:p>
    <w:p w14:paraId="18CB2E01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Федеральная образовательная программа начального общего образования, утвержденная приказом Минпросвещения России от 18 мая 2023 г. № 372 (далее – ФОП НОО);</w:t>
      </w:r>
    </w:p>
    <w:p w14:paraId="7ADEAD8C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Федеральная образовательная программа основного общего образования, утвержденная приказом Минпросвещения России от 18 мая 2023 г. № 370 (далее – ФОП ООО);</w:t>
      </w:r>
    </w:p>
    <w:p w14:paraId="0A57D745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Федеральная образовательная программа среднего общего образования, утвержденная приказом Минпросвещения России от 18 мая 2023 г. № 371 (далее – ФОП СОО);</w:t>
      </w:r>
    </w:p>
    <w:p w14:paraId="5B128525">
      <w:pPr>
        <w:pStyle w:val="7"/>
        <w:numPr>
          <w:ilvl w:val="0"/>
          <w:numId w:val="1"/>
        </w:numPr>
        <w:ind w:left="360" w:leftChars="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Приказ Минпросвещения России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марта 20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г. №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7298A4C0">
      <w:pPr>
        <w:pStyle w:val="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- Постановление главного государственного санитарного врача РФ от 28 сентября 2020 г. № 28 "Об утверждении санитарных правил СП 2.4.3648-20 "Санитарно эпидемиологические требования к организациям воспитания и обучения, отдыха и оздоровления детей и молодежи" (далее – СП 2.4.3648-20);</w:t>
      </w:r>
    </w:p>
    <w:p w14:paraId="0160D2B2">
      <w:pPr>
        <w:pStyle w:val="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- Постановление главного государственного санитарного врача РФ от 28 января 2021 г. №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(далее – СанПиН 1.2.3685- 21);</w:t>
      </w:r>
    </w:p>
    <w:p w14:paraId="19987DAC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-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Письмо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Министерства образования, науки и молодежной политики Краснодарского края от 28 июня 2024 года №47-01-13-11442/24 «О формировании учебных планов для общеобразовательных организаций на 2024-2025 учебный год»;</w:t>
      </w:r>
    </w:p>
    <w:p w14:paraId="6B449E86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-Письмо Министерства образования, науки и молодежной политики Краснодарского края от 07 августа 2024 года № 47-01-13-13905/24 «О формировании планов внеурочной деятельности для общеобразовательных организаций на 2024-2025 учебный год»;</w:t>
      </w:r>
    </w:p>
    <w:p w14:paraId="366D5B8C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- Письмо Министерства образования, науки и молодежной политики Краснодарского края от 30 июля 2024 года №47-01-13-13237/24 «О единых подходах к формированию календарного учебного графика в общеобразовательных организациях в 2024-2025 учебном году». </w:t>
      </w:r>
    </w:p>
    <w:p w14:paraId="2C90A071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ФГОС общего образования разработаны с учетом региональных, национальных и этнокультурных потребностей народов Российской Федерации и направлены на обеспечение:</w:t>
      </w:r>
    </w:p>
    <w:p w14:paraId="0FC0253F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-реализации бесплатного образования на уровнях общего образования в объеме основной образовательной программы, предусматривающей изучение обязательных учебных предметов, входящих в учебный план, а также внеурочную деятельность;</w:t>
      </w:r>
    </w:p>
    <w:p w14:paraId="0ACC8DF9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-  государственных гарантий по соответствующему финансированию основной образовательной программы реализуемых через урочную и внеурочную деятельность;</w:t>
      </w:r>
    </w:p>
    <w:p w14:paraId="698E040A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ООП реализуется общеобразовательной организацией через организацию урочной и внеурочной деятельности с соблюдением требований государственных санитарно-эпидемиологических правил и нормативов.</w:t>
      </w:r>
    </w:p>
    <w:p w14:paraId="33F62BAE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Внеурочная деятельность направлена на достижение планируемых результатов освоения программ начального общего, основного общего и среднего общего образования с учетом выбора участниками образовательных отношений учебных курсов внеурочной деятельности из перечня, предлагаемого общеобразовательной организацией.</w:t>
      </w:r>
    </w:p>
    <w:p w14:paraId="3B302FA9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План внеурочной деятельности является обязательной частью организационного раздела основной образовательной программы, и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14:paraId="52EA269B">
      <w:pPr>
        <w:pStyle w:val="7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План внеурочной деятельности и рабочие программы курсов внеурочной деятельности должны содержать указание на форму проведения занятий. </w:t>
      </w:r>
    </w:p>
    <w:p w14:paraId="0E098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/>
          <w:bCs/>
          <w:color w:val="000000"/>
          <w:sz w:val="23"/>
          <w:szCs w:val="23"/>
        </w:rPr>
      </w:pPr>
    </w:p>
    <w:p w14:paraId="6E0A7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b/>
          <w:bCs/>
          <w:color w:val="000000"/>
          <w:sz w:val="23"/>
          <w:szCs w:val="23"/>
        </w:rPr>
        <w:t xml:space="preserve"> 1. Тематика  внеурочной деятельности </w:t>
      </w:r>
    </w:p>
    <w:p w14:paraId="7C774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План внеурочной деятельности является частью образовательной программы МБОУ СОШ №57 </w:t>
      </w:r>
    </w:p>
    <w:p w14:paraId="20A7F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Под внеурочной деятельностью в рамках реализации ФГОС НОО, ООО и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и среднего общего образования. </w:t>
      </w:r>
    </w:p>
    <w:p w14:paraId="51377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Внеурочная деятельность организуется по следующей тематике: </w:t>
      </w:r>
    </w:p>
    <w:p w14:paraId="1C757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>- Курс «Разговоры о важном»</w:t>
      </w:r>
      <w:r>
        <w:rPr>
          <w:rFonts w:hint="default" w:ascii="Times New Roman" w:hAnsi="Times New Roman" w:eastAsiaTheme="minorHAnsi"/>
          <w:color w:val="000000"/>
          <w:sz w:val="23"/>
          <w:szCs w:val="23"/>
          <w:lang w:val="ru-RU"/>
        </w:rPr>
        <w:t xml:space="preserve"> (1-11 класс)</w:t>
      </w:r>
      <w:r>
        <w:rPr>
          <w:rFonts w:ascii="Times New Roman" w:hAnsi="Times New Roman" w:eastAsiaTheme="minorHAnsi"/>
          <w:color w:val="000000"/>
          <w:sz w:val="23"/>
          <w:szCs w:val="23"/>
        </w:rPr>
        <w:t>;</w:t>
      </w:r>
    </w:p>
    <w:p w14:paraId="0BE7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Theme="minorHAnsi"/>
          <w:color w:val="000000"/>
          <w:sz w:val="23"/>
          <w:szCs w:val="23"/>
          <w:lang w:val="ru-RU"/>
        </w:rPr>
      </w:pPr>
      <w:r>
        <w:rPr>
          <w:rFonts w:hint="default" w:ascii="Times New Roman" w:hAnsi="Times New Roman" w:eastAsiaTheme="minorHAnsi"/>
          <w:color w:val="000000"/>
          <w:sz w:val="23"/>
          <w:szCs w:val="23"/>
          <w:lang w:val="ru-RU"/>
        </w:rPr>
        <w:t>- «Россия - мои горизонты» ( 6-11 класс);</w:t>
      </w:r>
    </w:p>
    <w:p w14:paraId="0CA74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Theme="minorHAnsi"/>
          <w:color w:val="000000"/>
          <w:sz w:val="23"/>
          <w:szCs w:val="23"/>
          <w:lang w:val="ru-RU"/>
        </w:rPr>
      </w:pPr>
      <w:r>
        <w:rPr>
          <w:rFonts w:hint="default" w:ascii="Times New Roman" w:hAnsi="Times New Roman" w:eastAsiaTheme="minorHAnsi"/>
          <w:color w:val="000000"/>
          <w:sz w:val="23"/>
          <w:szCs w:val="23"/>
          <w:lang w:val="ru-RU"/>
        </w:rPr>
        <w:t>- «Семьеведение» (5-11 класс)</w:t>
      </w:r>
    </w:p>
    <w:p w14:paraId="1D140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>- Дополнительное изучение учебных предметов (углубленное изучение предметов, учебно-исследовательская и проектная деятельность, региональный/этнокультурный компонент);</w:t>
      </w:r>
    </w:p>
    <w:p w14:paraId="05393A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>- Формирование функциональной грамотности;</w:t>
      </w:r>
    </w:p>
    <w:p w14:paraId="5C2C90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>- Профориентационная работа/предпринимательство/финансовая грамотность;</w:t>
      </w:r>
    </w:p>
    <w:p w14:paraId="05CAB1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>- Развитие личности и самореализация обучающихся (творческое и физическое развитие);</w:t>
      </w:r>
    </w:p>
    <w:p w14:paraId="0AFDE1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>-Комплекс воспитательных мероприятий.</w:t>
      </w:r>
    </w:p>
    <w:p w14:paraId="135DD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b/>
          <w:color w:val="000000"/>
          <w:sz w:val="23"/>
          <w:szCs w:val="23"/>
        </w:rPr>
        <w:t>Цель внеурочной деятельности</w:t>
      </w: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: </w:t>
      </w:r>
    </w:p>
    <w:p w14:paraId="54BC3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14:paraId="35B6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- Создание воспитывающей среды, обеспечивающей активизацию социальных, интеллектуальных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</w:t>
      </w:r>
    </w:p>
    <w:p w14:paraId="353684B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0B649182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mallCap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mallCaps/>
          <w:sz w:val="24"/>
          <w:szCs w:val="24"/>
          <w:lang w:eastAsia="ru-RU"/>
        </w:rPr>
        <w:t>2. . Модель организации внеурочной деятельности</w:t>
      </w:r>
    </w:p>
    <w:p w14:paraId="224B47C7">
      <w:pPr>
        <w:pStyle w:val="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организации внеурочной деятельности  — оптимизационная, в ее реализации принимают участие все педагогические работники организации (учителя, педагог-психолог, старший вожатый и др.).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ОО, содержательном и организационном единстве всех его структурных подразделений. </w:t>
      </w:r>
    </w:p>
    <w:p w14:paraId="13722515">
      <w:pPr>
        <w:pStyle w:val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Механизм конструирования оптимизационной модели: </w:t>
      </w:r>
    </w:p>
    <w:p w14:paraId="7C16E77E">
      <w:pPr>
        <w:pStyle w:val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Координирующую роль выполняет, классный руководитель, который в соответствии со своими функциями и задачами: </w:t>
      </w:r>
    </w:p>
    <w:p w14:paraId="1BA3E372">
      <w:pPr>
        <w:pStyle w:val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взаимодействует с педагогическими работниками, а также учебно-вспомогательным персоналом общеобразовательного учреждения; </w:t>
      </w:r>
    </w:p>
    <w:p w14:paraId="477582B5">
      <w:pPr>
        <w:pStyle w:val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14:paraId="005D887C">
      <w:pPr>
        <w:pStyle w:val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14:paraId="4559ED37">
      <w:pPr>
        <w:pStyle w:val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организует социально значимую, творческую деятельность обучающихся; </w:t>
      </w:r>
    </w:p>
    <w:p w14:paraId="290D0301">
      <w:pPr>
        <w:pStyle w:val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ведёт учёт посещаемости занятий внеурочной деятельности. </w:t>
      </w:r>
    </w:p>
    <w:p w14:paraId="465A9062">
      <w:pPr>
        <w:pStyle w:val="7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 </w:t>
      </w:r>
    </w:p>
    <w:p w14:paraId="6E688724">
      <w:pPr>
        <w:pStyle w:val="7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14:paraId="2031DA64">
      <w:pPr>
        <w:pStyle w:val="7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Эффективное конструирование оптимизационной модели внеурочной деятельности опирается на следующие принципы: </w:t>
      </w:r>
    </w:p>
    <w:p w14:paraId="25373EDC">
      <w:pPr>
        <w:pStyle w:val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 </w:t>
      </w:r>
    </w:p>
    <w:p w14:paraId="127D071C">
      <w:pPr>
        <w:pStyle w:val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субъектности школьников, создаются условия для формирования умений и навыков самопознания обучающихся, самоопределения, самостроительства, самореализации, самоутверждения. </w:t>
      </w:r>
    </w:p>
    <w:p w14:paraId="5028088A">
      <w:pPr>
        <w:pStyle w:val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14:paraId="1354E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4.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14:paraId="4881A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5. Принцип учета возможностей учебно-методического комплекта, используемого в образовательном процессе. </w:t>
      </w:r>
    </w:p>
    <w:p w14:paraId="03FA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6. 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14:paraId="07D67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Специфика внеурочной деятельности заключается в том, что в условиях общеобразовательной организации ребёнок получает возможность подключиться к занятиям по интересам, познать новый способ существования – безоценочный,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14:paraId="51182F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 xml:space="preserve"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</w:t>
      </w:r>
    </w:p>
    <w:p w14:paraId="55452899">
      <w:pPr>
        <w:pStyle w:val="13"/>
        <w:jc w:val="both"/>
      </w:pPr>
      <w:r>
        <w:t xml:space="preserve">План внеурочной деятельности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1320 часов за четыре года обучения), основного общего образования (до 1750 часов) с учетом интересов обучающихся и возможностей образовательной организации. </w:t>
      </w:r>
    </w:p>
    <w:p w14:paraId="524008DA">
      <w:pPr>
        <w:pStyle w:val="13"/>
        <w:jc w:val="both"/>
      </w:pPr>
    </w:p>
    <w:p w14:paraId="457072C8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Внеурочная деятельность организуется через следующие формы: </w:t>
      </w:r>
    </w:p>
    <w:p w14:paraId="6A12D975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1. Экскурсии; </w:t>
      </w:r>
    </w:p>
    <w:p w14:paraId="7E5395C6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2. Кружки; </w:t>
      </w:r>
    </w:p>
    <w:p w14:paraId="72A5DC00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3. Секции; </w:t>
      </w:r>
    </w:p>
    <w:p w14:paraId="7A67B6A8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4. Конференции; </w:t>
      </w:r>
    </w:p>
    <w:p w14:paraId="71C0F85A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5. Ученическое научное общество; </w:t>
      </w:r>
    </w:p>
    <w:p w14:paraId="7349D98F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6. Олимпиады; </w:t>
      </w:r>
    </w:p>
    <w:p w14:paraId="0DA03B0F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7. Соревнования; </w:t>
      </w:r>
    </w:p>
    <w:p w14:paraId="333ABF78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8. Конкурсы; </w:t>
      </w:r>
    </w:p>
    <w:p w14:paraId="35803C7F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9. Фестивали; </w:t>
      </w:r>
    </w:p>
    <w:p w14:paraId="37830D91">
      <w:pPr>
        <w:pStyle w:val="13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10. Поисковые и научные исследования; </w:t>
      </w:r>
    </w:p>
    <w:p w14:paraId="3F0EF006">
      <w:pPr>
        <w:pStyle w:val="13"/>
        <w:ind w:firstLine="708"/>
        <w:jc w:val="both"/>
      </w:pPr>
      <w:r>
        <w:t>Все формы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последовательность).</w:t>
      </w:r>
    </w:p>
    <w:p w14:paraId="1828C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</w:p>
    <w:p w14:paraId="0FA5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/>
          <w:color w:val="000000"/>
          <w:sz w:val="24"/>
          <w:szCs w:val="24"/>
        </w:rPr>
      </w:pPr>
      <w:r>
        <w:rPr>
          <w:rFonts w:ascii="Times New Roman" w:hAnsi="Times New Roman" w:eastAsiaTheme="minorHAnsi"/>
          <w:b/>
          <w:color w:val="000000"/>
          <w:sz w:val="24"/>
          <w:szCs w:val="24"/>
        </w:rPr>
        <w:t>3. Основные принципы плана</w:t>
      </w:r>
    </w:p>
    <w:p w14:paraId="30745C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При выборе направлений и отборе содержания обучения  МБОУ СОШ №57  учитывает: </w:t>
      </w:r>
    </w:p>
    <w:p w14:paraId="1938B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учет познавательных потребностей обучающихся и социального заказа родителей; </w:t>
      </w:r>
    </w:p>
    <w:p w14:paraId="176EC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учет кадрового потенциала образовательного учреждения; </w:t>
      </w:r>
    </w:p>
    <w:p w14:paraId="216AD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поэтапность развития нововведений; </w:t>
      </w:r>
    </w:p>
    <w:p w14:paraId="057F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-построение образовательного процесса в соответствии с санитарно- гигиеническими нормами; </w:t>
      </w:r>
    </w:p>
    <w:p w14:paraId="5EBE7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- соблюдение преемственности и перспективности обучения.</w:t>
      </w:r>
    </w:p>
    <w:p w14:paraId="61AD1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безотметочный,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14:paraId="76B8D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</w:t>
      </w:r>
      <w:r>
        <w:rPr>
          <w:rFonts w:hint="default" w:ascii="Times New Roman" w:hAnsi="Times New Roman" w:eastAsiaTheme="minorHAnsi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. </w:t>
      </w:r>
    </w:p>
    <w:p w14:paraId="140E7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Внеурочная деятельность решает следующие задачи: </w:t>
      </w:r>
    </w:p>
    <w:p w14:paraId="7584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поддержка учебной деятельности обучающихся в достижении планируемых </w:t>
      </w:r>
    </w:p>
    <w:p w14:paraId="0D1F4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результатов освоения программ начального общего образования, основного общего образования, среднего общего образования; </w:t>
      </w:r>
    </w:p>
    <w:p w14:paraId="51B6A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совершенствование навыков общения со сверстниками и коммуникативных </w:t>
      </w:r>
    </w:p>
    <w:p w14:paraId="1FC11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умений в разновозрастной школьной среде; </w:t>
      </w:r>
    </w:p>
    <w:p w14:paraId="5477424A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формирование навыков организации своей жизнедеятельности с учетом правил безопасного образа жизни; </w:t>
      </w:r>
    </w:p>
    <w:p w14:paraId="09B42A05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14:paraId="3647FD57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 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 </w:t>
      </w:r>
    </w:p>
    <w:p w14:paraId="7C186B54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поддержка детских объединений, формирование умений ученического самоуправления; </w:t>
      </w:r>
    </w:p>
    <w:p w14:paraId="77AB8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формирование культуры поведения в информационной среде. </w:t>
      </w:r>
    </w:p>
    <w:p w14:paraId="5361D0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 С целью реализации принципа формирования единого образовательного пространства на всех уровнях образования часы внеурочной деятельности реализуются через учебно-познавательную деятельность, в которой наибольшее внимание уделяется внеурочной деятельности по учебным предметам и формированию функциональной грамотности: </w:t>
      </w:r>
    </w:p>
    <w:p w14:paraId="46A16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занятия по углубленному изучению отдельных учебных предметов; </w:t>
      </w:r>
    </w:p>
    <w:p w14:paraId="363F4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занятия по формированию функциональной грамотности; </w:t>
      </w:r>
    </w:p>
    <w:p w14:paraId="275C8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занятия по проектно-исследовательской деятельности; </w:t>
      </w:r>
    </w:p>
    <w:p w14:paraId="51DBF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профориентационные занятия. </w:t>
      </w:r>
    </w:p>
    <w:p w14:paraId="0E6520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Внеурочная деятельность на базе  МБОУ СОШ №57  реализуется через системы внеурочной деятельности, работу классных руководителей, педагогов  дополнительного образования. При выборе направлений и отборе содержания обучения учитываются особенности МБОУ СОШ №57  (условия функционирования, тип школы, особенности контингента, кадровый состав); </w:t>
      </w:r>
    </w:p>
    <w:p w14:paraId="2AE92B1E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- результаты диагностики успеваемости и уровня развития обучающихся, проблемы и трудности их учебной деятельности; </w:t>
      </w:r>
    </w:p>
    <w:p w14:paraId="3BC4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4"/>
          <w:szCs w:val="24"/>
        </w:rPr>
      </w:pPr>
      <w:r>
        <w:rPr>
          <w:rFonts w:ascii="Times New Roman" w:hAnsi="Times New Roman" w:eastAsiaTheme="minorHAnsi"/>
          <w:color w:val="000000"/>
          <w:sz w:val="24"/>
          <w:szCs w:val="24"/>
        </w:rPr>
        <w:t>- 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14:paraId="256EDCFA">
      <w:pPr>
        <w:pStyle w:val="11"/>
        <w:rPr>
          <w:rFonts w:eastAsiaTheme="minorHAnsi"/>
          <w:lang w:eastAsia="en-US"/>
        </w:rPr>
      </w:pPr>
      <w:r>
        <w:rPr>
          <w:rFonts w:eastAsiaTheme="minorHAnsi"/>
        </w:rPr>
        <w:t xml:space="preserve"> - особенности информационно-образовательной среды  МБОУ СОШ №57 , национальные и культурные особенности. </w:t>
      </w:r>
    </w:p>
    <w:p w14:paraId="2C81C628">
      <w:pPr>
        <w:pStyle w:val="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Направления внеурочной деятельности:</w:t>
      </w:r>
    </w:p>
    <w:p w14:paraId="29AB87C4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Духовно-нравственное </w:t>
      </w:r>
    </w:p>
    <w:p w14:paraId="523D478A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-Коммуникативное направление (формирование функциональной грамотности) </w:t>
      </w:r>
    </w:p>
    <w:p w14:paraId="5FCA2334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Социальное </w:t>
      </w:r>
    </w:p>
    <w:p w14:paraId="5C8522D1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Общеинтеллектуальное </w:t>
      </w:r>
    </w:p>
    <w:p w14:paraId="7425C6B7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Общекультурное </w:t>
      </w:r>
    </w:p>
    <w:p w14:paraId="3244435B">
      <w:pPr>
        <w:pStyle w:val="7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внеурочной деятельности на уровне начального общего образования</w:t>
      </w:r>
    </w:p>
    <w:p w14:paraId="1D927949">
      <w:pPr>
        <w:pStyle w:val="7"/>
        <w:ind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Предусмотренные на внеурочную деятельность часы распределены следующим образом: </w:t>
      </w:r>
    </w:p>
    <w:p w14:paraId="78F1F4D8">
      <w:pPr>
        <w:pStyle w:val="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Часть, рекомендуемая для всех обучающихся (обязательная часть): </w:t>
      </w:r>
    </w:p>
    <w:p w14:paraId="3862DDF1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час в неделю —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14:paraId="168A7A8C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час в неделю — на занятия по формированию функциональной грамотности обучающихся (в том числе финансовой грамотности); </w:t>
      </w:r>
    </w:p>
    <w:p w14:paraId="4EEAB965">
      <w:pPr>
        <w:pStyle w:val="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 час в неделю —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изучение учебных предметов  Кубановедение</w:t>
      </w:r>
    </w:p>
    <w:p w14:paraId="673A9E8C">
      <w:pPr>
        <w:pStyle w:val="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Вариативная часть: </w:t>
      </w:r>
    </w:p>
    <w:p w14:paraId="57286C4A">
      <w:pPr>
        <w:pStyle w:val="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изучение учебных предметов  (краеведческий туризм с 1-4 класс, История и культура Кубанского казачества);</w:t>
      </w:r>
    </w:p>
    <w:p w14:paraId="4EA7B554">
      <w:pPr>
        <w:pStyle w:val="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-Профориентационная работа/предпринимательство/финансовая грамотность (Разговор о профессиях, основы финансовой грамотности);</w:t>
      </w:r>
    </w:p>
    <w:p w14:paraId="431DC34A">
      <w:pPr>
        <w:pStyle w:val="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Развитие личности и самореализация обучающихся (реализуется через кружковую деятельности «Маска»);</w:t>
      </w:r>
    </w:p>
    <w:p w14:paraId="5E5A0B64">
      <w:pPr>
        <w:pStyle w:val="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-творческое и физическое развитие (реализуется через кружок «Шахматы»);</w:t>
      </w:r>
    </w:p>
    <w:p w14:paraId="4A84C2B0">
      <w:pPr>
        <w:pStyle w:val="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Комплекс воспитательных мероприятий («Безопасные дороги Кубани», проект «Орлята России» четверг).</w:t>
      </w:r>
    </w:p>
    <w:p w14:paraId="5763D88D">
      <w:pPr>
        <w:pStyle w:val="7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План внеурочной деятельности на уровне основного общего образования</w:t>
      </w:r>
    </w:p>
    <w:p w14:paraId="7BDB8F29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Часть рекомендуемая для всех обучающихся:  «Разговоры о важном» (5-9 кл.) (понедельник), «Россия- мои горизонты» с 6-9 класс (четверг), «Семьеведение»:</w:t>
      </w:r>
    </w:p>
    <w:p w14:paraId="3645D9AC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-дополнительное изучение отдельных предметов : Практикум по геометрии, Кубановедение;</w:t>
      </w:r>
    </w:p>
    <w:p w14:paraId="0D190B72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Вариативная часть:</w:t>
      </w:r>
    </w:p>
    <w:p w14:paraId="57DE9EDD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-Дополнительное изучение отдельных предметов- краеведческий туризм, история и современность Кубанского казачества и ОПК (для классов казачьей направленности) финансовая математика,;</w:t>
      </w:r>
    </w:p>
    <w:p w14:paraId="2B6BD6A8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-развитие личности и самореализация обучающихся: театральная деятельность через кружок «Театралы», дополнительное образование «Шахматы».</w:t>
      </w:r>
    </w:p>
    <w:p w14:paraId="6C29A852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-Комплекс воспитательных мероприятий: «Безопасные дороги Кубани», Уроки Мужества.</w:t>
      </w:r>
    </w:p>
    <w:p w14:paraId="412BF9DD">
      <w:pPr>
        <w:pStyle w:val="7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План внеурочной деятельности на уровне среднего общего образования</w:t>
      </w:r>
    </w:p>
    <w:p w14:paraId="52266197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Рекомендуемая часть для всех обучающихся «Семьеведение», «Разговоры о важном» (понедельник) «Россия-мои горизонты» (четверг)</w:t>
      </w:r>
    </w:p>
    <w:p w14:paraId="42AD31CD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-Дополнительное изучение отдельных предметов: «Начальная военная подготовка», «Первая помощь, основы преподавания первой помощи»;</w:t>
      </w:r>
    </w:p>
    <w:p w14:paraId="27248D9E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Вариативная часть Дополнительное изучение учебных предметов: Краеведческий туризм, Россия-моя история;</w:t>
      </w:r>
    </w:p>
    <w:p w14:paraId="2F35C9F7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-Развитие личности и самореализация обучающихся - театральная деятельность через кружок «Театралы», «Самбо»;</w:t>
      </w:r>
    </w:p>
    <w:p w14:paraId="27424EF6">
      <w:pPr>
        <w:pStyle w:val="7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Комплекс воспитательных мероприятий: Уроки Мужества, Программа по противодействию экстремизму, Безопасные дороги Кубани реализуются, Краеведческий туризм, Казачьи игры (для классов казачьей направленности) реализуются в форме интенсивов (патриотические мероприятия, тематические экскурсии, поездки, мероприятия в каникулярный период).</w:t>
      </w:r>
      <w:bookmarkStart w:id="0" w:name="_GoBack"/>
      <w:bookmarkEnd w:id="0"/>
    </w:p>
    <w:p w14:paraId="08CD66A7">
      <w:pPr>
        <w:pStyle w:val="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использованы через реализацию плана внеурочной деятельности с преобладанием педагогической поддержки обучающихся и работы по обеспечению их благополучия в пространстве школы. </w:t>
      </w:r>
    </w:p>
    <w:p w14:paraId="43D688F7">
      <w:pPr>
        <w:pStyle w:val="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внеурочной деятельности разрабатываются в 1 классе на 33 учебные недели, во 2 – 3 классах – на 34 учебные недели, в 5-9 классах – на 34 учебные недели, в 10-11 классах – на 34 учебные недели. </w:t>
      </w:r>
    </w:p>
    <w:p w14:paraId="1FBA0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b/>
          <w:bCs/>
          <w:color w:val="000000"/>
          <w:sz w:val="23"/>
          <w:szCs w:val="23"/>
        </w:rPr>
        <w:t xml:space="preserve">4. Промежуточная аттестация </w:t>
      </w:r>
    </w:p>
    <w:p w14:paraId="621B6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3"/>
          <w:szCs w:val="23"/>
        </w:rPr>
      </w:pPr>
      <w:r>
        <w:rPr>
          <w:rFonts w:ascii="Times New Roman" w:hAnsi="Times New Roman" w:eastAsiaTheme="minorHAnsi"/>
          <w:color w:val="000000"/>
          <w:sz w:val="23"/>
          <w:szCs w:val="23"/>
        </w:rPr>
        <w:t>Промежуточная аттестация в рамках внеурочной деятельности не проводится</w:t>
      </w:r>
    </w:p>
    <w:p w14:paraId="598334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Theme="minorHAnsi"/>
          <w:b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Theme="minorHAnsi"/>
          <w:b/>
          <w:bCs/>
          <w:color w:val="000000"/>
          <w:sz w:val="24"/>
          <w:szCs w:val="24"/>
          <w:lang w:val="ru-RU"/>
        </w:rPr>
        <w:t>Объем внеурочной деятельности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2393"/>
        <w:gridCol w:w="2393"/>
        <w:gridCol w:w="2393"/>
      </w:tblGrid>
      <w:tr w14:paraId="7440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</w:tcPr>
          <w:p w14:paraId="1EB51E5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Уровень образования</w:t>
            </w:r>
          </w:p>
        </w:tc>
        <w:tc>
          <w:tcPr>
            <w:tcW w:w="2393" w:type="dxa"/>
          </w:tcPr>
          <w:p w14:paraId="76A8CFDF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ФГОС общего образования</w:t>
            </w:r>
          </w:p>
        </w:tc>
        <w:tc>
          <w:tcPr>
            <w:tcW w:w="2393" w:type="dxa"/>
          </w:tcPr>
          <w:p w14:paraId="58419634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Классы 2024-2025 учебный год</w:t>
            </w:r>
          </w:p>
        </w:tc>
        <w:tc>
          <w:tcPr>
            <w:tcW w:w="2393" w:type="dxa"/>
          </w:tcPr>
          <w:p w14:paraId="04396FC9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Объем внеурочной деятельности для обучающихся (колличество аккадемических часов на уровень образования)</w:t>
            </w:r>
          </w:p>
        </w:tc>
      </w:tr>
      <w:tr w14:paraId="5D87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Merge w:val="restart"/>
          </w:tcPr>
          <w:p w14:paraId="29EDD04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НОО</w:t>
            </w:r>
          </w:p>
        </w:tc>
        <w:tc>
          <w:tcPr>
            <w:tcW w:w="2393" w:type="dxa"/>
          </w:tcPr>
          <w:p w14:paraId="580F146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ФГОС НОО-2021</w:t>
            </w:r>
          </w:p>
        </w:tc>
        <w:tc>
          <w:tcPr>
            <w:tcW w:w="2393" w:type="dxa"/>
          </w:tcPr>
          <w:p w14:paraId="3CA3C896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1-3</w:t>
            </w:r>
          </w:p>
        </w:tc>
        <w:tc>
          <w:tcPr>
            <w:tcW w:w="2393" w:type="dxa"/>
          </w:tcPr>
          <w:p w14:paraId="27640465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до 1320</w:t>
            </w:r>
          </w:p>
        </w:tc>
      </w:tr>
      <w:tr w14:paraId="684D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Merge w:val="continue"/>
          </w:tcPr>
          <w:p w14:paraId="049E99C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</w:p>
        </w:tc>
        <w:tc>
          <w:tcPr>
            <w:tcW w:w="2393" w:type="dxa"/>
          </w:tcPr>
          <w:p w14:paraId="61786D3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ФГОС НОО</w:t>
            </w:r>
          </w:p>
        </w:tc>
        <w:tc>
          <w:tcPr>
            <w:tcW w:w="2393" w:type="dxa"/>
          </w:tcPr>
          <w:p w14:paraId="04611E9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4</w:t>
            </w:r>
          </w:p>
        </w:tc>
        <w:tc>
          <w:tcPr>
            <w:tcW w:w="2393" w:type="dxa"/>
          </w:tcPr>
          <w:p w14:paraId="4CB89F1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до 1350</w:t>
            </w:r>
          </w:p>
        </w:tc>
      </w:tr>
      <w:tr w14:paraId="6CA6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Merge w:val="restart"/>
          </w:tcPr>
          <w:p w14:paraId="780FEB2F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ООО</w:t>
            </w:r>
          </w:p>
          <w:p w14:paraId="5DD30944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 xml:space="preserve"> </w:t>
            </w:r>
          </w:p>
        </w:tc>
        <w:tc>
          <w:tcPr>
            <w:tcW w:w="2393" w:type="dxa"/>
          </w:tcPr>
          <w:p w14:paraId="0D1310F5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ФГОС ООО-2021</w:t>
            </w:r>
          </w:p>
        </w:tc>
        <w:tc>
          <w:tcPr>
            <w:tcW w:w="2393" w:type="dxa"/>
          </w:tcPr>
          <w:p w14:paraId="76311E7A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5-7</w:t>
            </w:r>
          </w:p>
        </w:tc>
        <w:tc>
          <w:tcPr>
            <w:tcW w:w="2393" w:type="dxa"/>
          </w:tcPr>
          <w:p w14:paraId="1975B30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до  1750</w:t>
            </w:r>
          </w:p>
        </w:tc>
      </w:tr>
      <w:tr w14:paraId="1C17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Merge w:val="continue"/>
          </w:tcPr>
          <w:p w14:paraId="70FE5EA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</w:p>
        </w:tc>
        <w:tc>
          <w:tcPr>
            <w:tcW w:w="2393" w:type="dxa"/>
          </w:tcPr>
          <w:p w14:paraId="377A7BD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ФГОС ООО</w:t>
            </w:r>
          </w:p>
        </w:tc>
        <w:tc>
          <w:tcPr>
            <w:tcW w:w="2393" w:type="dxa"/>
          </w:tcPr>
          <w:p w14:paraId="1A3D8CF6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8-9</w:t>
            </w:r>
          </w:p>
        </w:tc>
        <w:tc>
          <w:tcPr>
            <w:tcW w:w="2393" w:type="dxa"/>
          </w:tcPr>
          <w:p w14:paraId="3C0E5540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до  1750</w:t>
            </w:r>
          </w:p>
        </w:tc>
      </w:tr>
      <w:tr w14:paraId="07B5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</w:tcPr>
          <w:p w14:paraId="64FB8F10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СОО</w:t>
            </w:r>
          </w:p>
        </w:tc>
        <w:tc>
          <w:tcPr>
            <w:tcW w:w="2393" w:type="dxa"/>
          </w:tcPr>
          <w:p w14:paraId="39A7D535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ФГОС СОО</w:t>
            </w:r>
          </w:p>
        </w:tc>
        <w:tc>
          <w:tcPr>
            <w:tcW w:w="2393" w:type="dxa"/>
          </w:tcPr>
          <w:p w14:paraId="6425ECC9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10-11</w:t>
            </w:r>
          </w:p>
        </w:tc>
        <w:tc>
          <w:tcPr>
            <w:tcW w:w="2393" w:type="dxa"/>
          </w:tcPr>
          <w:p w14:paraId="65D5F54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color w:val="000000"/>
                <w:sz w:val="18"/>
                <w:szCs w:val="18"/>
                <w:vertAlign w:val="baseline"/>
                <w:lang w:val="ru-RU"/>
              </w:rPr>
              <w:t>до 700</w:t>
            </w:r>
          </w:p>
        </w:tc>
      </w:tr>
    </w:tbl>
    <w:p w14:paraId="0BF0777C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Theme="minorHAnsi"/>
          <w:b/>
          <w:bCs/>
          <w:color w:val="000000"/>
          <w:sz w:val="24"/>
          <w:szCs w:val="24"/>
          <w:lang w:val="ru-RU"/>
        </w:rPr>
      </w:pPr>
    </w:p>
    <w:p w14:paraId="319C9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/>
          <w:bCs/>
          <w:color w:val="000000"/>
          <w:sz w:val="24"/>
          <w:szCs w:val="24"/>
        </w:rPr>
      </w:pPr>
    </w:p>
    <w:p w14:paraId="5F3960A6">
      <w:pPr>
        <w:pStyle w:val="7"/>
        <w:jc w:val="both"/>
        <w:rPr>
          <w:rFonts w:ascii="Times New Roman" w:hAnsi="Times New Roman" w:eastAsia="Times New Roman" w:cs="Times New Roman"/>
          <w:b/>
          <w:smallCaps/>
          <w:sz w:val="24"/>
          <w:szCs w:val="24"/>
          <w:lang w:eastAsia="ru-RU"/>
        </w:rPr>
      </w:pPr>
    </w:p>
    <w:p w14:paraId="2CC3A19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278819B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0B1B053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69F2C03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1E96CAE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60E4CE2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067976B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6E267E8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5FF135C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589CC6B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1313516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459676C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3F40F89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7EE58C9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0D467EA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1C11677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292342F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70A13C2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165CFF6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3EC1122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1D8F3A6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4ACA2A6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4762769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53FCEB0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0B5A17D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55EA9C6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67D2F22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013A449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13F828E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5ECEB8F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7CD0E79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61343AE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2D1C1B2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1E355DE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1093512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46EC766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381F112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68AA80B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5084E69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3C29ED7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1C2C370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738B864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2509EDD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66BA37A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053CDF9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22C2DA6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2AB291A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26AC796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115C9DC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mallCaps/>
          <w:sz w:val="28"/>
          <w:szCs w:val="28"/>
          <w:lang w:eastAsia="ru-RU"/>
        </w:rPr>
      </w:pPr>
    </w:p>
    <w:p w14:paraId="07D0F13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Cs/>
          <w:smallCaps/>
          <w:color w:val="000000"/>
          <w:sz w:val="27"/>
          <w:szCs w:val="27"/>
          <w:lang w:eastAsia="ru-RU"/>
        </w:rPr>
      </w:pPr>
    </w:p>
    <w:p w14:paraId="15EBFF02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</w:p>
    <w:p w14:paraId="68C73675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eastAsia="Times New Roman"/>
          <w:color w:val="000000"/>
          <w:lang w:eastAsia="ru-RU"/>
        </w:rPr>
      </w:pPr>
    </w:p>
    <w:p w14:paraId="1EAF839A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</w:p>
    <w:p w14:paraId="07A3BFA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</w:p>
    <w:p w14:paraId="4924818D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</w:p>
    <w:p w14:paraId="7793D42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</w:p>
    <w:p w14:paraId="2731CECB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</w:p>
    <w:p w14:paraId="34E3BEBA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</w:p>
    <w:p w14:paraId="27F979A5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</w:p>
    <w:p w14:paraId="52B95D3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</w:p>
    <w:p w14:paraId="41BB66CB">
      <w:pPr>
        <w:pStyle w:val="7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49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7EC09"/>
    <w:multiLevelType w:val="singleLevel"/>
    <w:tmpl w:val="0A47EC09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6C1F414B"/>
    <w:multiLevelType w:val="multilevel"/>
    <w:tmpl w:val="6C1F414B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9F"/>
    <w:rsid w:val="001E39BB"/>
    <w:rsid w:val="00234814"/>
    <w:rsid w:val="00237355"/>
    <w:rsid w:val="002F3785"/>
    <w:rsid w:val="003F53C2"/>
    <w:rsid w:val="00444741"/>
    <w:rsid w:val="004A6AA0"/>
    <w:rsid w:val="004C3571"/>
    <w:rsid w:val="00580334"/>
    <w:rsid w:val="005B0BD9"/>
    <w:rsid w:val="005B4863"/>
    <w:rsid w:val="00625B9F"/>
    <w:rsid w:val="006C7C70"/>
    <w:rsid w:val="006F21FD"/>
    <w:rsid w:val="007116A5"/>
    <w:rsid w:val="0078011A"/>
    <w:rsid w:val="00891ACA"/>
    <w:rsid w:val="00933990"/>
    <w:rsid w:val="00974076"/>
    <w:rsid w:val="009B1A97"/>
    <w:rsid w:val="009B646A"/>
    <w:rsid w:val="00A642ED"/>
    <w:rsid w:val="00AB6D89"/>
    <w:rsid w:val="00AF6610"/>
    <w:rsid w:val="00C10679"/>
    <w:rsid w:val="00C932FF"/>
    <w:rsid w:val="00CD3F28"/>
    <w:rsid w:val="00D12AF9"/>
    <w:rsid w:val="00DE0537"/>
    <w:rsid w:val="00DF2FFE"/>
    <w:rsid w:val="00E051B5"/>
    <w:rsid w:val="00E453F5"/>
    <w:rsid w:val="00E613E0"/>
    <w:rsid w:val="00E6570E"/>
    <w:rsid w:val="00EC778E"/>
    <w:rsid w:val="00EE7ACC"/>
    <w:rsid w:val="00EF52FC"/>
    <w:rsid w:val="00F0548C"/>
    <w:rsid w:val="00F1636C"/>
    <w:rsid w:val="00F5251B"/>
    <w:rsid w:val="00FE180E"/>
    <w:rsid w:val="187C5B7F"/>
    <w:rsid w:val="1BF35F2D"/>
    <w:rsid w:val="1CAF704E"/>
    <w:rsid w:val="2FD2243B"/>
    <w:rsid w:val="3CC43B7B"/>
    <w:rsid w:val="491D4F24"/>
    <w:rsid w:val="4C110C20"/>
    <w:rsid w:val="56C3314B"/>
    <w:rsid w:val="6ECE39BD"/>
    <w:rsid w:val="7FE6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semiHidden/>
    <w:unhideWhenUsed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b/>
      <w:bCs/>
      <w:sz w:val="32"/>
      <w:szCs w:val="24"/>
      <w:lang w:val="zh-CN" w:eastAsia="zh-CN"/>
    </w:rPr>
  </w:style>
  <w:style w:type="table" w:styleId="6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Основной текст Знак"/>
    <w:basedOn w:val="2"/>
    <w:link w:val="5"/>
    <w:semiHidden/>
    <w:qFormat/>
    <w:uiPriority w:val="0"/>
    <w:rPr>
      <w:rFonts w:ascii="Times New Roman" w:hAnsi="Times New Roman" w:eastAsia="Times New Roman" w:cs="Times New Roman"/>
      <w:b/>
      <w:bCs/>
      <w:sz w:val="32"/>
      <w:szCs w:val="24"/>
      <w:lang w:val="zh-CN" w:eastAsia="zh-CN"/>
    </w:rPr>
  </w:style>
  <w:style w:type="character" w:customStyle="1" w:styleId="9">
    <w:name w:val="Абзац списка Знак"/>
    <w:link w:val="10"/>
    <w:locked/>
    <w:uiPriority w:val="99"/>
    <w:rPr>
      <w:lang w:val="zh-CN"/>
    </w:rPr>
  </w:style>
  <w:style w:type="paragraph" w:styleId="10">
    <w:name w:val="List Paragraph"/>
    <w:basedOn w:val="1"/>
    <w:link w:val="9"/>
    <w:qFormat/>
    <w:uiPriority w:val="99"/>
    <w:pPr>
      <w:ind w:left="708"/>
    </w:pPr>
    <w:rPr>
      <w:rFonts w:asciiTheme="minorHAnsi" w:hAnsiTheme="minorHAnsi" w:eastAsiaTheme="minorHAnsi" w:cstheme="minorBidi"/>
      <w:lang w:val="zh-CN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</w:r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F573-8E40-46BA-8F63-022E73BF23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4023</Words>
  <Characters>22935</Characters>
  <Lines>191</Lines>
  <Paragraphs>53</Paragraphs>
  <TotalTime>191</TotalTime>
  <ScaleCrop>false</ScaleCrop>
  <LinksUpToDate>false</LinksUpToDate>
  <CharactersWithSpaces>26905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2022-07-27T13:34:00Z</dcterms:created>
  <dc:creator>Ученик</dc:creator>
  <cp:lastModifiedBy>Aser</cp:lastModifiedBy>
  <cp:lastPrinted>2023-08-30T20:20:00Z</cp:lastPrinted>
  <dcterms:modified xsi:type="dcterms:W3CDTF">2024-08-27T16:38:53Z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E49FBDC18D9044218FF5DAB427E2483D</vt:lpwstr>
  </property>
</Properties>
</file>