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E" w:rsidRDefault="00B11CAE" w:rsidP="00B11CAE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79758E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 w:rsidR="00CB79DD">
        <w:rPr>
          <w:color w:val="000000"/>
          <w:lang w:val="ru-RU"/>
        </w:rPr>
        <w:t xml:space="preserve"> </w:t>
      </w:r>
      <w:r w:rsidR="00574B98">
        <w:rPr>
          <w:color w:val="000000"/>
          <w:lang w:val="ru-RU"/>
        </w:rPr>
        <w:t>_________</w:t>
      </w:r>
      <w:r w:rsidR="00064897">
        <w:rPr>
          <w:color w:val="000000"/>
          <w:lang w:val="ru-RU"/>
        </w:rPr>
        <w:t xml:space="preserve"> </w:t>
      </w:r>
      <w:r w:rsidR="000A3B5D">
        <w:rPr>
          <w:color w:val="000000"/>
          <w:lang w:val="ru-RU"/>
        </w:rPr>
        <w:t xml:space="preserve"> </w:t>
      </w:r>
      <w:r w:rsidR="00F6062E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 xml:space="preserve">                </w:t>
      </w:r>
      <w:r w:rsidR="00E15617">
        <w:rPr>
          <w:color w:val="000000"/>
          <w:lang w:val="ru-RU"/>
        </w:rPr>
        <w:t xml:space="preserve">  </w:t>
      </w:r>
      <w:r w:rsidR="00064897">
        <w:rPr>
          <w:color w:val="000000"/>
          <w:lang w:val="ru-RU"/>
        </w:rPr>
        <w:t xml:space="preserve">№ </w:t>
      </w:r>
      <w:r w:rsidR="00574B98">
        <w:rPr>
          <w:color w:val="000000"/>
          <w:lang w:val="ru-RU"/>
        </w:rPr>
        <w:t>__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79758E" w:rsidRDefault="0079758E" w:rsidP="004269FF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064897" w:rsidRP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064897" w:rsidRP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8A2867">
        <w:rPr>
          <w:rFonts w:ascii="Times New Roman" w:hAnsi="Times New Roman" w:cs="Times New Roman"/>
          <w:sz w:val="28"/>
        </w:rPr>
        <w:t>она от 24 декабря 2019 года № 47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3776EE" w:rsidRPr="0079758E" w:rsidRDefault="008A2867" w:rsidP="0079758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2020</w:t>
      </w:r>
      <w:r w:rsidR="00064897" w:rsidRPr="00064897">
        <w:rPr>
          <w:b/>
          <w:sz w:val="28"/>
        </w:rPr>
        <w:t xml:space="preserve"> год»</w:t>
      </w:r>
    </w:p>
    <w:p w:rsidR="006B104B" w:rsidRDefault="006B104B" w:rsidP="00FD039E">
      <w:pPr>
        <w:pStyle w:val="31"/>
        <w:widowControl w:val="0"/>
      </w:pPr>
    </w:p>
    <w:p w:rsidR="004269FF" w:rsidRPr="00F76A35" w:rsidRDefault="004269FF" w:rsidP="00FD039E">
      <w:pPr>
        <w:pStyle w:val="31"/>
        <w:widowControl w:val="0"/>
      </w:pPr>
    </w:p>
    <w:p w:rsidR="00064897" w:rsidRPr="00F76A35" w:rsidRDefault="00064897" w:rsidP="00064897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</w:t>
      </w:r>
      <w:r w:rsidR="005F28B4">
        <w:rPr>
          <w:bCs/>
          <w:sz w:val="28"/>
          <w:szCs w:val="16"/>
          <w:lang w:eastAsia="en-US"/>
        </w:rPr>
        <w:t>дского района от 24 декабря 2019 года № 47</w:t>
      </w:r>
      <w:r>
        <w:rPr>
          <w:bCs/>
          <w:sz w:val="28"/>
          <w:szCs w:val="16"/>
          <w:lang w:eastAsia="en-US"/>
        </w:rPr>
        <w:t>: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1)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доходов в сумме </w:t>
      </w:r>
      <w:r w:rsidR="00B11CAE">
        <w:t>14743,0</w:t>
      </w:r>
      <w:r w:rsidRPr="00A37330">
        <w:rPr>
          <w:b/>
        </w:rPr>
        <w:t xml:space="preserve"> </w:t>
      </w:r>
      <w:r w:rsidRPr="00493E48">
        <w:rPr>
          <w:szCs w:val="28"/>
        </w:rPr>
        <w:t>тыс. рублей;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2)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расходов в сумме </w:t>
      </w:r>
      <w:r w:rsidR="00B11CAE">
        <w:rPr>
          <w:szCs w:val="28"/>
        </w:rPr>
        <w:t>15324,8</w:t>
      </w:r>
      <w:r w:rsidRPr="00493E48">
        <w:rPr>
          <w:szCs w:val="28"/>
        </w:rPr>
        <w:t xml:space="preserve"> тыс. рублей;</w:t>
      </w:r>
    </w:p>
    <w:p w:rsidR="00421C81" w:rsidRDefault="00421C81" w:rsidP="00421C81">
      <w:pPr>
        <w:pStyle w:val="a3"/>
        <w:widowControl w:val="0"/>
        <w:ind w:firstLine="709"/>
      </w:pPr>
      <w:r w:rsidRPr="00493E48">
        <w:rPr>
          <w:szCs w:val="28"/>
        </w:rPr>
        <w:t>3)</w:t>
      </w:r>
      <w:r w:rsidR="006378CE">
        <w:rPr>
          <w:szCs w:val="28"/>
        </w:rPr>
        <w:t xml:space="preserve"> </w:t>
      </w:r>
      <w:r w:rsidRPr="00493E48">
        <w:rPr>
          <w:szCs w:val="28"/>
        </w:rPr>
        <w:t xml:space="preserve">дефицит бюджета </w:t>
      </w:r>
      <w:r w:rsidRPr="00493E48">
        <w:t xml:space="preserve">Первомайского сельского поселения  Ленинградского района в сумме </w:t>
      </w:r>
      <w:r w:rsidR="00C65659">
        <w:t xml:space="preserve">581,9 </w:t>
      </w:r>
      <w:bookmarkStart w:id="0" w:name="_GoBack"/>
      <w:bookmarkEnd w:id="0"/>
      <w:r w:rsidRPr="00493E48">
        <w:t>тыс. рублей.</w:t>
      </w:r>
    </w:p>
    <w:p w:rsidR="00421C81" w:rsidRDefault="00421C81" w:rsidP="00421C81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 w:rsidR="00DB2C86"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0001D4">
        <w:rPr>
          <w:rFonts w:cs="Arial"/>
          <w:sz w:val="28"/>
          <w:szCs w:val="28"/>
          <w:lang w:eastAsia="en-US"/>
        </w:rPr>
        <w:t>3</w:t>
      </w:r>
      <w:r w:rsidR="00FD039E">
        <w:rPr>
          <w:rFonts w:cs="Arial"/>
          <w:sz w:val="28"/>
          <w:szCs w:val="28"/>
          <w:lang w:eastAsia="en-US"/>
        </w:rPr>
        <w:t>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4,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5</w:t>
      </w:r>
      <w:r w:rsidR="000001D4">
        <w:rPr>
          <w:rFonts w:cs="Arial"/>
          <w:sz w:val="28"/>
          <w:szCs w:val="28"/>
          <w:lang w:eastAsia="en-US"/>
        </w:rPr>
        <w:t xml:space="preserve">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 w:rsidR="00DB2C86">
        <w:rPr>
          <w:rFonts w:cs="Arial"/>
          <w:sz w:val="28"/>
          <w:szCs w:val="28"/>
          <w:lang w:eastAsia="en-US"/>
        </w:rPr>
        <w:t xml:space="preserve"> (приложения</w:t>
      </w:r>
      <w:r w:rsidR="00522C82">
        <w:rPr>
          <w:rFonts w:cs="Arial"/>
          <w:sz w:val="28"/>
          <w:szCs w:val="28"/>
          <w:lang w:eastAsia="en-US"/>
        </w:rPr>
        <w:t xml:space="preserve"> № 1,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2,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3</w:t>
      </w:r>
      <w:r>
        <w:rPr>
          <w:rFonts w:cs="Arial"/>
          <w:sz w:val="28"/>
          <w:szCs w:val="28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</w:t>
      </w:r>
      <w:r w:rsidR="00277383">
        <w:rPr>
          <w:bCs/>
          <w:sz w:val="28"/>
          <w:szCs w:val="16"/>
          <w:lang w:eastAsia="en-US"/>
        </w:rPr>
        <w:t>мущественных отношений (Жемчужная</w:t>
      </w:r>
      <w:r>
        <w:rPr>
          <w:bCs/>
          <w:sz w:val="28"/>
          <w:szCs w:val="16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="0079758E">
        <w:t xml:space="preserve">  </w:t>
      </w:r>
      <w:r w:rsidR="00CB79DD">
        <w:t>А.В. Аракчеева</w:t>
      </w:r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9D307A" w:rsidRDefault="00004256" w:rsidP="00B11CAE">
      <w:pPr>
        <w:pStyle w:val="a3"/>
        <w:ind w:left="4080" w:firstLine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873C85" w:rsidRPr="00064897" w:rsidRDefault="009D307A" w:rsidP="009D307A">
      <w:pPr>
        <w:pStyle w:val="a3"/>
        <w:ind w:left="4080" w:firstLine="0"/>
        <w:jc w:val="center"/>
        <w:rPr>
          <w:b/>
        </w:rPr>
      </w:pPr>
      <w:r>
        <w:rPr>
          <w:szCs w:val="28"/>
        </w:rPr>
        <w:t xml:space="preserve"> </w:t>
      </w:r>
      <w:r w:rsidR="001F5D6D">
        <w:rPr>
          <w:szCs w:val="28"/>
        </w:rPr>
        <w:t xml:space="preserve">              </w:t>
      </w:r>
      <w:r>
        <w:rPr>
          <w:szCs w:val="28"/>
        </w:rPr>
        <w:t>ПРИЛОЖЕНИЕ № 2</w:t>
      </w:r>
    </w:p>
    <w:p w:rsidR="00873C85" w:rsidRDefault="00873C85" w:rsidP="00873C85">
      <w:pPr>
        <w:pStyle w:val="a3"/>
        <w:ind w:left="4080" w:firstLine="0"/>
        <w:jc w:val="center"/>
      </w:pP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УТВЕРЖДЕН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  решением Совета 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Первомайского сельского поселения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</w:t>
      </w:r>
      <w:r w:rsidRPr="00064897">
        <w:rPr>
          <w:sz w:val="28"/>
          <w:szCs w:val="28"/>
        </w:rPr>
        <w:t xml:space="preserve">Ленинградского района       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64897">
        <w:rPr>
          <w:sz w:val="28"/>
          <w:szCs w:val="28"/>
        </w:rPr>
        <w:t xml:space="preserve">  от </w:t>
      </w:r>
      <w:r w:rsidR="004A1331">
        <w:rPr>
          <w:sz w:val="28"/>
          <w:szCs w:val="28"/>
        </w:rPr>
        <w:t>_________</w:t>
      </w:r>
      <w:r w:rsidR="00D3087E">
        <w:rPr>
          <w:sz w:val="28"/>
          <w:szCs w:val="28"/>
        </w:rPr>
        <w:t xml:space="preserve"> </w:t>
      </w:r>
      <w:r w:rsidRPr="00064897">
        <w:rPr>
          <w:sz w:val="28"/>
          <w:szCs w:val="28"/>
        </w:rPr>
        <w:t>№</w:t>
      </w:r>
      <w:r w:rsidR="00D3087E">
        <w:rPr>
          <w:sz w:val="28"/>
          <w:szCs w:val="28"/>
        </w:rPr>
        <w:t xml:space="preserve"> </w:t>
      </w:r>
      <w:r w:rsidR="004A1331">
        <w:rPr>
          <w:sz w:val="28"/>
          <w:szCs w:val="28"/>
        </w:rPr>
        <w:t>___</w:t>
      </w:r>
    </w:p>
    <w:p w:rsidR="00873C85" w:rsidRDefault="00873C85" w:rsidP="00873C85">
      <w:pPr>
        <w:pStyle w:val="a3"/>
        <w:ind w:firstLine="0"/>
        <w:rPr>
          <w:szCs w:val="28"/>
        </w:rPr>
      </w:pPr>
    </w:p>
    <w:p w:rsidR="00064897" w:rsidRDefault="000001D4" w:rsidP="0079758E">
      <w:pPr>
        <w:pStyle w:val="a3"/>
        <w:ind w:left="4080" w:firstLine="0"/>
        <w:jc w:val="center"/>
      </w:pPr>
      <w:r>
        <w:rPr>
          <w:szCs w:val="28"/>
        </w:rPr>
        <w:t xml:space="preserve">    </w:t>
      </w:r>
    </w:p>
    <w:p w:rsidR="00064897" w:rsidRDefault="00064897" w:rsidP="00064897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2F1FC1">
        <w:t>«</w:t>
      </w:r>
      <w:r w:rsidR="00DC2D54">
        <w:rPr>
          <w:sz w:val="28"/>
          <w:szCs w:val="28"/>
        </w:rPr>
        <w:t>ПРИЛОЖЕНИЕ № 3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 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</w:t>
      </w:r>
      <w:r w:rsidR="002F1FC1">
        <w:t>к решению</w:t>
      </w:r>
      <w:r>
        <w:t xml:space="preserve"> Совета </w:t>
      </w:r>
    </w:p>
    <w:p w:rsidR="00064897" w:rsidRPr="00064897" w:rsidRDefault="00FB1672" w:rsidP="00064897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="00064897" w:rsidRPr="00064897">
        <w:rPr>
          <w:szCs w:val="28"/>
        </w:rPr>
        <w:t>Первомайского сельского поселения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 w:rsidR="0096554F">
        <w:rPr>
          <w:sz w:val="28"/>
          <w:szCs w:val="28"/>
        </w:rPr>
        <w:t xml:space="preserve">                   от 24.12.2019</w:t>
      </w:r>
      <w:r w:rsidRPr="00064897">
        <w:rPr>
          <w:sz w:val="28"/>
          <w:szCs w:val="28"/>
        </w:rPr>
        <w:t xml:space="preserve">  №4</w:t>
      </w:r>
      <w:r w:rsidR="0096554F">
        <w:rPr>
          <w:sz w:val="28"/>
          <w:szCs w:val="28"/>
        </w:rPr>
        <w:t>7</w:t>
      </w:r>
      <w:r>
        <w:t xml:space="preserve">                                   </w:t>
      </w:r>
    </w:p>
    <w:p w:rsidR="00064897" w:rsidRDefault="00064897" w:rsidP="00064897">
      <w:pPr>
        <w:jc w:val="center"/>
        <w:rPr>
          <w:b/>
          <w:sz w:val="28"/>
          <w:szCs w:val="28"/>
        </w:rPr>
      </w:pPr>
    </w:p>
    <w:p w:rsidR="0093714E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4A1331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93714E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93714E" w:rsidRDefault="0093714E" w:rsidP="0093714E">
      <w:pPr>
        <w:jc w:val="center"/>
        <w:rPr>
          <w:b/>
          <w:sz w:val="28"/>
          <w:szCs w:val="28"/>
        </w:rPr>
      </w:pPr>
    </w:p>
    <w:p w:rsidR="0093714E" w:rsidRDefault="0093714E" w:rsidP="0093714E">
      <w:pPr>
        <w:jc w:val="center"/>
      </w:pPr>
      <w:r>
        <w:t xml:space="preserve">                                                                                                      </w:t>
      </w:r>
      <w:r w:rsidR="004A1331">
        <w:t xml:space="preserve">                         </w:t>
      </w:r>
      <w: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3590"/>
        <w:gridCol w:w="1250"/>
        <w:gridCol w:w="1210"/>
        <w:gridCol w:w="1110"/>
      </w:tblGrid>
      <w:tr w:rsidR="007E5D1B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  <w:r w:rsidRPr="007E5D1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</w:p>
          <w:p w:rsidR="007E5D1B" w:rsidRPr="007E5D1B" w:rsidRDefault="007E5D1B" w:rsidP="006A7ABC">
            <w:pPr>
              <w:jc w:val="center"/>
            </w:pPr>
            <w:r w:rsidRPr="007E5D1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</w:p>
          <w:p w:rsidR="007E5D1B" w:rsidRDefault="007E5D1B" w:rsidP="006A7ABC">
            <w:pPr>
              <w:jc w:val="center"/>
            </w:pPr>
            <w:r w:rsidRPr="007E5D1B">
              <w:rPr>
                <w:sz w:val="22"/>
                <w:szCs w:val="22"/>
              </w:rPr>
              <w:t>2020г</w:t>
            </w:r>
            <w:r>
              <w:rPr>
                <w:sz w:val="22"/>
                <w:szCs w:val="22"/>
              </w:rPr>
              <w:t>.</w:t>
            </w:r>
          </w:p>
          <w:p w:rsidR="007E5D1B" w:rsidRPr="007E5D1B" w:rsidRDefault="007E5D1B" w:rsidP="006A7ABC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  <w:r>
              <w:rPr>
                <w:sz w:val="22"/>
                <w:szCs w:val="22"/>
              </w:rPr>
              <w:t>изменения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7097,9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7045,4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1788,9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1788,9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sz w:val="22"/>
                <w:szCs w:val="22"/>
              </w:rPr>
              <w:t>1 01 02010 01 0000 110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1788,9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1788,9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 xml:space="preserve">   1 03 00000 00 0000 000</w:t>
            </w:r>
          </w:p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rStyle w:val="ab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</w:tr>
      <w:tr w:rsidR="00222487" w:rsidTr="00820A63">
        <w:trPr>
          <w:trHeight w:val="3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 xml:space="preserve"> </w:t>
            </w:r>
          </w:p>
          <w:p w:rsidR="00222487" w:rsidRPr="007E5D1B" w:rsidRDefault="00222487" w:rsidP="006A7ABC">
            <w:r w:rsidRPr="007E5D1B">
              <w:rPr>
                <w:sz w:val="22"/>
                <w:szCs w:val="22"/>
              </w:rPr>
              <w:t xml:space="preserve">  1 03 02230 01 0000 110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both"/>
              <w:rPr>
                <w:rStyle w:val="ab"/>
                <w:b w:val="0"/>
                <w:sz w:val="22"/>
              </w:rPr>
            </w:pPr>
            <w:r w:rsidRPr="007E5D1B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</w:p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ind w:left="-108"/>
              <w:jc w:val="center"/>
            </w:pPr>
          </w:p>
          <w:p w:rsidR="00222487" w:rsidRPr="007E5D1B" w:rsidRDefault="00222487" w:rsidP="006A7ABC">
            <w:pPr>
              <w:ind w:left="-108"/>
              <w:jc w:val="center"/>
            </w:pPr>
            <w:r w:rsidRPr="007E5D1B">
              <w:rPr>
                <w:sz w:val="22"/>
                <w:szCs w:val="22"/>
              </w:rPr>
              <w:t>1 03 02240 01 0000 110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ind w:left="-108"/>
              <w:jc w:val="center"/>
            </w:pPr>
          </w:p>
          <w:p w:rsidR="00222487" w:rsidRPr="007E5D1B" w:rsidRDefault="00222487" w:rsidP="006A7ABC">
            <w:pPr>
              <w:ind w:left="-108"/>
              <w:jc w:val="center"/>
            </w:pPr>
            <w:r w:rsidRPr="007E5D1B">
              <w:rPr>
                <w:sz w:val="22"/>
                <w:szCs w:val="22"/>
              </w:rPr>
              <w:t>1 03 02250 01 0000 110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</w:tr>
      <w:tr w:rsidR="00222487" w:rsidTr="00820A63">
        <w:trPr>
          <w:trHeight w:val="33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ind w:left="-108"/>
              <w:jc w:val="center"/>
            </w:pPr>
          </w:p>
          <w:p w:rsidR="00222487" w:rsidRPr="007E5D1B" w:rsidRDefault="00222487" w:rsidP="006A7ABC">
            <w:pPr>
              <w:ind w:left="-108"/>
              <w:jc w:val="center"/>
            </w:pPr>
            <w:r w:rsidRPr="007E5D1B">
              <w:rPr>
                <w:sz w:val="22"/>
                <w:szCs w:val="22"/>
              </w:rPr>
              <w:t>1 03 02260 01 0000 110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263,0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210,5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sz w:val="22"/>
                <w:szCs w:val="22"/>
              </w:rPr>
              <w:t>1 05 03010 01 0000 110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263,0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  <w:r>
              <w:rPr>
                <w:sz w:val="22"/>
                <w:szCs w:val="22"/>
              </w:rPr>
              <w:t>-52,5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  <w:r>
              <w:rPr>
                <w:sz w:val="22"/>
                <w:szCs w:val="22"/>
              </w:rPr>
              <w:t>210,5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3433,4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3433,4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sz w:val="22"/>
                <w:szCs w:val="22"/>
              </w:rPr>
              <w:t>1 06 01000 10 0000 110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357,0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357,0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sz w:val="22"/>
                <w:szCs w:val="22"/>
              </w:rPr>
              <w:t>1 06 06000 10 0000 110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3076,4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3076,4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r w:rsidRPr="007E5D1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7697,6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7697,6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lastRenderedPageBreak/>
              <w:t>2 02 15001 10 0000 150</w:t>
            </w:r>
          </w:p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4486,3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4486,3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812F10">
            <w:pPr>
              <w:jc w:val="center"/>
            </w:pPr>
            <w:r w:rsidRPr="007E5D1B">
              <w:rPr>
                <w:sz w:val="22"/>
                <w:szCs w:val="22"/>
              </w:rPr>
              <w:t>2 02 29999 10 0000 150</w:t>
            </w:r>
          </w:p>
          <w:p w:rsidR="00222487" w:rsidRPr="007E5D1B" w:rsidRDefault="00222487" w:rsidP="004269FF">
            <w:pPr>
              <w:rPr>
                <w:snapToGrid w:val="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4269FF">
            <w:r w:rsidRPr="007E5D1B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222487" w:rsidRPr="007E5D1B" w:rsidRDefault="00222487" w:rsidP="004269FF">
            <w:pPr>
              <w:rPr>
                <w:snapToGrid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3122,6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3122,6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>2 02 35118 11 0000 150</w:t>
            </w:r>
          </w:p>
          <w:p w:rsidR="00222487" w:rsidRPr="007E5D1B" w:rsidRDefault="00222487" w:rsidP="006A7ABC">
            <w:pPr>
              <w:jc w:val="center"/>
            </w:pPr>
          </w:p>
          <w:p w:rsidR="00222487" w:rsidRPr="007E5D1B" w:rsidRDefault="00222487" w:rsidP="006A7ABC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</w:p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84,9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</w:p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84,9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>2 02 30024 10 0000 150</w:t>
            </w:r>
          </w:p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3,8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14795,5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14743,0</w:t>
            </w:r>
          </w:p>
        </w:tc>
      </w:tr>
    </w:tbl>
    <w:p w:rsidR="0093714E" w:rsidRDefault="0093714E" w:rsidP="0093714E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AE1C9A" w:rsidP="00064897">
      <w:pPr>
        <w:rPr>
          <w:sz w:val="28"/>
        </w:rPr>
      </w:pPr>
      <w:r>
        <w:rPr>
          <w:sz w:val="28"/>
        </w:rPr>
        <w:t>Главный</w:t>
      </w:r>
      <w:r w:rsidR="00064897">
        <w:rPr>
          <w:sz w:val="28"/>
        </w:rPr>
        <w:t xml:space="preserve"> специалист администрации</w:t>
      </w:r>
    </w:p>
    <w:p w:rsidR="00064897" w:rsidRDefault="00064897" w:rsidP="00064897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</w:t>
      </w:r>
      <w:r w:rsidR="002F1FC1">
        <w:rPr>
          <w:sz w:val="28"/>
        </w:rPr>
        <w:t xml:space="preserve">                       </w:t>
      </w:r>
      <w:r w:rsidR="00AE1C9A"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D307A">
        <w:rPr>
          <w:sz w:val="28"/>
          <w:szCs w:val="28"/>
        </w:rPr>
        <w:t xml:space="preserve">                  ПРИЛОЖЕНИЕ № 3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  <w:r w:rsidR="00560C54">
        <w:t>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560C54">
        <w:rPr>
          <w:sz w:val="28"/>
          <w:szCs w:val="28"/>
        </w:rPr>
        <w:t>__________</w:t>
      </w:r>
      <w:r w:rsidR="00D3087E">
        <w:rPr>
          <w:sz w:val="28"/>
          <w:szCs w:val="28"/>
        </w:rPr>
        <w:t xml:space="preserve"> 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560C54">
        <w:rPr>
          <w:sz w:val="28"/>
          <w:szCs w:val="28"/>
        </w:rPr>
        <w:t>___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10FBE" w:rsidRDefault="00C10FBE" w:rsidP="00C10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  <w:r w:rsidR="002F1FC1">
        <w:rPr>
          <w:sz w:val="28"/>
          <w:szCs w:val="28"/>
        </w:rPr>
        <w:t>«</w:t>
      </w:r>
      <w:r w:rsidR="00DC2D54">
        <w:rPr>
          <w:sz w:val="28"/>
          <w:szCs w:val="28"/>
        </w:rPr>
        <w:t>ПРИЛОЖЕНИЕ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2F1FC1" w:rsidP="002F1FC1">
      <w:pPr>
        <w:pStyle w:val="a3"/>
        <w:ind w:left="4080" w:firstLine="0"/>
      </w:pPr>
      <w:r>
        <w:t xml:space="preserve">                          </w:t>
      </w:r>
      <w:r w:rsidR="00C10FBE">
        <w:t xml:space="preserve">                                                                     </w:t>
      </w:r>
      <w:r>
        <w:t>к решению</w:t>
      </w:r>
      <w:r w:rsidR="00C10FBE"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102DAE">
        <w:rPr>
          <w:sz w:val="28"/>
          <w:szCs w:val="28"/>
        </w:rPr>
        <w:t xml:space="preserve"> 24.12.2019</w:t>
      </w:r>
      <w:r w:rsidRPr="00C10FBE">
        <w:rPr>
          <w:sz w:val="28"/>
          <w:szCs w:val="28"/>
        </w:rPr>
        <w:t xml:space="preserve"> № </w:t>
      </w:r>
      <w:r w:rsidR="00102DAE">
        <w:rPr>
          <w:sz w:val="28"/>
          <w:szCs w:val="28"/>
        </w:rPr>
        <w:t>47</w:t>
      </w:r>
    </w:p>
    <w:p w:rsidR="00C10FBE" w:rsidRPr="00C10FBE" w:rsidRDefault="00C10FBE" w:rsidP="00C10FBE">
      <w:pPr>
        <w:rPr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4C2937" w:rsidRPr="00675DD6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4C2937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>
        <w:rPr>
          <w:b/>
          <w:sz w:val="28"/>
          <w:szCs w:val="28"/>
        </w:rPr>
        <w:t>ского района по расходам на 2020</w:t>
      </w:r>
      <w:r w:rsidRPr="00675DD6">
        <w:rPr>
          <w:b/>
          <w:sz w:val="28"/>
          <w:szCs w:val="28"/>
        </w:rPr>
        <w:t xml:space="preserve"> год</w:t>
      </w:r>
    </w:p>
    <w:p w:rsidR="004C2937" w:rsidRDefault="004C2937" w:rsidP="004C2937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888"/>
        <w:gridCol w:w="661"/>
        <w:gridCol w:w="709"/>
        <w:gridCol w:w="794"/>
        <w:gridCol w:w="620"/>
        <w:gridCol w:w="709"/>
        <w:gridCol w:w="901"/>
        <w:gridCol w:w="637"/>
        <w:gridCol w:w="1251"/>
        <w:gridCol w:w="910"/>
        <w:gridCol w:w="1134"/>
      </w:tblGrid>
      <w:tr w:rsidR="00DD541C" w:rsidRPr="00F85678" w:rsidTr="00DD541C">
        <w:trPr>
          <w:trHeight w:val="167"/>
        </w:trPr>
        <w:tc>
          <w:tcPr>
            <w:tcW w:w="6096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10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34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</w:tr>
      <w:tr w:rsidR="00DD541C" w:rsidRPr="00F85678" w:rsidTr="00DD541C">
        <w:trPr>
          <w:trHeight w:val="29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DD541C" w:rsidRPr="00F85678" w:rsidTr="00DD541C">
        <w:trPr>
          <w:trHeight w:val="33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ПНР</w:t>
            </w:r>
          </w:p>
        </w:tc>
        <w:tc>
          <w:tcPr>
            <w:tcW w:w="620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ПП</w:t>
            </w:r>
          </w:p>
        </w:tc>
        <w:tc>
          <w:tcPr>
            <w:tcW w:w="709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ОМ</w:t>
            </w:r>
          </w:p>
        </w:tc>
        <w:tc>
          <w:tcPr>
            <w:tcW w:w="901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НР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8A5DE7" w:rsidRPr="00F85678" w:rsidTr="00DD541C">
        <w:trPr>
          <w:trHeight w:val="167"/>
        </w:trPr>
        <w:tc>
          <w:tcPr>
            <w:tcW w:w="6096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22487" w:rsidRPr="00F85678" w:rsidTr="00820A63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222487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15377,3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-52,5</w:t>
            </w:r>
          </w:p>
        </w:tc>
        <w:tc>
          <w:tcPr>
            <w:tcW w:w="1134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15324,8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C96861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C96861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</w:pPr>
            <w:r>
              <w:t>509,6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 xml:space="preserve">Расходы на обеспечение функций органов местного </w:t>
            </w:r>
            <w:r w:rsidRPr="00F85678">
              <w:lastRenderedPageBreak/>
              <w:t>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</w:pPr>
            <w:r>
              <w:t>509,6</w:t>
            </w:r>
          </w:p>
        </w:tc>
      </w:tr>
      <w:tr w:rsidR="00222487" w:rsidRPr="00F85678" w:rsidTr="00D344B9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  <w:vAlign w:val="bottom"/>
          </w:tcPr>
          <w:p w:rsidR="00222487" w:rsidRDefault="00D344B9" w:rsidP="00D344B9">
            <w:pPr>
              <w:jc w:val="center"/>
            </w:pPr>
            <w:r>
              <w:t>-17,5</w:t>
            </w: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</w:pPr>
            <w:r>
              <w:t>509,6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2338,5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2303</w:t>
            </w:r>
            <w:r w:rsidR="00222487">
              <w:rPr>
                <w:b/>
                <w:bCs/>
              </w:rPr>
              <w:t>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2338,5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</w:pPr>
            <w:r>
              <w:t>2303,5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2334,7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</w:pPr>
            <w:r>
              <w:t>2299,7</w:t>
            </w:r>
          </w:p>
        </w:tc>
      </w:tr>
      <w:tr w:rsidR="00222487" w:rsidRPr="00F85678" w:rsidTr="00D344B9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2064,7</w:t>
            </w:r>
          </w:p>
        </w:tc>
        <w:tc>
          <w:tcPr>
            <w:tcW w:w="910" w:type="dxa"/>
            <w:vAlign w:val="bottom"/>
          </w:tcPr>
          <w:p w:rsidR="00222487" w:rsidRDefault="00D344B9" w:rsidP="00D344B9">
            <w:pPr>
              <w:jc w:val="center"/>
            </w:pPr>
            <w:r>
              <w:t>-35,0</w:t>
            </w: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</w:pPr>
            <w:r>
              <w:t>2029,7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250,0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250,0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3,8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3,8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3,8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3,8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221430" w:rsidRDefault="00034623" w:rsidP="00A92F99">
            <w:pPr>
              <w:rPr>
                <w:b/>
              </w:rPr>
            </w:pPr>
            <w:r w:rsidRPr="000E65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Default="00034623" w:rsidP="0032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034623" w:rsidRDefault="00034623" w:rsidP="00324BFD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1A668E" w:rsidRDefault="00034623" w:rsidP="00A92F99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0F7406" w:rsidRDefault="00034623" w:rsidP="00324BFD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10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1A668E" w:rsidRDefault="00034623" w:rsidP="00A92F99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0F7406" w:rsidRDefault="00034623" w:rsidP="00324BFD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10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1A668E" w:rsidRDefault="00034623" w:rsidP="00A92F99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540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0F7406" w:rsidRDefault="00034623" w:rsidP="00324BFD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10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Финансовое обеспечение непредвиденных расходов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Резервные фонды органов исполнительной власти</w:t>
            </w:r>
          </w:p>
          <w:p w:rsidR="00222487" w:rsidRPr="00F85678" w:rsidRDefault="00222487" w:rsidP="006A7ABC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5,</w:t>
            </w:r>
            <w:r>
              <w:t>7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5,</w:t>
            </w:r>
            <w:r>
              <w:t>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870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/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/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/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Прочие обязательства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100,0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100,0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222487" w:rsidRPr="00F85678" w:rsidRDefault="00222487" w:rsidP="006A7ABC">
            <w:r w:rsidRPr="00F85678">
              <w:t>Иные выплаты населению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360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222487" w:rsidRPr="00F85678" w:rsidRDefault="00222487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100,0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100,0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22,0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22,0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22,0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453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32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324BFD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324BFD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324BFD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324BFD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324BFD">
            <w:pPr>
              <w:jc w:val="center"/>
            </w:pPr>
            <w:r>
              <w:t>4,1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A92F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Обеспечение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</w:rPr>
            </w:pPr>
            <w:r>
              <w:rPr>
                <w:b/>
              </w:rP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>
              <w:rPr>
                <w:b/>
              </w:rP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Дорожное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4269FF">
            <w:pPr>
              <w:jc w:val="center"/>
            </w:pPr>
            <w: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Дорожный фонд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4269FF">
            <w:pPr>
              <w:jc w:val="center"/>
            </w:pPr>
            <w: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4048,7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4048,7</w:t>
            </w:r>
          </w:p>
        </w:tc>
      </w:tr>
      <w:tr w:rsidR="00034623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4048,7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4048,7</w:t>
            </w:r>
          </w:p>
        </w:tc>
      </w:tr>
      <w:tr w:rsidR="00034623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034623" w:rsidRDefault="00034623" w:rsidP="004269FF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Default="00034623" w:rsidP="00820A63">
            <w:pPr>
              <w:jc w:val="center"/>
            </w:pPr>
            <w:r>
              <w:t>3122,6</w:t>
            </w:r>
          </w:p>
        </w:tc>
        <w:tc>
          <w:tcPr>
            <w:tcW w:w="910" w:type="dxa"/>
            <w:vAlign w:val="bottom"/>
          </w:tcPr>
          <w:p w:rsidR="00034623" w:rsidRDefault="00034623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Default="00034623" w:rsidP="006A7ABC">
            <w:pPr>
              <w:jc w:val="center"/>
            </w:pPr>
            <w:r>
              <w:t>3122,6</w:t>
            </w:r>
          </w:p>
        </w:tc>
      </w:tr>
      <w:tr w:rsidR="00034623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034623" w:rsidRDefault="00034623" w:rsidP="004269F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S2440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Default="00034623" w:rsidP="00820A63">
            <w:pPr>
              <w:jc w:val="center"/>
            </w:pPr>
            <w:r>
              <w:t>3122,6</w:t>
            </w:r>
          </w:p>
        </w:tc>
        <w:tc>
          <w:tcPr>
            <w:tcW w:w="910" w:type="dxa"/>
            <w:vAlign w:val="bottom"/>
          </w:tcPr>
          <w:p w:rsidR="00034623" w:rsidRDefault="00034623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Default="00034623" w:rsidP="006A7ABC">
            <w:pPr>
              <w:jc w:val="center"/>
            </w:pPr>
            <w:r>
              <w:t>3122,6</w:t>
            </w:r>
          </w:p>
        </w:tc>
      </w:tr>
      <w:tr w:rsidR="00034623" w:rsidRPr="00F85678" w:rsidTr="00820A63">
        <w:trPr>
          <w:trHeight w:val="343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034623" w:rsidRPr="00F85678" w:rsidTr="00820A63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в области коммунального хозяйства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rPr>
                <w:snapToGrid w:val="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258,1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</w:pPr>
            <w:r>
              <w:t>258,1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216,1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</w:tcPr>
          <w:p w:rsidR="00034623" w:rsidRPr="00F85678" w:rsidRDefault="00034623" w:rsidP="006A7ABC">
            <w:pPr>
              <w:jc w:val="center"/>
            </w:pPr>
          </w:p>
          <w:p w:rsidR="00034623" w:rsidRPr="00F85678" w:rsidRDefault="00034623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216,1</w:t>
            </w:r>
          </w:p>
        </w:tc>
      </w:tr>
      <w:tr w:rsidR="00034623" w:rsidRPr="00F85678" w:rsidTr="004931B0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216,1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0D598E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</w:pPr>
            <w:r>
              <w:t>216,1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МП </w:t>
            </w:r>
            <w:r w:rsidRPr="00F85678">
              <w:rPr>
                <w:bCs/>
              </w:rPr>
              <w:t>«Энергосбережение и повышение энергетической эффективности в Первомайском сельском поселении</w:t>
            </w:r>
            <w:r w:rsidRPr="00F85678">
              <w:rPr>
                <w:bCs/>
                <w:sz w:val="22"/>
                <w:szCs w:val="22"/>
              </w:rPr>
              <w:t xml:space="preserve"> Ленинградского района» на 2018-2020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42,0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42,0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энергосбережению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42,0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42,0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"Первомайская молодежь на 2018-2020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профилактике терроризма, экстремизма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Культура и кинематография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lastRenderedPageBreak/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Субсидии бюджетным учреждениям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Другие вопросы в области физической культуры и спорта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Непрограммные расходы бюджета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Расходы на выплаты персоналу казенных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1650,3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1650,3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500,0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500,0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15,0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Обслуживание государственного (муниципального) </w:t>
            </w:r>
            <w:r w:rsidRPr="00F85678">
              <w:lastRenderedPageBreak/>
              <w:t>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730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</w:tbl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</w:t>
      </w:r>
      <w:r w:rsidR="009D307A">
        <w:rPr>
          <w:sz w:val="28"/>
          <w:szCs w:val="28"/>
        </w:rPr>
        <w:t>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</w:pPr>
      <w:r>
        <w:t xml:space="preserve">                       решением Совета</w:t>
      </w:r>
    </w:p>
    <w:p w:rsidR="00C10FBE" w:rsidRDefault="00C10FBE" w:rsidP="00C10FBE">
      <w:pPr>
        <w:pStyle w:val="a3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от </w:t>
      </w:r>
      <w:r w:rsidR="00E61AC7">
        <w:rPr>
          <w:sz w:val="28"/>
          <w:szCs w:val="28"/>
        </w:rPr>
        <w:t>________</w:t>
      </w:r>
      <w:r w:rsidR="00E15617">
        <w:rPr>
          <w:sz w:val="28"/>
          <w:szCs w:val="28"/>
        </w:rPr>
        <w:t>№</w:t>
      </w:r>
      <w:r w:rsidR="002F1FC1">
        <w:rPr>
          <w:sz w:val="28"/>
          <w:szCs w:val="28"/>
        </w:rPr>
        <w:t xml:space="preserve"> </w:t>
      </w:r>
      <w:r w:rsidR="00E61AC7">
        <w:rPr>
          <w:sz w:val="28"/>
          <w:szCs w:val="28"/>
        </w:rPr>
        <w:t>____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DC2D54" w:rsidP="00815A68">
      <w:pPr>
        <w:pStyle w:val="a3"/>
        <w:ind w:left="4080" w:firstLine="0"/>
        <w:jc w:val="center"/>
      </w:pPr>
      <w:r>
        <w:t xml:space="preserve">   </w:t>
      </w:r>
      <w:r w:rsidR="002F1FC1">
        <w:t>«</w:t>
      </w:r>
      <w:r>
        <w:t>ПРИЛОЖЕНИЕ № 5</w:t>
      </w:r>
      <w:r w:rsidR="00C10FBE">
        <w:t xml:space="preserve">                   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</w:t>
      </w:r>
      <w:r w:rsidR="002F1FC1">
        <w:t>к решению</w:t>
      </w:r>
      <w:r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61AC7">
        <w:rPr>
          <w:sz w:val="28"/>
          <w:szCs w:val="28"/>
        </w:rPr>
        <w:t>от 24.12.2019 № 47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815A68" w:rsidRPr="00C10FBE" w:rsidRDefault="00815A68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E61AC7" w:rsidRPr="007D3BF5" w:rsidRDefault="00E61AC7" w:rsidP="00E61AC7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E61AC7" w:rsidRPr="007D3BF5" w:rsidRDefault="00E61AC7" w:rsidP="00E61AC7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>Первомайского сельского поселения Ленинградского района на 2020 год</w:t>
      </w:r>
    </w:p>
    <w:p w:rsidR="00E61AC7" w:rsidRDefault="00E61AC7" w:rsidP="00815A68">
      <w:pPr>
        <w:pStyle w:val="22"/>
        <w:spacing w:after="0"/>
        <w:ind w:left="0"/>
      </w:pPr>
      <w:r>
        <w:rPr>
          <w:b/>
          <w:bCs/>
        </w:rPr>
        <w:t xml:space="preserve">                                                                                                   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360"/>
        <w:gridCol w:w="4721"/>
        <w:gridCol w:w="1558"/>
      </w:tblGrid>
      <w:tr w:rsidR="00E61AC7" w:rsidTr="006A7ABC">
        <w:trPr>
          <w:trHeight w:val="5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E61AC7" w:rsidRPr="00386B7B" w:rsidTr="006A7ABC">
        <w:trPr>
          <w:gridBefore w:val="1"/>
          <w:wBefore w:w="8" w:type="pct"/>
          <w:trHeight w:val="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3C91" w:rsidP="00E63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581,9</w:t>
            </w:r>
          </w:p>
          <w:p w:rsidR="00E63C91" w:rsidRDefault="00E63C91" w:rsidP="00E63C91">
            <w:pPr>
              <w:jc w:val="center"/>
              <w:rPr>
                <w:b/>
                <w:bCs/>
              </w:rPr>
            </w:pPr>
          </w:p>
          <w:p w:rsidR="00E63C91" w:rsidRPr="00CC7E84" w:rsidRDefault="00E63C91" w:rsidP="00E63C91">
            <w:pPr>
              <w:jc w:val="center"/>
              <w:rPr>
                <w:b/>
                <w:bCs/>
              </w:rPr>
            </w:pP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/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t>000 01 02 00 00 00 0000 000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810838" w:rsidRDefault="00E61AC7" w:rsidP="006A7ABC">
            <w:pPr>
              <w:jc w:val="center"/>
            </w:pPr>
            <w:r>
              <w:t>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01 02 00 00 10 0000 710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t>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01 02 00 00 10 0000 810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Default="00E61AC7" w:rsidP="006A7ABC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Default="00E61AC7" w:rsidP="006A7AB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C7911" w:rsidP="006A7ABC">
            <w:pPr>
              <w:jc w:val="center"/>
            </w:pPr>
            <w:r>
              <w:t>951,</w:t>
            </w:r>
            <w:r w:rsidR="00B11CAE">
              <w:t>9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01 05 00 00 00 0000 500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386B7B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930996" w:rsidRDefault="00B11CAE" w:rsidP="00324BFD">
            <w:pPr>
              <w:jc w:val="center"/>
            </w:pPr>
            <w:r>
              <w:t>-14743,0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930996" w:rsidRDefault="00B11CAE" w:rsidP="00324BFD">
            <w:pPr>
              <w:jc w:val="center"/>
            </w:pPr>
            <w:r>
              <w:t>-14743,0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930996" w:rsidRDefault="00D04CE9" w:rsidP="00B11CAE">
            <w:pPr>
              <w:jc w:val="center"/>
            </w:pPr>
            <w:r>
              <w:t>-</w:t>
            </w:r>
            <w:r w:rsidR="00B11CAE">
              <w:t>14743,0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815A68" w:rsidRDefault="00B11CAE" w:rsidP="00324BFD">
            <w:pPr>
              <w:jc w:val="center"/>
            </w:pPr>
            <w:r>
              <w:t>15694,8</w:t>
            </w:r>
          </w:p>
        </w:tc>
      </w:tr>
      <w:tr w:rsidR="00815A68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pPr>
              <w:jc w:val="center"/>
            </w:pPr>
            <w:r>
              <w:t>000 01 05 02 01 00 0000 610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r>
              <w:t>Уменьшение</w:t>
            </w:r>
            <w:r w:rsidRPr="00386B7B">
              <w:t xml:space="preserve"> прочих остатков денежных </w:t>
            </w:r>
            <w:r w:rsidRPr="00386B7B">
              <w:lastRenderedPageBreak/>
              <w:t>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815A68" w:rsidRDefault="00B11CAE" w:rsidP="006A7ABC">
            <w:pPr>
              <w:jc w:val="center"/>
            </w:pPr>
            <w:r>
              <w:lastRenderedPageBreak/>
              <w:t>15694,8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815A68" w:rsidRDefault="00B11CAE" w:rsidP="00324BFD">
            <w:pPr>
              <w:jc w:val="center"/>
            </w:pPr>
            <w:r>
              <w:t>15694,8</w:t>
            </w:r>
          </w:p>
        </w:tc>
      </w:tr>
    </w:tbl>
    <w:p w:rsidR="00E61AC7" w:rsidRPr="001C6D01" w:rsidRDefault="00E61AC7" w:rsidP="00E61AC7">
      <w:pPr>
        <w:rPr>
          <w:sz w:val="28"/>
          <w:szCs w:val="28"/>
        </w:rPr>
      </w:pPr>
    </w:p>
    <w:p w:rsidR="00C10FBE" w:rsidRPr="00866CE9" w:rsidRDefault="00C10FBE" w:rsidP="00C10FBE">
      <w:pPr>
        <w:pStyle w:val="22"/>
        <w:rPr>
          <w:color w:val="FF0000"/>
        </w:rPr>
      </w:pPr>
    </w:p>
    <w:p w:rsidR="00C10FBE" w:rsidRPr="00810838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FB1672"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C10FBE" w:rsidRPr="001C6D01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Первомайского сельского поселения                          </w:t>
      </w:r>
      <w:r>
        <w:rPr>
          <w:sz w:val="28"/>
          <w:szCs w:val="28"/>
        </w:rPr>
        <w:t xml:space="preserve">                    </w:t>
      </w:r>
      <w:r w:rsidR="00FB16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0838">
        <w:rPr>
          <w:sz w:val="28"/>
          <w:szCs w:val="28"/>
        </w:rPr>
        <w:t>А.А. Осови</w:t>
      </w:r>
      <w:r>
        <w:rPr>
          <w:sz w:val="28"/>
          <w:szCs w:val="28"/>
        </w:rPr>
        <w:t>й</w:t>
      </w:r>
      <w:r w:rsidR="002F1FC1">
        <w:rPr>
          <w:sz w:val="28"/>
          <w:szCs w:val="28"/>
        </w:rPr>
        <w:t>»</w:t>
      </w:r>
    </w:p>
    <w:p w:rsidR="00C10FBE" w:rsidRDefault="00C10FBE" w:rsidP="00C10FBE"/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2F1FC1" w:rsidRDefault="002F1FC1" w:rsidP="00C10FBE">
      <w:pPr>
        <w:pStyle w:val="a3"/>
        <w:ind w:left="4080" w:firstLine="0"/>
        <w:jc w:val="center"/>
      </w:pPr>
    </w:p>
    <w:p w:rsidR="00A37330" w:rsidRDefault="00A37330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C10FBE" w:rsidRDefault="00C10FBE" w:rsidP="00522C82">
      <w:pPr>
        <w:jc w:val="center"/>
        <w:rPr>
          <w:sz w:val="28"/>
          <w:szCs w:val="28"/>
        </w:rPr>
      </w:pPr>
    </w:p>
    <w:sectPr w:rsidR="00C10FBE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38" w:rsidRDefault="00CC2C38" w:rsidP="00D92A35">
      <w:r>
        <w:separator/>
      </w:r>
    </w:p>
  </w:endnote>
  <w:endnote w:type="continuationSeparator" w:id="1">
    <w:p w:rsidR="00CC2C38" w:rsidRDefault="00CC2C38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38" w:rsidRDefault="00CC2C38" w:rsidP="00D92A35">
      <w:r>
        <w:separator/>
      </w:r>
    </w:p>
  </w:footnote>
  <w:footnote w:type="continuationSeparator" w:id="1">
    <w:p w:rsidR="00CC2C38" w:rsidRDefault="00CC2C38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B" w:rsidRDefault="00706E7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E5D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E5D1B" w:rsidRDefault="007E5D1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897"/>
    <w:rsid w:val="000001D4"/>
    <w:rsid w:val="00004256"/>
    <w:rsid w:val="00034623"/>
    <w:rsid w:val="00034651"/>
    <w:rsid w:val="00040835"/>
    <w:rsid w:val="0005575B"/>
    <w:rsid w:val="00064897"/>
    <w:rsid w:val="000716D8"/>
    <w:rsid w:val="0007334D"/>
    <w:rsid w:val="000A03AB"/>
    <w:rsid w:val="000A3B5D"/>
    <w:rsid w:val="000B513D"/>
    <w:rsid w:val="000D4E59"/>
    <w:rsid w:val="000D55B8"/>
    <w:rsid w:val="000D598E"/>
    <w:rsid w:val="000E3BC6"/>
    <w:rsid w:val="000F4381"/>
    <w:rsid w:val="000F7406"/>
    <w:rsid w:val="00102DAE"/>
    <w:rsid w:val="00105265"/>
    <w:rsid w:val="001069C3"/>
    <w:rsid w:val="0013550C"/>
    <w:rsid w:val="00152F0D"/>
    <w:rsid w:val="00174FD0"/>
    <w:rsid w:val="00182BBE"/>
    <w:rsid w:val="00185ED4"/>
    <w:rsid w:val="001A1138"/>
    <w:rsid w:val="001A668E"/>
    <w:rsid w:val="001A6851"/>
    <w:rsid w:val="001D5BD1"/>
    <w:rsid w:val="001F5D6D"/>
    <w:rsid w:val="00222487"/>
    <w:rsid w:val="0022393B"/>
    <w:rsid w:val="002260A0"/>
    <w:rsid w:val="00253C90"/>
    <w:rsid w:val="00255051"/>
    <w:rsid w:val="0026080F"/>
    <w:rsid w:val="0027192A"/>
    <w:rsid w:val="00277383"/>
    <w:rsid w:val="002B3316"/>
    <w:rsid w:val="002C5013"/>
    <w:rsid w:val="002E3AAA"/>
    <w:rsid w:val="002E7D6B"/>
    <w:rsid w:val="002F149F"/>
    <w:rsid w:val="002F1596"/>
    <w:rsid w:val="002F1795"/>
    <w:rsid w:val="002F1FC1"/>
    <w:rsid w:val="003366D5"/>
    <w:rsid w:val="00340938"/>
    <w:rsid w:val="00355B34"/>
    <w:rsid w:val="00364197"/>
    <w:rsid w:val="0037733C"/>
    <w:rsid w:val="003776EE"/>
    <w:rsid w:val="003859F2"/>
    <w:rsid w:val="00421C81"/>
    <w:rsid w:val="004269FF"/>
    <w:rsid w:val="0046489F"/>
    <w:rsid w:val="0046685A"/>
    <w:rsid w:val="00470F69"/>
    <w:rsid w:val="004931B0"/>
    <w:rsid w:val="004A1331"/>
    <w:rsid w:val="004A7A92"/>
    <w:rsid w:val="004B2BA3"/>
    <w:rsid w:val="004C2937"/>
    <w:rsid w:val="004E6E6B"/>
    <w:rsid w:val="00521EBD"/>
    <w:rsid w:val="00522C82"/>
    <w:rsid w:val="00522F98"/>
    <w:rsid w:val="00531DE6"/>
    <w:rsid w:val="0053222E"/>
    <w:rsid w:val="005365DD"/>
    <w:rsid w:val="00550CFD"/>
    <w:rsid w:val="00552727"/>
    <w:rsid w:val="00560C54"/>
    <w:rsid w:val="0056222B"/>
    <w:rsid w:val="00562E81"/>
    <w:rsid w:val="00574B98"/>
    <w:rsid w:val="0059516B"/>
    <w:rsid w:val="005979DC"/>
    <w:rsid w:val="005A7083"/>
    <w:rsid w:val="005B21E0"/>
    <w:rsid w:val="005C2F5E"/>
    <w:rsid w:val="005D021F"/>
    <w:rsid w:val="005D05DC"/>
    <w:rsid w:val="005F28B4"/>
    <w:rsid w:val="00604F9D"/>
    <w:rsid w:val="0061553E"/>
    <w:rsid w:val="006378CE"/>
    <w:rsid w:val="0066003F"/>
    <w:rsid w:val="006764B5"/>
    <w:rsid w:val="006773F9"/>
    <w:rsid w:val="00685A3A"/>
    <w:rsid w:val="0069521F"/>
    <w:rsid w:val="006A7ABC"/>
    <w:rsid w:val="006B104B"/>
    <w:rsid w:val="006B342D"/>
    <w:rsid w:val="006C750A"/>
    <w:rsid w:val="006F076A"/>
    <w:rsid w:val="00704EA9"/>
    <w:rsid w:val="00706E7F"/>
    <w:rsid w:val="007073D0"/>
    <w:rsid w:val="00712F6A"/>
    <w:rsid w:val="00721A00"/>
    <w:rsid w:val="007351A7"/>
    <w:rsid w:val="00752C95"/>
    <w:rsid w:val="00763205"/>
    <w:rsid w:val="00772798"/>
    <w:rsid w:val="0079758E"/>
    <w:rsid w:val="007D7A04"/>
    <w:rsid w:val="007E5D1B"/>
    <w:rsid w:val="007F169D"/>
    <w:rsid w:val="008102B2"/>
    <w:rsid w:val="00812F10"/>
    <w:rsid w:val="00814BA7"/>
    <w:rsid w:val="00815A68"/>
    <w:rsid w:val="00820A63"/>
    <w:rsid w:val="00821D4F"/>
    <w:rsid w:val="00826882"/>
    <w:rsid w:val="00832F67"/>
    <w:rsid w:val="00873C85"/>
    <w:rsid w:val="00874333"/>
    <w:rsid w:val="0089443D"/>
    <w:rsid w:val="00895DC3"/>
    <w:rsid w:val="008A2867"/>
    <w:rsid w:val="008A5DE7"/>
    <w:rsid w:val="008B1333"/>
    <w:rsid w:val="008B3444"/>
    <w:rsid w:val="008F5E34"/>
    <w:rsid w:val="00914FC3"/>
    <w:rsid w:val="00921EDF"/>
    <w:rsid w:val="0092568A"/>
    <w:rsid w:val="00934371"/>
    <w:rsid w:val="0093714E"/>
    <w:rsid w:val="00962B0E"/>
    <w:rsid w:val="0096554F"/>
    <w:rsid w:val="00996A5E"/>
    <w:rsid w:val="009A04F9"/>
    <w:rsid w:val="009B3359"/>
    <w:rsid w:val="009B4245"/>
    <w:rsid w:val="009C446F"/>
    <w:rsid w:val="009D307A"/>
    <w:rsid w:val="009D4BFF"/>
    <w:rsid w:val="009D4E2F"/>
    <w:rsid w:val="009E274F"/>
    <w:rsid w:val="009E2766"/>
    <w:rsid w:val="009F29FF"/>
    <w:rsid w:val="009F5F26"/>
    <w:rsid w:val="00A0195B"/>
    <w:rsid w:val="00A32105"/>
    <w:rsid w:val="00A37330"/>
    <w:rsid w:val="00A50918"/>
    <w:rsid w:val="00A519F2"/>
    <w:rsid w:val="00A76444"/>
    <w:rsid w:val="00A92F99"/>
    <w:rsid w:val="00AB1B90"/>
    <w:rsid w:val="00AC1B75"/>
    <w:rsid w:val="00AD5643"/>
    <w:rsid w:val="00AE1C9A"/>
    <w:rsid w:val="00AF1C93"/>
    <w:rsid w:val="00AF41DD"/>
    <w:rsid w:val="00B11CAE"/>
    <w:rsid w:val="00B12BF1"/>
    <w:rsid w:val="00B21C29"/>
    <w:rsid w:val="00B33D32"/>
    <w:rsid w:val="00B344D6"/>
    <w:rsid w:val="00B43755"/>
    <w:rsid w:val="00B46772"/>
    <w:rsid w:val="00B46F7D"/>
    <w:rsid w:val="00B516F8"/>
    <w:rsid w:val="00B72572"/>
    <w:rsid w:val="00B76152"/>
    <w:rsid w:val="00B805B3"/>
    <w:rsid w:val="00B96ADC"/>
    <w:rsid w:val="00BC74DE"/>
    <w:rsid w:val="00BD16D8"/>
    <w:rsid w:val="00BD1BBB"/>
    <w:rsid w:val="00BE5309"/>
    <w:rsid w:val="00C02540"/>
    <w:rsid w:val="00C044C5"/>
    <w:rsid w:val="00C10FBE"/>
    <w:rsid w:val="00C2347C"/>
    <w:rsid w:val="00C53A81"/>
    <w:rsid w:val="00C65659"/>
    <w:rsid w:val="00C66B1E"/>
    <w:rsid w:val="00C87CC2"/>
    <w:rsid w:val="00C95F80"/>
    <w:rsid w:val="00C96861"/>
    <w:rsid w:val="00CB79DD"/>
    <w:rsid w:val="00CB7C63"/>
    <w:rsid w:val="00CC29C1"/>
    <w:rsid w:val="00CC2C38"/>
    <w:rsid w:val="00CD317B"/>
    <w:rsid w:val="00CD59D4"/>
    <w:rsid w:val="00D04CE9"/>
    <w:rsid w:val="00D07396"/>
    <w:rsid w:val="00D276A1"/>
    <w:rsid w:val="00D3087E"/>
    <w:rsid w:val="00D344B9"/>
    <w:rsid w:val="00D60684"/>
    <w:rsid w:val="00D608B0"/>
    <w:rsid w:val="00D61CDE"/>
    <w:rsid w:val="00D7171A"/>
    <w:rsid w:val="00D8664E"/>
    <w:rsid w:val="00D91BEB"/>
    <w:rsid w:val="00D92A35"/>
    <w:rsid w:val="00D97193"/>
    <w:rsid w:val="00DB2C86"/>
    <w:rsid w:val="00DB5D40"/>
    <w:rsid w:val="00DC2D54"/>
    <w:rsid w:val="00DD206E"/>
    <w:rsid w:val="00DD541C"/>
    <w:rsid w:val="00DE79EA"/>
    <w:rsid w:val="00DF2487"/>
    <w:rsid w:val="00E13D7E"/>
    <w:rsid w:val="00E15617"/>
    <w:rsid w:val="00E2247C"/>
    <w:rsid w:val="00E3767B"/>
    <w:rsid w:val="00E42DC0"/>
    <w:rsid w:val="00E555F1"/>
    <w:rsid w:val="00E57034"/>
    <w:rsid w:val="00E604C6"/>
    <w:rsid w:val="00E61AC7"/>
    <w:rsid w:val="00E63C91"/>
    <w:rsid w:val="00E64623"/>
    <w:rsid w:val="00E65A81"/>
    <w:rsid w:val="00E92368"/>
    <w:rsid w:val="00E958CF"/>
    <w:rsid w:val="00EA2331"/>
    <w:rsid w:val="00EC1973"/>
    <w:rsid w:val="00EC45D5"/>
    <w:rsid w:val="00EC6DD5"/>
    <w:rsid w:val="00EC7911"/>
    <w:rsid w:val="00EF1030"/>
    <w:rsid w:val="00F02EF5"/>
    <w:rsid w:val="00F220DF"/>
    <w:rsid w:val="00F6062E"/>
    <w:rsid w:val="00F702FF"/>
    <w:rsid w:val="00F80630"/>
    <w:rsid w:val="00F82FF7"/>
    <w:rsid w:val="00F85EB2"/>
    <w:rsid w:val="00F87364"/>
    <w:rsid w:val="00F9401B"/>
    <w:rsid w:val="00F97E50"/>
    <w:rsid w:val="00FA16E6"/>
    <w:rsid w:val="00FB1672"/>
    <w:rsid w:val="00FD039E"/>
    <w:rsid w:val="00FD204F"/>
    <w:rsid w:val="00FE21B9"/>
    <w:rsid w:val="00FF282B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7746-AE78-4A2D-BABF-E054EA8E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4</cp:revision>
  <cp:lastPrinted>2020-03-13T08:41:00Z</cp:lastPrinted>
  <dcterms:created xsi:type="dcterms:W3CDTF">2018-01-23T06:39:00Z</dcterms:created>
  <dcterms:modified xsi:type="dcterms:W3CDTF">2020-03-18T09:22:00Z</dcterms:modified>
</cp:coreProperties>
</file>