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11" w:rsidRPr="00D15611" w:rsidRDefault="00D15611" w:rsidP="00D15611">
      <w:pPr>
        <w:spacing w:before="61" w:after="61" w:line="403" w:lineRule="atLeast"/>
        <w:ind w:right="122"/>
        <w:jc w:val="center"/>
        <w:outlineLvl w:val="2"/>
        <w:rPr>
          <w:rFonts w:ascii="Times New Roman" w:eastAsia="Times New Roman" w:hAnsi="Times New Roman" w:cs="Times New Roman"/>
          <w:color w:val="0053F9"/>
          <w:sz w:val="36"/>
          <w:szCs w:val="36"/>
          <w:u w:val="single"/>
          <w:lang w:eastAsia="ru-RU"/>
        </w:rPr>
      </w:pPr>
      <w:r w:rsidRPr="00D15611">
        <w:rPr>
          <w:rFonts w:ascii="Times New Roman" w:eastAsia="Times New Roman" w:hAnsi="Times New Roman" w:cs="Times New Roman"/>
          <w:color w:val="0053F9"/>
          <w:sz w:val="36"/>
          <w:szCs w:val="36"/>
          <w:u w:val="single"/>
          <w:lang w:eastAsia="ru-RU"/>
        </w:rPr>
        <w:t>Консультация для родителей «Зачем нужно развивать мелкую моторику рук»</w:t>
      </w:r>
      <w:bookmarkStart w:id="0" w:name="_GoBack"/>
      <w:bookmarkEnd w:id="0"/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Ученые - </w:t>
      </w:r>
      <w:proofErr w:type="spellStart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нейробиологи</w:t>
      </w:r>
      <w:proofErr w:type="spellEnd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психологи,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softHyphen/>
        <w:t>но те его отделы, которые отвечают за речь. Иначе говоря, чем лучше развиты пальчики малыша, тем проще ему будет осваивать речь.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Поэтому очень важно уже с самого раннего возраста развивать у ребёнка мелкую моторику. Но просто делать упражнения малышу будет скучно - надо обра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softHyphen/>
        <w:t>тить их в интересные и полезные игры.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Мелкая моторика рук - это разнообразные движения пальчиками и ладонями. Крупная моторика - движения всей рукой и всем телом.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Наряду с развитием мелкой моторики развиваются память, внимание, а так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softHyphen/>
        <w:t>же словарный запас вашего малыша.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Сегодня у большинства современных детей отмечается общее моторное отставание, в особенности у детей городских. Вспомните, сейчас даже в детские сады просят приносить обувь на липучках, чтобы воспитателям не брать на себя труд учить ребенка завязывать шнурки. Еще 20 лет назад родителям, а вместе с ними и детям, приходилось больше делать руками: перебирать крупу, стирать белье, вязать, вышивать. Сейчас же на каждое занятие есть по машине. 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Зависимость между развитием тонких движений руки и речи была замечена еще в прошлом веке Марией </w:t>
      </w:r>
      <w:proofErr w:type="spellStart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Монтессори</w:t>
      </w:r>
      <w:proofErr w:type="spellEnd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а до нее - и </w:t>
      </w:r>
      <w:proofErr w:type="spellStart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Сегеном</w:t>
      </w:r>
      <w:proofErr w:type="spellEnd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т. е. можно заключать, что если с речью не все в порядке, это наверняка проблемы с моторикой.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Однако даже если речь ребенка в норме - это вовсе не значит, что ребенок хорошо управляется со своими руками. Если в возрасте 4-5 лет завязывание шнурков вызывает у ребенка затруднения, а из пластилина кроме шариков и колбасок ничего не лепится, если в 6 лет пришивание настоящей пуговицы - невыполнимая и опасная задача - значит, и ваш ребенок не исключение.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 Что же делать, если обнаружилось недостаточно хорошее развитие тонкой моторики?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 </w:t>
      </w:r>
      <w:r w:rsidRPr="00D1561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Во-первых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надо набраться терпения и постепенно, шаг за шагом, исправлять этот недостаток. 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А, </w:t>
      </w:r>
      <w:r w:rsidRPr="00D1561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во-вторых</w:t>
      </w:r>
      <w:proofErr w:type="gramStart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,</w:t>
      </w:r>
      <w:proofErr w:type="gramEnd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заниматься развитием руки не время от времени, а систематически, каждый день. Особенно много об этом говорят в последнее время, создавая целые системы и пособия. А ведь можно сделать все намного проще!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Разминать пальцами тесто, глину, пластилин, лепить что-нибудь.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Нанизывать бусинки, пуговки на нитки.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Завязывать узлы на толстой и тонкой верёвках, шнурках.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Заводить будильник, игрушки ключиком.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Штриховать, рисовать, раскрашивать карандашом, мелками, красками.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Резать ножницами </w:t>
      </w:r>
      <w:r w:rsidRPr="00D1561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(желательно небольшого размера)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Конструировать из бумаги </w:t>
      </w:r>
      <w:r w:rsidRPr="00D1561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(«оригами»)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шить, вышивать, вязать.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Рисовать узоры по клеточкам в тетради.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Заниматься на домашних снарядах, где требуется захват пальцами </w:t>
      </w:r>
      <w:r w:rsidRPr="00D1561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(кольца, перекладина)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Хлопать в ладоши тихо, громко, в разном темпе.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Катать по очереди каждым пальцем мелкие бусинки, камешки, шарики.</w:t>
      </w:r>
    </w:p>
    <w:p w:rsidR="00D15611" w:rsidRPr="00D15611" w:rsidRDefault="00D15611" w:rsidP="00D15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Делать пальчиковую гимнастику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Можно использовать для этого обычные занятия ребенка. Посмотрите, как ребенок моет и вытирает руки. Приучите его тщательно мыть каждый пальчик, а потом также тщательно вытирать его полотенцем, хорошо массируя каждую фалангу.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у вас есть дача и приусадебный участок, воспользуйтесь этим и привлеките ребенка к сбору ягод. Когда вы готовите, например, пельмени или равиоли, пусть и ребенок вместе с вами лепит их, польза будет безусловная. Очень полезно умение вдевать нитку в иголку - попробуй, попади с первого раза, ведь дырочка такая маленькая, а нитка такая непослушная!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Хорошо, если ребенок учится сам завязывать шнурки на ботинках, плести косички из волос </w:t>
      </w:r>
      <w:r w:rsidRPr="00D1561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(это, конечно, больше подходит девочкам)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застегивать и расстегивать пуговицы, даже самые тугие. Все это заставляет пальчики ловко действовать и очень пригодится в дальнейшем.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Конечно, существуют и специальные игры и упражнения для развития тонкой моторики руки. Некоторые из них известны вам давно. Помните игру в тени, когда, строя комбинации из пальцев, можно показывать различные теневые фигуры - собачку, зайчика, оленя, человечка. Эта игра - как раз то, что вам нужно. Наверняка вы помните и другую распространенную игру: на столе под салфетку прячут несколько мелких предметов, ребенок должен на ощупь определить, что это за предмет.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детских журналах сейчас можно найти очень много развлекательно - развивающих заданий, например, когда требуется соединить точки и </w:t>
      </w: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посмотреть, что за рисунок получится. К заданиям такого же типа относятся и различные лабиринты, дорисовка картинок, раскрашивание картинок и т. д. Важно приучать ребенка </w:t>
      </w:r>
      <w:proofErr w:type="gramStart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стремиться все делать</w:t>
      </w:r>
      <w:proofErr w:type="gramEnd"/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аккуратно. Если у него не получается хорошо, не следует ругать его, торопить. Наоборот, его следует постоянно поощрять и вселять у него уверенность, что у него все получится. Надо только постараться.</w:t>
      </w:r>
    </w:p>
    <w:p w:rsidR="00D15611" w:rsidRPr="00D15611" w:rsidRDefault="00D15611" w:rsidP="00D15611">
      <w:pPr>
        <w:spacing w:before="61" w:after="61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156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Руки - инструмент тонкий, и «настраиваются» они в течение долгого времени. Очень полезны мозаики, аппликации, рисование карандашами, мелками, красками, а то и просто пальчиками, а также вырезание из бумаги. В общем-то, практически все действия, требующие работы руки и пальцев, способствуют формированию тонкой моторики руки</w:t>
      </w:r>
    </w:p>
    <w:p w:rsidR="00D15611" w:rsidRPr="00D15611" w:rsidRDefault="00D15611" w:rsidP="00D15611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5B9" w:rsidRPr="00D15611" w:rsidRDefault="002225B9">
      <w:pPr>
        <w:rPr>
          <w:rFonts w:ascii="Times New Roman" w:hAnsi="Times New Roman" w:cs="Times New Roman"/>
          <w:sz w:val="28"/>
          <w:szCs w:val="28"/>
        </w:rPr>
      </w:pPr>
    </w:p>
    <w:sectPr w:rsidR="002225B9" w:rsidRPr="00D1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232"/>
    <w:multiLevelType w:val="multilevel"/>
    <w:tmpl w:val="ED7E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CB"/>
    <w:rsid w:val="001A41CB"/>
    <w:rsid w:val="002225B9"/>
    <w:rsid w:val="00D1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5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5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56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5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D1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6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5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5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56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5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D1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6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624">
                  <w:marLeft w:val="122"/>
                  <w:marRight w:val="122"/>
                  <w:marTop w:val="122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214">
                  <w:marLeft w:val="122"/>
                  <w:marRight w:val="122"/>
                  <w:marTop w:val="122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4868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2017-11-10T21:22:00Z</dcterms:created>
  <dcterms:modified xsi:type="dcterms:W3CDTF">2017-11-10T21:25:00Z</dcterms:modified>
</cp:coreProperties>
</file>