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EF" w:rsidRPr="006C7DEF" w:rsidRDefault="006C7DEF" w:rsidP="006C7DEF">
      <w:pPr>
        <w:shd w:val="clear" w:color="auto" w:fill="FFFFFF"/>
        <w:spacing w:before="300" w:after="300" w:line="240" w:lineRule="auto"/>
        <w:jc w:val="center"/>
        <w:rPr>
          <w:rFonts w:ascii="Arial" w:eastAsia="Times New Roman" w:hAnsi="Arial" w:cs="Arial"/>
          <w:b/>
          <w:color w:val="FF0000"/>
          <w:sz w:val="27"/>
          <w:szCs w:val="27"/>
          <w:lang w:eastAsia="ru-RU"/>
        </w:rPr>
      </w:pPr>
      <w:bookmarkStart w:id="0" w:name="_GoBack"/>
      <w:bookmarkEnd w:id="0"/>
      <w:r w:rsidRPr="006C7DEF">
        <w:rPr>
          <w:rFonts w:ascii="Georgia" w:eastAsia="Times New Roman" w:hAnsi="Georgia" w:cs="Arial"/>
          <w:b/>
          <w:color w:val="FF0000"/>
          <w:sz w:val="27"/>
          <w:szCs w:val="27"/>
          <w:lang w:eastAsia="ru-RU"/>
        </w:rPr>
        <w:t>Памятка для родителей</w:t>
      </w:r>
    </w:p>
    <w:p w:rsidR="006C7DEF" w:rsidRPr="006C7DEF" w:rsidRDefault="006C7DEF" w:rsidP="006C7DEF">
      <w:pPr>
        <w:shd w:val="clear" w:color="auto" w:fill="FFFFFF"/>
        <w:spacing w:before="300" w:after="300" w:line="240" w:lineRule="auto"/>
        <w:jc w:val="center"/>
        <w:rPr>
          <w:rFonts w:ascii="Arial" w:eastAsia="Times New Roman" w:hAnsi="Arial" w:cs="Arial"/>
          <w:b/>
          <w:color w:val="FF0000"/>
          <w:sz w:val="27"/>
          <w:szCs w:val="27"/>
          <w:lang w:eastAsia="ru-RU"/>
        </w:rPr>
      </w:pPr>
      <w:r w:rsidRPr="006C7DEF">
        <w:rPr>
          <w:rFonts w:ascii="Georgia" w:eastAsia="Times New Roman" w:hAnsi="Georgia" w:cs="Arial"/>
          <w:b/>
          <w:color w:val="FF0000"/>
          <w:sz w:val="27"/>
          <w:szCs w:val="27"/>
          <w:lang w:eastAsia="ru-RU"/>
        </w:rPr>
        <w:t>Серия «ЭТО НУЖНО ЗНАТЬ!»</w:t>
      </w:r>
    </w:p>
    <w:p w:rsidR="006C7DEF" w:rsidRPr="00994CD6" w:rsidRDefault="006C7DEF" w:rsidP="006C7DEF">
      <w:pPr>
        <w:shd w:val="clear" w:color="auto" w:fill="FFFFFF"/>
        <w:spacing w:after="150" w:line="240" w:lineRule="auto"/>
        <w:jc w:val="center"/>
        <w:rPr>
          <w:rFonts w:ascii="Arial" w:eastAsia="Times New Roman" w:hAnsi="Arial" w:cs="Arial"/>
          <w:b/>
          <w:color w:val="333333"/>
          <w:sz w:val="27"/>
          <w:szCs w:val="27"/>
          <w:lang w:eastAsia="ru-RU"/>
        </w:rPr>
      </w:pPr>
      <w:r w:rsidRPr="006C7DEF">
        <w:rPr>
          <w:rFonts w:ascii="Georgia" w:eastAsia="Times New Roman" w:hAnsi="Georgia" w:cs="Arial"/>
          <w:b/>
          <w:color w:val="FF0000"/>
          <w:sz w:val="27"/>
          <w:szCs w:val="27"/>
          <w:lang w:eastAsia="ru-RU"/>
        </w:rPr>
        <w:t>«от</w:t>
      </w:r>
      <w:proofErr w:type="gramStart"/>
      <w:r w:rsidRPr="006C7DEF">
        <w:rPr>
          <w:rFonts w:ascii="Georgia" w:eastAsia="Times New Roman" w:hAnsi="Georgia" w:cs="Arial"/>
          <w:b/>
          <w:color w:val="FF0000"/>
          <w:sz w:val="27"/>
          <w:szCs w:val="27"/>
          <w:lang w:eastAsia="ru-RU"/>
        </w:rPr>
        <w:t xml:space="preserve"> А</w:t>
      </w:r>
      <w:proofErr w:type="gramEnd"/>
      <w:r w:rsidRPr="006C7DEF">
        <w:rPr>
          <w:rFonts w:ascii="Georgia" w:eastAsia="Times New Roman" w:hAnsi="Georgia" w:cs="Arial"/>
          <w:b/>
          <w:color w:val="FF0000"/>
          <w:sz w:val="27"/>
          <w:szCs w:val="27"/>
          <w:lang w:eastAsia="ru-RU"/>
        </w:rPr>
        <w:t xml:space="preserve"> до Я» ЗНАКОМИМСЯ С ЗАКОНАМИ</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Закон Краснодарского края «О мерах по профилактике безнадзорности и правонарушений несовершеннолетних в Краснодарском крае»</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proofErr w:type="gramStart"/>
      <w:r w:rsidRPr="003B43A9">
        <w:rPr>
          <w:rFonts w:ascii="Georgia" w:eastAsia="Times New Roman" w:hAnsi="Georgia" w:cs="Arial"/>
          <w:i/>
          <w:iCs/>
          <w:color w:val="333333"/>
          <w:sz w:val="27"/>
          <w:szCs w:val="27"/>
          <w:lang w:eastAsia="ru-RU"/>
        </w:rPr>
        <w:t>Принят</w:t>
      </w:r>
      <w:proofErr w:type="gramEnd"/>
      <w:r w:rsidRPr="003B43A9">
        <w:rPr>
          <w:rFonts w:ascii="Georgia" w:eastAsia="Times New Roman" w:hAnsi="Georgia" w:cs="Arial"/>
          <w:i/>
          <w:iCs/>
          <w:color w:val="333333"/>
          <w:sz w:val="27"/>
          <w:szCs w:val="27"/>
          <w:lang w:eastAsia="ru-RU"/>
        </w:rPr>
        <w:t xml:space="preserve"> Законодательным собранием Краснодарского края 16 июля 2008 года</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Статья 1. </w:t>
      </w:r>
      <w:r w:rsidRPr="003B43A9">
        <w:rPr>
          <w:rFonts w:ascii="Georgia" w:eastAsia="Times New Roman" w:hAnsi="Georgia" w:cs="Arial"/>
          <w:b/>
          <w:bCs/>
          <w:color w:val="333333"/>
          <w:sz w:val="27"/>
          <w:szCs w:val="27"/>
          <w:lang w:eastAsia="ru-RU"/>
        </w:rPr>
        <w:t>Цель настоящего Закона.</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Целью настоящего Закона является создание правовой основы для защиты жизни и здоровья несовершеннолетних, профилактики их безнадзорности и правонарушений на территории Краснодарского края в соответствии с Конституцией РФ, федеральным законодательством и общепризнанными нормами международного права.</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Статья 2. </w:t>
      </w:r>
      <w:r w:rsidRPr="003B43A9">
        <w:rPr>
          <w:rFonts w:ascii="Georgia" w:eastAsia="Times New Roman" w:hAnsi="Georgia" w:cs="Arial"/>
          <w:b/>
          <w:bCs/>
          <w:color w:val="333333"/>
          <w:sz w:val="27"/>
          <w:szCs w:val="27"/>
          <w:lang w:eastAsia="ru-RU"/>
        </w:rPr>
        <w:t>Понятия, используемые в рамках настоящего Закона.</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Для целей настоящего Закона используются следующие понятия:</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несовершеннолетний – </w:t>
      </w:r>
      <w:r w:rsidRPr="003B43A9">
        <w:rPr>
          <w:rFonts w:ascii="Georgia" w:eastAsia="Times New Roman" w:hAnsi="Georgia" w:cs="Arial"/>
          <w:color w:val="333333"/>
          <w:sz w:val="27"/>
          <w:szCs w:val="27"/>
          <w:lang w:eastAsia="ru-RU"/>
        </w:rPr>
        <w:t>лицо, не достигшее возраста восемнадцати лет;</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содержание несовершеннолетнего – </w:t>
      </w:r>
      <w:r w:rsidRPr="003B43A9">
        <w:rPr>
          <w:rFonts w:ascii="Georgia" w:eastAsia="Times New Roman" w:hAnsi="Georgia" w:cs="Arial"/>
          <w:color w:val="333333"/>
          <w:sz w:val="27"/>
          <w:szCs w:val="27"/>
          <w:lang w:eastAsia="ru-RU"/>
        </w:rPr>
        <w:t>материальное обеспечение несовершеннолетнего, порядок и форма предоставления которого определяются родителями (законными представителями) оптимальных санитарных, гигиенических требований при решении вопросов питания несовершеннолетнего, обустройства мест, предназначенных для сна и отдыха несовершеннолетнего, выполнения им учебных заданий;</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безнадзорный несовершеннолетний – </w:t>
      </w:r>
      <w:r w:rsidRPr="003B43A9">
        <w:rPr>
          <w:rFonts w:ascii="Georgia" w:eastAsia="Times New Roman" w:hAnsi="Georgia" w:cs="Arial"/>
          <w:color w:val="333333"/>
          <w:sz w:val="27"/>
          <w:szCs w:val="27"/>
          <w:lang w:eastAsia="ru-RU"/>
        </w:rPr>
        <w:t xml:space="preserve">несовершеннолетний, </w:t>
      </w:r>
      <w:proofErr w:type="gramStart"/>
      <w:r w:rsidRPr="003B43A9">
        <w:rPr>
          <w:rFonts w:ascii="Georgia" w:eastAsia="Times New Roman" w:hAnsi="Georgia" w:cs="Arial"/>
          <w:color w:val="333333"/>
          <w:sz w:val="27"/>
          <w:szCs w:val="27"/>
          <w:lang w:eastAsia="ru-RU"/>
        </w:rPr>
        <w:t>контроль</w:t>
      </w:r>
      <w:proofErr w:type="gramEnd"/>
      <w:r w:rsidRPr="003B43A9">
        <w:rPr>
          <w:rFonts w:ascii="Georgia" w:eastAsia="Times New Roman" w:hAnsi="Georgia" w:cs="Arial"/>
          <w:color w:val="333333"/>
          <w:sz w:val="27"/>
          <w:szCs w:val="27"/>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беспризорный несовершеннолетний</w:t>
      </w:r>
      <w:r w:rsidRPr="003B43A9">
        <w:rPr>
          <w:rFonts w:ascii="Georgia" w:eastAsia="Times New Roman" w:hAnsi="Georgia" w:cs="Arial"/>
          <w:color w:val="333333"/>
          <w:sz w:val="27"/>
          <w:szCs w:val="27"/>
          <w:lang w:eastAsia="ru-RU"/>
        </w:rPr>
        <w:t> – безнадзорный несовершеннолетний, не имеющий места жительства и (или) места пребывания;</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 xml:space="preserve">несовершеннолетний, находящийся в социально опасном положении, </w:t>
      </w:r>
      <w:proofErr w:type="gramStart"/>
      <w:r w:rsidRPr="003B43A9">
        <w:rPr>
          <w:rFonts w:ascii="Georgia" w:eastAsia="Times New Roman" w:hAnsi="Georgia" w:cs="Arial"/>
          <w:b/>
          <w:bCs/>
          <w:color w:val="333333"/>
          <w:sz w:val="27"/>
          <w:szCs w:val="27"/>
          <w:lang w:eastAsia="ru-RU"/>
        </w:rPr>
        <w:t>-</w:t>
      </w:r>
      <w:r w:rsidRPr="003B43A9">
        <w:rPr>
          <w:rFonts w:ascii="Georgia" w:eastAsia="Times New Roman" w:hAnsi="Georgia" w:cs="Arial"/>
          <w:color w:val="333333"/>
          <w:sz w:val="27"/>
          <w:szCs w:val="27"/>
          <w:lang w:eastAsia="ru-RU"/>
        </w:rPr>
        <w:t>н</w:t>
      </w:r>
      <w:proofErr w:type="gramEnd"/>
      <w:r w:rsidRPr="003B43A9">
        <w:rPr>
          <w:rFonts w:ascii="Georgia" w:eastAsia="Times New Roman" w:hAnsi="Georgia" w:cs="Arial"/>
          <w:color w:val="333333"/>
          <w:sz w:val="27"/>
          <w:szCs w:val="27"/>
          <w:lang w:eastAsia="ru-RU"/>
        </w:rPr>
        <w:t>есовершеннолетний, который вследствие безнадзорности или беспризорности находится в обстановке, представляющей опасность для его жизни или здоровья либо не отвечающий требованиям к его воспитанию и содержанию, либо совершает правонарушение или антиобщественные действия;</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proofErr w:type="gramStart"/>
      <w:r w:rsidRPr="003B43A9">
        <w:rPr>
          <w:rFonts w:ascii="Georgia" w:eastAsia="Times New Roman" w:hAnsi="Georgia" w:cs="Arial"/>
          <w:b/>
          <w:bCs/>
          <w:color w:val="333333"/>
          <w:sz w:val="27"/>
          <w:szCs w:val="27"/>
          <w:lang w:eastAsia="ru-RU"/>
        </w:rPr>
        <w:t>семья, находящаяся в социально опасном положении, - </w:t>
      </w:r>
      <w:r w:rsidRPr="003B43A9">
        <w:rPr>
          <w:rFonts w:ascii="Georgia" w:eastAsia="Times New Roman" w:hAnsi="Georgia" w:cs="Arial"/>
          <w:color w:val="333333"/>
          <w:sz w:val="27"/>
          <w:szCs w:val="27"/>
          <w:lang w:eastAsia="ru-RU"/>
        </w:rPr>
        <w:t xml:space="preserve">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w:t>
      </w:r>
      <w:r w:rsidRPr="003B43A9">
        <w:rPr>
          <w:rFonts w:ascii="Georgia" w:eastAsia="Times New Roman" w:hAnsi="Georgia" w:cs="Arial"/>
          <w:color w:val="333333"/>
          <w:sz w:val="27"/>
          <w:szCs w:val="27"/>
          <w:lang w:eastAsia="ru-RU"/>
        </w:rPr>
        <w:lastRenderedPageBreak/>
        <w:t>воспитанию, обучению и (или) содержанию и (или) отрицательно влияют на их поведение либо жестоко обращаются с ними; </w:t>
      </w:r>
      <w:r w:rsidRPr="003B43A9">
        <w:rPr>
          <w:rFonts w:ascii="Georgia" w:eastAsia="Times New Roman" w:hAnsi="Georgia" w:cs="Arial"/>
          <w:b/>
          <w:bCs/>
          <w:color w:val="333333"/>
          <w:sz w:val="27"/>
          <w:szCs w:val="27"/>
          <w:lang w:eastAsia="ru-RU"/>
        </w:rPr>
        <w:t>…</w:t>
      </w:r>
      <w:proofErr w:type="gramEnd"/>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ответственные лица – </w:t>
      </w:r>
      <w:r w:rsidRPr="003B43A9">
        <w:rPr>
          <w:rFonts w:ascii="Georgia" w:eastAsia="Times New Roman" w:hAnsi="Georgia" w:cs="Arial"/>
          <w:color w:val="333333"/>
          <w:sz w:val="27"/>
          <w:szCs w:val="27"/>
          <w:lang w:eastAsia="ru-RU"/>
        </w:rPr>
        <w:t>лица, в должностные обязанности которых входит осуществление мер по воспитанию, обучению и (или) содержанию несовершеннолетних, защита прав и законных интересов несовершеннолетних, а также лица, на которых возложена ответственность за обеспечение безопасности, защиты жизни и здоровья несовершеннолетних при проведении мероприятий, сопровождении несовершеннолетнего (группы несовершеннолетних) и в иных случаях;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общественные места – </w:t>
      </w:r>
      <w:r w:rsidRPr="003B43A9">
        <w:rPr>
          <w:rFonts w:ascii="Georgia" w:eastAsia="Times New Roman" w:hAnsi="Georgia" w:cs="Arial"/>
          <w:color w:val="333333"/>
          <w:sz w:val="27"/>
          <w:szCs w:val="27"/>
          <w:lang w:eastAsia="ru-RU"/>
        </w:rPr>
        <w:t xml:space="preserve">места общего пользования, в том числе улицы, парки, скверы; автомобильные и железные </w:t>
      </w:r>
      <w:proofErr w:type="gramStart"/>
      <w:r w:rsidRPr="003B43A9">
        <w:rPr>
          <w:rFonts w:ascii="Georgia" w:eastAsia="Times New Roman" w:hAnsi="Georgia" w:cs="Arial"/>
          <w:color w:val="333333"/>
          <w:sz w:val="27"/>
          <w:szCs w:val="27"/>
          <w:lang w:eastAsia="ru-RU"/>
        </w:rPr>
        <w:t>дороги</w:t>
      </w:r>
      <w:proofErr w:type="gramEnd"/>
      <w:r w:rsidRPr="003B43A9">
        <w:rPr>
          <w:rFonts w:ascii="Georgia" w:eastAsia="Times New Roman" w:hAnsi="Georgia" w:cs="Arial"/>
          <w:color w:val="333333"/>
          <w:sz w:val="27"/>
          <w:szCs w:val="27"/>
          <w:lang w:eastAsia="ru-RU"/>
        </w:rPr>
        <w:t xml:space="preserve"> как в пределах населенного пункта, так и между населенными пунктами; остановки общественного транспорта; территории, на которых осуществляется строительство; места общего пользования в жилых домах – межквартирные лестничные площадки, лестницы, лифты, лифтовые и иные шахты, коридоры, технические этажи, чердаки, подвалы, крыши; территории, прилегающие к жилым домам и образовательным учреждениям, в том числе детские площадки, спортивные сооружения; места, предназначенные для использования в сфере развлечения, досуга, торговли; территория вокзалов, аэропортов; водоемы и прилегающая к ним территория, иные места, определяемые как общественные для целей настоящего Закона;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Статья 3. </w:t>
      </w:r>
      <w:r w:rsidRPr="003B43A9">
        <w:rPr>
          <w:rFonts w:ascii="Georgia" w:eastAsia="Times New Roman" w:hAnsi="Georgia" w:cs="Arial"/>
          <w:b/>
          <w:bCs/>
          <w:color w:val="333333"/>
          <w:sz w:val="27"/>
          <w:szCs w:val="27"/>
          <w:lang w:eastAsia="ru-RU"/>
        </w:rPr>
        <w:t>Меры по профилактике безнадзорности и правонарушений несовершеннолетних.</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2. Исполняя обязанности по воспитанию детей, в целях обеспечения их безопасности, защиты жизни и здоровья, </w:t>
      </w:r>
      <w:r w:rsidRPr="003B43A9">
        <w:rPr>
          <w:rFonts w:ascii="Georgia" w:eastAsia="Times New Roman" w:hAnsi="Georgia" w:cs="Arial"/>
          <w:b/>
          <w:bCs/>
          <w:color w:val="333333"/>
          <w:sz w:val="27"/>
          <w:szCs w:val="27"/>
          <w:lang w:eastAsia="ru-RU"/>
        </w:rPr>
        <w:t>…</w:t>
      </w:r>
      <w:r w:rsidRPr="003B43A9">
        <w:rPr>
          <w:rFonts w:ascii="Georgia" w:eastAsia="Times New Roman" w:hAnsi="Georgia" w:cs="Arial"/>
          <w:color w:val="333333"/>
          <w:sz w:val="27"/>
          <w:szCs w:val="27"/>
          <w:lang w:eastAsia="ru-RU"/>
        </w:rPr>
        <w:t> принимают меры по недопущению:</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а) пребывания несовершеннолетних в ночное время в общественных местах без сопровождения родителей (законных представителей);</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 xml:space="preserve">б) нахождения (пребывания) несовершеннолетних, обучающихся в образовательных учреждениях, в учебное время в </w:t>
      </w:r>
      <w:proofErr w:type="gramStart"/>
      <w:r w:rsidRPr="003B43A9">
        <w:rPr>
          <w:rFonts w:ascii="Georgia" w:eastAsia="Times New Roman" w:hAnsi="Georgia" w:cs="Arial"/>
          <w:color w:val="333333"/>
          <w:sz w:val="27"/>
          <w:szCs w:val="27"/>
          <w:lang w:eastAsia="ru-RU"/>
        </w:rPr>
        <w:t>Интернет-залах</w:t>
      </w:r>
      <w:proofErr w:type="gramEnd"/>
      <w:r w:rsidRPr="003B43A9">
        <w:rPr>
          <w:rFonts w:ascii="Georgia" w:eastAsia="Times New Roman" w:hAnsi="Georgia" w:cs="Arial"/>
          <w:color w:val="333333"/>
          <w:sz w:val="27"/>
          <w:szCs w:val="27"/>
          <w:lang w:eastAsia="ru-RU"/>
        </w:rPr>
        <w:t>, игровых клубах, иных местах, в которых предоставляются услуги Интернета и игровые компьютерные услуги, кафе, барах, ресторанах, кинотеатрах, развлекательных комплексах и иных развлекательных заведениях, за исключением посещения указанных учреждений в рамках образовательной деятельности или проводимого образовательным учреждением мероприятия;</w:t>
      </w:r>
    </w:p>
    <w:p w:rsidR="006C7DEF" w:rsidRPr="003B43A9"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 xml:space="preserve">3. </w:t>
      </w:r>
      <w:proofErr w:type="gramStart"/>
      <w:r w:rsidRPr="003B43A9">
        <w:rPr>
          <w:rFonts w:ascii="Georgia" w:eastAsia="Times New Roman" w:hAnsi="Georgia" w:cs="Arial"/>
          <w:color w:val="333333"/>
          <w:sz w:val="27"/>
          <w:szCs w:val="27"/>
          <w:lang w:eastAsia="ru-RU"/>
        </w:rPr>
        <w:t>Родители (законные представители), должностные лица принимают меры по недопущения нахождения (пребывания) в общественных местах без сопровождения родителей (законных представителей), родственников или ответственных лиц: несовершеннолетних в возрасте </w:t>
      </w:r>
      <w:r w:rsidRPr="003B43A9">
        <w:rPr>
          <w:rFonts w:ascii="Georgia" w:eastAsia="Times New Roman" w:hAnsi="Georgia" w:cs="Arial"/>
          <w:b/>
          <w:bCs/>
          <w:color w:val="333333"/>
          <w:sz w:val="27"/>
          <w:szCs w:val="27"/>
          <w:lang w:eastAsia="ru-RU"/>
        </w:rPr>
        <w:t>до 7 лет – круглосуточно</w:t>
      </w:r>
      <w:r w:rsidRPr="003B43A9">
        <w:rPr>
          <w:rFonts w:ascii="Georgia" w:eastAsia="Times New Roman" w:hAnsi="Georgia" w:cs="Arial"/>
          <w:color w:val="333333"/>
          <w:sz w:val="27"/>
          <w:szCs w:val="27"/>
          <w:lang w:eastAsia="ru-RU"/>
        </w:rPr>
        <w:t>; несовершеннолетних в возрасте </w:t>
      </w:r>
      <w:r w:rsidRPr="003B43A9">
        <w:rPr>
          <w:rFonts w:ascii="Georgia" w:eastAsia="Times New Roman" w:hAnsi="Georgia" w:cs="Arial"/>
          <w:b/>
          <w:bCs/>
          <w:color w:val="333333"/>
          <w:sz w:val="27"/>
          <w:szCs w:val="27"/>
          <w:lang w:eastAsia="ru-RU"/>
        </w:rPr>
        <w:t>от 7 до 14 лет – с 21 часа до 6 часов</w:t>
      </w:r>
      <w:r w:rsidRPr="003B43A9">
        <w:rPr>
          <w:rFonts w:ascii="Georgia" w:eastAsia="Times New Roman" w:hAnsi="Georgia" w:cs="Arial"/>
          <w:color w:val="333333"/>
          <w:sz w:val="27"/>
          <w:szCs w:val="27"/>
          <w:lang w:eastAsia="ru-RU"/>
        </w:rPr>
        <w:t>; несовершеннолетних в возрасте от </w:t>
      </w:r>
      <w:r w:rsidRPr="003B43A9">
        <w:rPr>
          <w:rFonts w:ascii="Georgia" w:eastAsia="Times New Roman" w:hAnsi="Georgia" w:cs="Arial"/>
          <w:b/>
          <w:bCs/>
          <w:color w:val="333333"/>
          <w:sz w:val="27"/>
          <w:szCs w:val="27"/>
          <w:lang w:eastAsia="ru-RU"/>
        </w:rPr>
        <w:t>14 лет до достижения совершеннолетия – с 22 часов до 6 часов.</w:t>
      </w:r>
      <w:proofErr w:type="gramEnd"/>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lastRenderedPageBreak/>
        <w:t>4. Родители (законные представители), должностные лица принимают меры по недопущению участия несовершеннолетних в конкурсах красоты и других мероприятиях, связанных с оценкой и демонстрацией внешности несовершеннолетних.</w:t>
      </w:r>
    </w:p>
    <w:p w:rsidR="006C7DEF" w:rsidRPr="003B43A9" w:rsidRDefault="006C7DEF" w:rsidP="006C7DEF">
      <w:pPr>
        <w:shd w:val="clear" w:color="auto" w:fill="FFFFFF"/>
        <w:spacing w:after="0" w:line="240" w:lineRule="auto"/>
        <w:jc w:val="center"/>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Статья 5. </w:t>
      </w:r>
      <w:r w:rsidRPr="003B43A9">
        <w:rPr>
          <w:rFonts w:ascii="Georgia" w:eastAsia="Times New Roman" w:hAnsi="Georgia" w:cs="Arial"/>
          <w:b/>
          <w:bCs/>
          <w:color w:val="333333"/>
          <w:sz w:val="27"/>
          <w:szCs w:val="27"/>
          <w:lang w:eastAsia="ru-RU"/>
        </w:rPr>
        <w:t>Взаимодействие ОВД с иными органами, осуществляющими профилактику безнадзорности и правонарушений несовершеннолетних.</w:t>
      </w:r>
    </w:p>
    <w:p w:rsidR="006C7DEF" w:rsidRPr="003B43A9" w:rsidRDefault="006C7DEF" w:rsidP="006C7DEF">
      <w:pPr>
        <w:shd w:val="clear" w:color="auto" w:fill="FFFFFF"/>
        <w:spacing w:after="0" w:line="240" w:lineRule="auto"/>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В ОВД могут быть доставлены несовершеннолетние: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безнадзорные,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в том числе: оставшиеся без попечения родителей или законных представителей, заблудившиеся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Доставленные несовершеннолетние могут содержаться в ОВД не более 3 часов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Комментарии к Закону</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Закон Краснодарского края от 21.07.2008 г № 1539 «О мерах по профилактике безнадзорности и правонарушений несовершеннолетних в Краснодарском крае» (далее краевой Закон) разработан на основании аналогичного опыта зарубежных стран и действующего законодательства РФ.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К базовым понятиям, применяемым в краевом Законе, также отнесено понятие Семейного кодекса РФ: содержание несовершеннолетнего (Статья 60 СК РФ «Ребенок имеет право на получение содержания от своих родителей и других членов семьи в порядке и размерах, которые установлены разделом V настоящего Кодекса».)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Кодексом РФ «Об административных правонарушениях» (далее – КоАП РФ) определены два принципиальных для краевого Закона понятия: общественные места и должностные лица.</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В первом случае статья 20.20 КоАП РФ дает определение общественным местам, под которыми понимаются детские, образовательные и медицинские организации, все виды общественного транспорта (транспорта общего пользования) городского и пригородного сообщения, организации культуры </w:t>
      </w:r>
      <w:r w:rsidRPr="003B43A9">
        <w:rPr>
          <w:rFonts w:ascii="Georgia" w:eastAsia="Times New Roman" w:hAnsi="Georgia" w:cs="Arial"/>
          <w:b/>
          <w:bCs/>
          <w:color w:val="333333"/>
          <w:sz w:val="27"/>
          <w:szCs w:val="27"/>
          <w:lang w:eastAsia="ru-RU"/>
        </w:rPr>
        <w:t>…</w:t>
      </w:r>
      <w:r w:rsidRPr="003B43A9">
        <w:rPr>
          <w:rFonts w:ascii="Georgia" w:eastAsia="Times New Roman" w:hAnsi="Georgia" w:cs="Arial"/>
          <w:color w:val="333333"/>
          <w:sz w:val="27"/>
          <w:szCs w:val="27"/>
          <w:lang w:eastAsia="ru-RU"/>
        </w:rPr>
        <w:t xml:space="preserve">, </w:t>
      </w:r>
      <w:proofErr w:type="spellStart"/>
      <w:r w:rsidRPr="003B43A9">
        <w:rPr>
          <w:rFonts w:ascii="Georgia" w:eastAsia="Times New Roman" w:hAnsi="Georgia" w:cs="Arial"/>
          <w:color w:val="333333"/>
          <w:sz w:val="27"/>
          <w:szCs w:val="27"/>
          <w:lang w:eastAsia="ru-RU"/>
        </w:rPr>
        <w:t>физкультурно</w:t>
      </w:r>
      <w:proofErr w:type="spellEnd"/>
      <w:r w:rsidRPr="003B43A9">
        <w:rPr>
          <w:rFonts w:ascii="Georgia" w:eastAsia="Times New Roman" w:hAnsi="Georgia" w:cs="Arial"/>
          <w:color w:val="333333"/>
          <w:sz w:val="27"/>
          <w:szCs w:val="27"/>
          <w:lang w:eastAsia="ru-RU"/>
        </w:rPr>
        <w:t xml:space="preserve"> – оздоровительные и спортивные сооружения, а также улицы, стадионы, скверы, парки.</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Краевой Закон дополняет этот перечень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 xml:space="preserve">Таким </w:t>
      </w:r>
      <w:proofErr w:type="spellStart"/>
      <w:r w:rsidRPr="003B43A9">
        <w:rPr>
          <w:rFonts w:ascii="Georgia" w:eastAsia="Times New Roman" w:hAnsi="Georgia" w:cs="Arial"/>
          <w:color w:val="333333"/>
          <w:sz w:val="27"/>
          <w:szCs w:val="27"/>
          <w:lang w:eastAsia="ru-RU"/>
        </w:rPr>
        <w:t>образом</w:t>
      </w:r>
      <w:proofErr w:type="gramStart"/>
      <w:r w:rsidRPr="003B43A9">
        <w:rPr>
          <w:rFonts w:ascii="Georgia" w:eastAsia="Times New Roman" w:hAnsi="Georgia" w:cs="Arial"/>
          <w:color w:val="333333"/>
          <w:sz w:val="27"/>
          <w:szCs w:val="27"/>
          <w:lang w:eastAsia="ru-RU"/>
        </w:rPr>
        <w:t>,д</w:t>
      </w:r>
      <w:proofErr w:type="gramEnd"/>
      <w:r w:rsidRPr="003B43A9">
        <w:rPr>
          <w:rFonts w:ascii="Georgia" w:eastAsia="Times New Roman" w:hAnsi="Georgia" w:cs="Arial"/>
          <w:color w:val="333333"/>
          <w:sz w:val="27"/>
          <w:szCs w:val="27"/>
          <w:lang w:eastAsia="ru-RU"/>
        </w:rPr>
        <w:t>ается</w:t>
      </w:r>
      <w:proofErr w:type="spellEnd"/>
      <w:r w:rsidRPr="003B43A9">
        <w:rPr>
          <w:rFonts w:ascii="Georgia" w:eastAsia="Times New Roman" w:hAnsi="Georgia" w:cs="Arial"/>
          <w:color w:val="333333"/>
          <w:sz w:val="27"/>
          <w:szCs w:val="27"/>
          <w:lang w:eastAsia="ru-RU"/>
        </w:rPr>
        <w:t xml:space="preserve"> исчерпывающий перечень общественных мест в целях реализации краевого Закона, в частности его статьи 3. </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Конституция России, определяя основополагающие принципы прав и свобод человека и гражданина, защищает его право на жизнь (</w:t>
      </w:r>
      <w:proofErr w:type="spellStart"/>
      <w:proofErr w:type="gramStart"/>
      <w:r w:rsidRPr="003B43A9">
        <w:rPr>
          <w:rFonts w:ascii="Georgia" w:eastAsia="Times New Roman" w:hAnsi="Georgia" w:cs="Arial"/>
          <w:color w:val="333333"/>
          <w:sz w:val="27"/>
          <w:szCs w:val="27"/>
          <w:lang w:eastAsia="ru-RU"/>
        </w:rPr>
        <w:t>ст</w:t>
      </w:r>
      <w:proofErr w:type="spellEnd"/>
      <w:proofErr w:type="gramEnd"/>
      <w:r w:rsidRPr="003B43A9">
        <w:rPr>
          <w:rFonts w:ascii="Georgia" w:eastAsia="Times New Roman" w:hAnsi="Georgia" w:cs="Arial"/>
          <w:color w:val="333333"/>
          <w:sz w:val="27"/>
          <w:szCs w:val="27"/>
          <w:lang w:eastAsia="ru-RU"/>
        </w:rPr>
        <w:t xml:space="preserve"> 20), право не подвергаться насилию (</w:t>
      </w:r>
      <w:proofErr w:type="spellStart"/>
      <w:r w:rsidRPr="003B43A9">
        <w:rPr>
          <w:rFonts w:ascii="Georgia" w:eastAsia="Times New Roman" w:hAnsi="Georgia" w:cs="Arial"/>
          <w:color w:val="333333"/>
          <w:sz w:val="27"/>
          <w:szCs w:val="27"/>
          <w:lang w:eastAsia="ru-RU"/>
        </w:rPr>
        <w:t>ст</w:t>
      </w:r>
      <w:proofErr w:type="spellEnd"/>
      <w:r w:rsidRPr="003B43A9">
        <w:rPr>
          <w:rFonts w:ascii="Georgia" w:eastAsia="Times New Roman" w:hAnsi="Georgia" w:cs="Arial"/>
          <w:color w:val="333333"/>
          <w:sz w:val="27"/>
          <w:szCs w:val="27"/>
          <w:lang w:eastAsia="ru-RU"/>
        </w:rPr>
        <w:t xml:space="preserve"> 21), право на личную неприкосновенность (</w:t>
      </w:r>
      <w:proofErr w:type="spellStart"/>
      <w:r w:rsidRPr="003B43A9">
        <w:rPr>
          <w:rFonts w:ascii="Georgia" w:eastAsia="Times New Roman" w:hAnsi="Georgia" w:cs="Arial"/>
          <w:color w:val="333333"/>
          <w:sz w:val="27"/>
          <w:szCs w:val="27"/>
          <w:lang w:eastAsia="ru-RU"/>
        </w:rPr>
        <w:t>ст</w:t>
      </w:r>
      <w:proofErr w:type="spellEnd"/>
      <w:r w:rsidRPr="003B43A9">
        <w:rPr>
          <w:rFonts w:ascii="Georgia" w:eastAsia="Times New Roman" w:hAnsi="Georgia" w:cs="Arial"/>
          <w:color w:val="333333"/>
          <w:sz w:val="27"/>
          <w:szCs w:val="27"/>
          <w:lang w:eastAsia="ru-RU"/>
        </w:rPr>
        <w:t xml:space="preserve"> 22).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Согласно Семейному Кодексу РФ </w:t>
      </w:r>
      <w:r w:rsidRPr="003B43A9">
        <w:rPr>
          <w:rFonts w:ascii="Georgia" w:eastAsia="Times New Roman" w:hAnsi="Georgia" w:cs="Arial"/>
          <w:i/>
          <w:iCs/>
          <w:color w:val="333333"/>
          <w:sz w:val="27"/>
          <w:szCs w:val="27"/>
          <w:lang w:eastAsia="ru-RU"/>
        </w:rPr>
        <w:t xml:space="preserve">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w:t>
      </w:r>
      <w:proofErr w:type="spellStart"/>
      <w:r w:rsidRPr="003B43A9">
        <w:rPr>
          <w:rFonts w:ascii="Georgia" w:eastAsia="Times New Roman" w:hAnsi="Georgia" w:cs="Arial"/>
          <w:i/>
          <w:iCs/>
          <w:color w:val="333333"/>
          <w:sz w:val="27"/>
          <w:szCs w:val="27"/>
          <w:lang w:eastAsia="ru-RU"/>
        </w:rPr>
        <w:t>нарвственном</w:t>
      </w:r>
      <w:proofErr w:type="spellEnd"/>
      <w:r w:rsidRPr="003B43A9">
        <w:rPr>
          <w:rFonts w:ascii="Georgia" w:eastAsia="Times New Roman" w:hAnsi="Georgia" w:cs="Arial"/>
          <w:i/>
          <w:iCs/>
          <w:color w:val="333333"/>
          <w:sz w:val="27"/>
          <w:szCs w:val="27"/>
          <w:lang w:eastAsia="ru-RU"/>
        </w:rPr>
        <w:t xml:space="preserve"> развитии своих детей </w:t>
      </w:r>
      <w:r w:rsidRPr="003B43A9">
        <w:rPr>
          <w:rFonts w:ascii="Georgia" w:eastAsia="Times New Roman" w:hAnsi="Georgia" w:cs="Arial"/>
          <w:color w:val="333333"/>
          <w:sz w:val="27"/>
          <w:szCs w:val="27"/>
          <w:lang w:eastAsia="ru-RU"/>
        </w:rPr>
        <w:t>(</w:t>
      </w:r>
      <w:proofErr w:type="spellStart"/>
      <w:proofErr w:type="gramStart"/>
      <w:r w:rsidRPr="003B43A9">
        <w:rPr>
          <w:rFonts w:ascii="Georgia" w:eastAsia="Times New Roman" w:hAnsi="Georgia" w:cs="Arial"/>
          <w:color w:val="333333"/>
          <w:sz w:val="27"/>
          <w:szCs w:val="27"/>
          <w:lang w:eastAsia="ru-RU"/>
        </w:rPr>
        <w:t>ст</w:t>
      </w:r>
      <w:proofErr w:type="spellEnd"/>
      <w:proofErr w:type="gramEnd"/>
      <w:r w:rsidRPr="003B43A9">
        <w:rPr>
          <w:rFonts w:ascii="Georgia" w:eastAsia="Times New Roman" w:hAnsi="Georgia" w:cs="Arial"/>
          <w:color w:val="333333"/>
          <w:sz w:val="27"/>
          <w:szCs w:val="27"/>
          <w:lang w:eastAsia="ru-RU"/>
        </w:rPr>
        <w:t xml:space="preserve"> 63 СК РФ); </w:t>
      </w:r>
      <w:r w:rsidRPr="003B43A9">
        <w:rPr>
          <w:rFonts w:ascii="Georgia" w:eastAsia="Times New Roman" w:hAnsi="Georgia" w:cs="Arial"/>
          <w:i/>
          <w:iCs/>
          <w:color w:val="333333"/>
          <w:sz w:val="27"/>
          <w:szCs w:val="27"/>
          <w:lang w:eastAsia="ru-RU"/>
        </w:rPr>
        <w:t>защита прав и интересов детей возлагается на их родителей </w:t>
      </w:r>
      <w:r w:rsidRPr="003B43A9">
        <w:rPr>
          <w:rFonts w:ascii="Georgia" w:eastAsia="Times New Roman" w:hAnsi="Georgia" w:cs="Arial"/>
          <w:color w:val="333333"/>
          <w:sz w:val="27"/>
          <w:szCs w:val="27"/>
          <w:lang w:eastAsia="ru-RU"/>
        </w:rPr>
        <w:t>(</w:t>
      </w:r>
      <w:proofErr w:type="spellStart"/>
      <w:r w:rsidRPr="003B43A9">
        <w:rPr>
          <w:rFonts w:ascii="Georgia" w:eastAsia="Times New Roman" w:hAnsi="Georgia" w:cs="Arial"/>
          <w:color w:val="333333"/>
          <w:sz w:val="27"/>
          <w:szCs w:val="27"/>
          <w:lang w:eastAsia="ru-RU"/>
        </w:rPr>
        <w:t>ст</w:t>
      </w:r>
      <w:proofErr w:type="spellEnd"/>
      <w:r w:rsidRPr="003B43A9">
        <w:rPr>
          <w:rFonts w:ascii="Georgia" w:eastAsia="Times New Roman" w:hAnsi="Georgia" w:cs="Arial"/>
          <w:color w:val="333333"/>
          <w:sz w:val="27"/>
          <w:szCs w:val="27"/>
          <w:lang w:eastAsia="ru-RU"/>
        </w:rPr>
        <w:t xml:space="preserve"> 64 СК РФ); </w:t>
      </w:r>
      <w:r w:rsidRPr="003B43A9">
        <w:rPr>
          <w:rFonts w:ascii="Georgia" w:eastAsia="Times New Roman" w:hAnsi="Georgia" w:cs="Arial"/>
          <w:i/>
          <w:iCs/>
          <w:color w:val="333333"/>
          <w:sz w:val="27"/>
          <w:szCs w:val="27"/>
          <w:lang w:eastAsia="ru-RU"/>
        </w:rPr>
        <w:t xml:space="preserve">родительские права не могут осуществляться в противоречии с интересами детей. При осуществлении родительских прав родители не вправе причинять вред физическому и психическому здоровью </w:t>
      </w:r>
      <w:r w:rsidRPr="003B43A9">
        <w:rPr>
          <w:rFonts w:ascii="Georgia" w:eastAsia="Times New Roman" w:hAnsi="Georgia" w:cs="Arial"/>
          <w:i/>
          <w:iCs/>
          <w:color w:val="333333"/>
          <w:sz w:val="27"/>
          <w:szCs w:val="27"/>
          <w:lang w:eastAsia="ru-RU"/>
        </w:rPr>
        <w:lastRenderedPageBreak/>
        <w:t>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r w:rsidRPr="003B43A9">
        <w:rPr>
          <w:rFonts w:ascii="Georgia" w:eastAsia="Times New Roman" w:hAnsi="Georgia" w:cs="Arial"/>
          <w:color w:val="333333"/>
          <w:sz w:val="27"/>
          <w:szCs w:val="27"/>
          <w:lang w:eastAsia="ru-RU"/>
        </w:rPr>
        <w:t> (</w:t>
      </w:r>
      <w:proofErr w:type="spellStart"/>
      <w:proofErr w:type="gramStart"/>
      <w:r w:rsidRPr="003B43A9">
        <w:rPr>
          <w:rFonts w:ascii="Georgia" w:eastAsia="Times New Roman" w:hAnsi="Georgia" w:cs="Arial"/>
          <w:color w:val="333333"/>
          <w:sz w:val="27"/>
          <w:szCs w:val="27"/>
          <w:lang w:eastAsia="ru-RU"/>
        </w:rPr>
        <w:t>ст</w:t>
      </w:r>
      <w:proofErr w:type="spellEnd"/>
      <w:proofErr w:type="gramEnd"/>
      <w:r w:rsidRPr="003B43A9">
        <w:rPr>
          <w:rFonts w:ascii="Georgia" w:eastAsia="Times New Roman" w:hAnsi="Georgia" w:cs="Arial"/>
          <w:color w:val="333333"/>
          <w:sz w:val="27"/>
          <w:szCs w:val="27"/>
          <w:lang w:eastAsia="ru-RU"/>
        </w:rPr>
        <w:t xml:space="preserve"> 65 СК РФ). Основываясь на этих принципах краевой закон говорит о том, что </w:t>
      </w:r>
      <w:r w:rsidRPr="003B43A9">
        <w:rPr>
          <w:rFonts w:ascii="Georgia" w:eastAsia="Times New Roman" w:hAnsi="Georgia" w:cs="Arial"/>
          <w:i/>
          <w:iCs/>
          <w:color w:val="333333"/>
          <w:sz w:val="27"/>
          <w:szCs w:val="27"/>
          <w:lang w:eastAsia="ru-RU"/>
        </w:rPr>
        <w:t xml:space="preserve">исполняя обязанности по воспитанию детей, в целях обеспечения их безопасности, защиты жизни и здоровья, профилактики безнадзорности и правонарушений несовершеннолетних, родители (законные представители) принимают меры по </w:t>
      </w:r>
      <w:proofErr w:type="spellStart"/>
      <w:r w:rsidRPr="003B43A9">
        <w:rPr>
          <w:rFonts w:ascii="Georgia" w:eastAsia="Times New Roman" w:hAnsi="Georgia" w:cs="Arial"/>
          <w:i/>
          <w:iCs/>
          <w:color w:val="333333"/>
          <w:sz w:val="27"/>
          <w:szCs w:val="27"/>
          <w:lang w:eastAsia="ru-RU"/>
        </w:rPr>
        <w:t>недопущению</w:t>
      </w:r>
      <w:r w:rsidRPr="003B43A9">
        <w:rPr>
          <w:rFonts w:ascii="Georgia" w:eastAsia="Times New Roman" w:hAnsi="Georgia" w:cs="Arial"/>
          <w:color w:val="333333"/>
          <w:sz w:val="27"/>
          <w:szCs w:val="27"/>
          <w:lang w:eastAsia="ru-RU"/>
        </w:rPr>
        <w:t>действий</w:t>
      </w:r>
      <w:proofErr w:type="spellEnd"/>
      <w:r w:rsidRPr="003B43A9">
        <w:rPr>
          <w:rFonts w:ascii="Georgia" w:eastAsia="Times New Roman" w:hAnsi="Georgia" w:cs="Arial"/>
          <w:color w:val="333333"/>
          <w:sz w:val="27"/>
          <w:szCs w:val="27"/>
          <w:lang w:eastAsia="ru-RU"/>
        </w:rPr>
        <w:t xml:space="preserve">, перечисленных в части 2 </w:t>
      </w:r>
      <w:proofErr w:type="spellStart"/>
      <w:proofErr w:type="gramStart"/>
      <w:r w:rsidRPr="003B43A9">
        <w:rPr>
          <w:rFonts w:ascii="Georgia" w:eastAsia="Times New Roman" w:hAnsi="Georgia" w:cs="Arial"/>
          <w:color w:val="333333"/>
          <w:sz w:val="27"/>
          <w:szCs w:val="27"/>
          <w:lang w:eastAsia="ru-RU"/>
        </w:rPr>
        <w:t>ст</w:t>
      </w:r>
      <w:proofErr w:type="spellEnd"/>
      <w:proofErr w:type="gramEnd"/>
      <w:r w:rsidRPr="003B43A9">
        <w:rPr>
          <w:rFonts w:ascii="Georgia" w:eastAsia="Times New Roman" w:hAnsi="Georgia" w:cs="Arial"/>
          <w:color w:val="333333"/>
          <w:sz w:val="27"/>
          <w:szCs w:val="27"/>
          <w:lang w:eastAsia="ru-RU"/>
        </w:rPr>
        <w:t xml:space="preserve"> 3</w:t>
      </w:r>
      <w:r w:rsidRPr="003B43A9">
        <w:rPr>
          <w:rFonts w:ascii="Georgia" w:eastAsia="Times New Roman" w:hAnsi="Georgia" w:cs="Arial"/>
          <w:i/>
          <w:iCs/>
          <w:color w:val="333333"/>
          <w:sz w:val="27"/>
          <w:szCs w:val="27"/>
          <w:lang w:eastAsia="ru-RU"/>
        </w:rPr>
        <w:t>.</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 xml:space="preserve">Отличие краевого </w:t>
      </w:r>
      <w:proofErr w:type="spellStart"/>
      <w:r w:rsidRPr="003B43A9">
        <w:rPr>
          <w:rFonts w:ascii="Georgia" w:eastAsia="Times New Roman" w:hAnsi="Georgia" w:cs="Arial"/>
          <w:color w:val="333333"/>
          <w:sz w:val="27"/>
          <w:szCs w:val="27"/>
          <w:lang w:eastAsia="ru-RU"/>
        </w:rPr>
        <w:t>Законаот</w:t>
      </w:r>
      <w:proofErr w:type="spellEnd"/>
      <w:r w:rsidRPr="003B43A9">
        <w:rPr>
          <w:rFonts w:ascii="Georgia" w:eastAsia="Times New Roman" w:hAnsi="Georgia" w:cs="Arial"/>
          <w:color w:val="333333"/>
          <w:sz w:val="27"/>
          <w:szCs w:val="27"/>
          <w:lang w:eastAsia="ru-RU"/>
        </w:rPr>
        <w:t xml:space="preserve"> подобных законов других субъектов РФ в том, что он не ограничивает прав и свобод несовершеннолетних, не предлагает родителям каких – либо конкретных форм воспитания и (или) содержания, а, </w:t>
      </w:r>
      <w:r w:rsidRPr="003B43A9">
        <w:rPr>
          <w:rFonts w:ascii="Georgia" w:eastAsia="Times New Roman" w:hAnsi="Georgia" w:cs="Arial"/>
          <w:b/>
          <w:bCs/>
          <w:color w:val="333333"/>
          <w:sz w:val="27"/>
          <w:szCs w:val="27"/>
          <w:lang w:eastAsia="ru-RU"/>
        </w:rPr>
        <w:t>… </w:t>
      </w:r>
      <w:r w:rsidRPr="003B43A9">
        <w:rPr>
          <w:rFonts w:ascii="Georgia" w:eastAsia="Times New Roman" w:hAnsi="Georgia" w:cs="Arial"/>
          <w:color w:val="333333"/>
          <w:sz w:val="27"/>
          <w:szCs w:val="27"/>
          <w:lang w:eastAsia="ru-RU"/>
        </w:rPr>
        <w:t>акцентирует внимание родителей на их законные обязанности.</w:t>
      </w:r>
    </w:p>
    <w:p w:rsidR="006C7DEF" w:rsidRPr="003B43A9" w:rsidRDefault="006C7DEF" w:rsidP="006C7DEF">
      <w:pPr>
        <w:shd w:val="clear" w:color="auto" w:fill="FFFFFF"/>
        <w:spacing w:after="0" w:line="240" w:lineRule="auto"/>
        <w:jc w:val="both"/>
        <w:rPr>
          <w:rFonts w:ascii="Arial" w:eastAsia="Times New Roman" w:hAnsi="Arial" w:cs="Arial"/>
          <w:color w:val="333333"/>
          <w:sz w:val="27"/>
          <w:szCs w:val="27"/>
          <w:lang w:eastAsia="ru-RU"/>
        </w:rPr>
      </w:pPr>
      <w:r w:rsidRPr="003B43A9">
        <w:rPr>
          <w:rFonts w:ascii="Georgia" w:eastAsia="Times New Roman" w:hAnsi="Georgia" w:cs="Arial"/>
          <w:color w:val="333333"/>
          <w:sz w:val="27"/>
          <w:szCs w:val="27"/>
          <w:lang w:eastAsia="ru-RU"/>
        </w:rPr>
        <w:t xml:space="preserve">Если уполномоченными должностными лицами будет доказано, что вследствие виновного поведения родителей (законных представителей), выразившегося в невыполнении обязанностей по содержанию, воспитанию, обучению, защите прав и интересов ребенка, несовершеннолетний оказался в ночное время на улице – то к родителям может быть применено административное наказание в соответствии со </w:t>
      </w:r>
      <w:proofErr w:type="spellStart"/>
      <w:proofErr w:type="gramStart"/>
      <w:r w:rsidRPr="003B43A9">
        <w:rPr>
          <w:rFonts w:ascii="Georgia" w:eastAsia="Times New Roman" w:hAnsi="Georgia" w:cs="Arial"/>
          <w:color w:val="333333"/>
          <w:sz w:val="27"/>
          <w:szCs w:val="27"/>
          <w:lang w:eastAsia="ru-RU"/>
        </w:rPr>
        <w:t>ст</w:t>
      </w:r>
      <w:proofErr w:type="spellEnd"/>
      <w:proofErr w:type="gramEnd"/>
      <w:r w:rsidRPr="003B43A9">
        <w:rPr>
          <w:rFonts w:ascii="Georgia" w:eastAsia="Times New Roman" w:hAnsi="Georgia" w:cs="Arial"/>
          <w:color w:val="333333"/>
          <w:sz w:val="27"/>
          <w:szCs w:val="27"/>
          <w:lang w:eastAsia="ru-RU"/>
        </w:rPr>
        <w:t xml:space="preserve"> 5.35 КоАП РФ</w:t>
      </w:r>
      <w:r w:rsidRPr="003B43A9">
        <w:rPr>
          <w:rFonts w:ascii="Georgia" w:eastAsia="Times New Roman" w:hAnsi="Georgia" w:cs="Arial"/>
          <w:b/>
          <w:bCs/>
          <w:color w:val="333333"/>
          <w:sz w:val="27"/>
          <w:szCs w:val="27"/>
          <w:lang w:eastAsia="ru-RU"/>
        </w:rPr>
        <w:t>…</w:t>
      </w:r>
    </w:p>
    <w:p w:rsidR="006C7DEF" w:rsidRPr="003B43A9" w:rsidRDefault="006C7DEF" w:rsidP="006C7DEF">
      <w:pPr>
        <w:shd w:val="clear" w:color="auto" w:fill="FFFFFF"/>
        <w:spacing w:after="0" w:line="240" w:lineRule="auto"/>
        <w:jc w:val="center"/>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Уголовный кодекс РФ</w:t>
      </w:r>
    </w:p>
    <w:p w:rsidR="006C7DEF" w:rsidRPr="003B43A9" w:rsidRDefault="006C7DEF" w:rsidP="006C7DEF">
      <w:pPr>
        <w:shd w:val="clear" w:color="auto" w:fill="FFFFFF"/>
        <w:spacing w:after="150" w:line="240" w:lineRule="auto"/>
        <w:jc w:val="center"/>
        <w:rPr>
          <w:rFonts w:ascii="Arial" w:eastAsia="Times New Roman" w:hAnsi="Arial" w:cs="Arial"/>
          <w:color w:val="333333"/>
          <w:sz w:val="27"/>
          <w:szCs w:val="27"/>
          <w:lang w:eastAsia="ru-RU"/>
        </w:rPr>
      </w:pPr>
      <w:r w:rsidRPr="003B43A9">
        <w:rPr>
          <w:rFonts w:ascii="Georgia" w:eastAsia="Times New Roman" w:hAnsi="Georgia" w:cs="Arial"/>
          <w:b/>
          <w:bCs/>
          <w:color w:val="333333"/>
          <w:sz w:val="27"/>
          <w:szCs w:val="27"/>
          <w:lang w:eastAsia="ru-RU"/>
        </w:rPr>
        <w:t>Статья 156. Неисполнение обязанностей по воспитанию несовершеннолетнего</w:t>
      </w:r>
    </w:p>
    <w:p w:rsidR="006C7DEF" w:rsidRPr="00994CD6" w:rsidRDefault="006C7DEF" w:rsidP="006C7DEF">
      <w:pPr>
        <w:shd w:val="clear" w:color="auto" w:fill="FFFFFF"/>
        <w:spacing w:after="150" w:line="240" w:lineRule="auto"/>
        <w:jc w:val="both"/>
        <w:rPr>
          <w:rFonts w:ascii="Arial" w:eastAsia="Times New Roman" w:hAnsi="Arial" w:cs="Arial"/>
          <w:color w:val="333333"/>
          <w:sz w:val="27"/>
          <w:szCs w:val="27"/>
          <w:lang w:eastAsia="ru-RU"/>
        </w:rPr>
      </w:pPr>
      <w:proofErr w:type="gramStart"/>
      <w:r w:rsidRPr="003B43A9">
        <w:rPr>
          <w:rFonts w:ascii="Georgia" w:eastAsia="Times New Roman" w:hAnsi="Georgia" w:cs="Arial"/>
          <w:color w:val="333333"/>
          <w:sz w:val="27"/>
          <w:szCs w:val="27"/>
          <w:lang w:eastAsia="ru-RU"/>
        </w:rPr>
        <w:t>Неисполнение или ненадлежащее исполнение обязанностей по воспитанию несовершеннолетнего родителем или иным лицом, на которого возложены эти обязанности, а равно педагогом или другим работником образовательного, воспитательного,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40 тысяч рублей или в размере заработной платы или иного дохода осужденного</w:t>
      </w:r>
      <w:proofErr w:type="gramEnd"/>
      <w:r w:rsidRPr="003B43A9">
        <w:rPr>
          <w:rFonts w:ascii="Georgia" w:eastAsia="Times New Roman" w:hAnsi="Georgia" w:cs="Arial"/>
          <w:color w:val="333333"/>
          <w:sz w:val="27"/>
          <w:szCs w:val="27"/>
          <w:lang w:eastAsia="ru-RU"/>
        </w:rPr>
        <w:t xml:space="preserve"> за период до 3 – </w:t>
      </w:r>
      <w:proofErr w:type="spellStart"/>
      <w:r w:rsidRPr="003B43A9">
        <w:rPr>
          <w:rFonts w:ascii="Georgia" w:eastAsia="Times New Roman" w:hAnsi="Georgia" w:cs="Arial"/>
          <w:color w:val="333333"/>
          <w:sz w:val="27"/>
          <w:szCs w:val="27"/>
          <w:lang w:eastAsia="ru-RU"/>
        </w:rPr>
        <w:t>ех</w:t>
      </w:r>
      <w:proofErr w:type="spellEnd"/>
      <w:r w:rsidRPr="003B43A9">
        <w:rPr>
          <w:rFonts w:ascii="Georgia" w:eastAsia="Times New Roman" w:hAnsi="Georgia" w:cs="Arial"/>
          <w:color w:val="333333"/>
          <w:sz w:val="27"/>
          <w:szCs w:val="27"/>
          <w:lang w:eastAsia="ru-RU"/>
        </w:rPr>
        <w:t xml:space="preserve">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w:t>
      </w:r>
      <w:r>
        <w:rPr>
          <w:rFonts w:ascii="Georgia" w:eastAsia="Times New Roman" w:hAnsi="Georgia" w:cs="Arial"/>
          <w:color w:val="333333"/>
          <w:sz w:val="27"/>
          <w:szCs w:val="27"/>
          <w:lang w:eastAsia="ru-RU"/>
        </w:rPr>
        <w:t>.</w:t>
      </w:r>
    </w:p>
    <w:p w:rsidR="00B7530E" w:rsidRDefault="00B7530E"/>
    <w:sectPr w:rsidR="00B75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C3"/>
    <w:rsid w:val="000C78C3"/>
    <w:rsid w:val="006C7DEF"/>
    <w:rsid w:val="00B75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2018-02-08T10:32:00Z</dcterms:created>
  <dcterms:modified xsi:type="dcterms:W3CDTF">2018-02-08T10:36:00Z</dcterms:modified>
</cp:coreProperties>
</file>