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Единая диагностика физической подготовленности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детей дошкольного возраста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МБДОУ с.Князе-Волконское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7"/>
        <w:tblpPr w:leftFromText="180" w:rightFromText="180" w:vertAnchor="text" w:horzAnchor="page" w:tblpX="1365" w:tblpY="41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  <w:gridCol w:w="6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6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требования к проведению диагностики физической подготовленности дошкольников</w:t>
            </w:r>
          </w:p>
        </w:tc>
        <w:tc>
          <w:tcPr>
            <w:tcW w:w="6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 для определения развития физических качеств дошкольников</w:t>
            </w:r>
          </w:p>
        </w:tc>
        <w:tc>
          <w:tcPr>
            <w:tcW w:w="6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тесты для детей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младшей группы 3 – 4 года</w:t>
            </w:r>
          </w:p>
        </w:tc>
        <w:tc>
          <w:tcPr>
            <w:tcW w:w="6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тесты для детей средней группы 4 – 5 лет</w:t>
            </w:r>
          </w:p>
        </w:tc>
        <w:tc>
          <w:tcPr>
            <w:tcW w:w="6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тесты для детей старшей и подготовительной группы 5 – 7 лет</w:t>
            </w:r>
          </w:p>
        </w:tc>
        <w:tc>
          <w:tcPr>
            <w:tcW w:w="6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физической подготовленности</w:t>
            </w:r>
          </w:p>
        </w:tc>
        <w:tc>
          <w:tcPr>
            <w:tcW w:w="6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Библиография </w:t>
            </w:r>
          </w:p>
        </w:tc>
        <w:tc>
          <w:tcPr>
            <w:tcW w:w="6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Физическое воспитание детей дошкольного возраста занимает особое место в общей системе образования. Это объясняется тем, что именно в дошкольном детстве в результате целенаправленного педагогического воздействия укрепляется здоровье ребёнка, формируются двигательные навыки и физические качества, тренируются физиологические функции организма, что способствует гармоничному развитию личности.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Поэтому, главной задачей педагогов является грамотное планирование физкультурно-оздоровительной работы в ДОУ, так как от этого напрямую зависит уровень физической подготовленности.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физической подготовленности дошкольников отражает эффективность организации процесса физического воспитания в результате внедрения здоровьесберегающих технологий и инноваций.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Физическая подготовленность</w:t>
      </w:r>
      <w:r>
        <w:rPr>
          <w:rFonts w:ascii="Times New Roman" w:hAnsi="Times New Roman" w:cs="Times New Roman"/>
          <w:sz w:val="24"/>
          <w:szCs w:val="24"/>
        </w:rPr>
        <w:t xml:space="preserve"> –это уровень развития физических качеств (сила, гибкость и др.) для овладения новыми движениями.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Физические качества</w:t>
      </w:r>
      <w:r>
        <w:rPr>
          <w:rFonts w:ascii="Times New Roman" w:hAnsi="Times New Roman" w:cs="Times New Roman"/>
          <w:sz w:val="24"/>
          <w:szCs w:val="24"/>
        </w:rPr>
        <w:t xml:space="preserve"> – это двигательные способности, которые проявляются в основных движениях ходьба, бег, прыжки, лазанье, метание.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физические качества проявляются через двигательные навыки и умения, а они в свою очередь обусловлены достаточным уровнем их развития.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определяя уровень физической подготовленности дошкольников можно проанализировать эффективность работы педагога и физическое состояние детей.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федеральном законе «О физической культуре и спорте в Российской Федерации» указывается на необходимость разработки новых нормативов физической подготовленности различных категорий населения и внедрения в воспитательно-образовательный процесс дошкольного учреждения обязательных для выполнения детьми дошкольного возраста требований.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Проанализировав диагностику физической подготовленности детей и изучив литературу мы создали единую диагностику физической подготовленности, определили единые требования к проведению диагностики и выбору тестов и разработали единые нормативы.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Единые требования к проведению диагностики физической подготовленности детей дошкольного возраста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диагностики физической подготовленности детей дошкольного возраста методы и средства должны отвечать следующим требованиям: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быть простыми и доступными возможностям испытуемых;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соответствовать следующим критериям: надёжность, информативность, наличие системы оценки, стандартность условий проведения.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диагностику рекомендуется два раза в год (сентябрь, май) с младшего дошкольного возраста. При проведении диагностики необходимо отследить развитие всех основных физических качеств: гибкость, выносливость, сила, ловкость, быстрота, скоростно-силовые качества и координационные способности.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Style w:val="4"/>
          <w:rFonts w:ascii="Times New Roman" w:hAnsi="Times New Roman" w:cs="Times New Roman"/>
          <w:sz w:val="24"/>
          <w:szCs w:val="24"/>
        </w:rPr>
        <w:t>Гибкость</w:t>
      </w:r>
      <w:r>
        <w:rPr>
          <w:rFonts w:ascii="Times New Roman" w:hAnsi="Times New Roman" w:cs="Times New Roman"/>
          <w:sz w:val="24"/>
          <w:szCs w:val="24"/>
        </w:rPr>
        <w:t>  - это способность человека выполнять движения с большой амплитудой или под ней понимают рациональные свойства двигательного аппарата, обусловливающие степень подвижности его звеньев относительно друг друга.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Быстрота</w:t>
      </w:r>
      <w:r>
        <w:rPr>
          <w:rFonts w:ascii="Times New Roman" w:hAnsi="Times New Roman" w:cs="Times New Roman"/>
          <w:sz w:val="24"/>
          <w:szCs w:val="24"/>
        </w:rPr>
        <w:t xml:space="preserve"> – способность человека осуществлять движение с определённой скоростью или как способность человека осуществлять двигательное действие в минимальный для данных условий отрезок времени.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Ловкость</w:t>
      </w:r>
      <w:r>
        <w:rPr>
          <w:rFonts w:ascii="Times New Roman" w:hAnsi="Times New Roman" w:cs="Times New Roman"/>
          <w:sz w:val="24"/>
          <w:szCs w:val="24"/>
        </w:rPr>
        <w:t xml:space="preserve"> – способность человека целесообразно координировать свои движения и рационально решать двигательные задачи.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Выносливость</w:t>
      </w:r>
      <w:r>
        <w:rPr>
          <w:rFonts w:ascii="Times New Roman" w:hAnsi="Times New Roman" w:cs="Times New Roman"/>
          <w:sz w:val="24"/>
          <w:szCs w:val="24"/>
        </w:rPr>
        <w:t xml:space="preserve"> - способность человека длительное время выполнять мышечную работу без снижения её интенсивности.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Координация</w:t>
      </w:r>
      <w:r>
        <w:rPr>
          <w:rFonts w:ascii="Times New Roman" w:hAnsi="Times New Roman" w:cs="Times New Roman"/>
          <w:sz w:val="24"/>
          <w:szCs w:val="24"/>
        </w:rPr>
        <w:t xml:space="preserve"> – способность быстро согласовать двигательные действия в меняющихся условиях, выполнения движения точно и рационально.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упражнения (тесты) для определения развития физических качеств и физической подготовленности детей дошкольного возраста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Быстрота</w:t>
      </w:r>
      <w:r>
        <w:rPr>
          <w:rFonts w:ascii="Times New Roman" w:hAnsi="Times New Roman" w:cs="Times New Roman"/>
          <w:sz w:val="24"/>
          <w:szCs w:val="24"/>
        </w:rPr>
        <w:t xml:space="preserve"> – определяется временем пробегания дистанции 30 м. с высокого старта. Используется для детей с 4 лет.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Ловкость</w:t>
      </w:r>
      <w:r>
        <w:rPr>
          <w:rFonts w:ascii="Times New Roman" w:hAnsi="Times New Roman" w:cs="Times New Roman"/>
          <w:sz w:val="24"/>
          <w:szCs w:val="24"/>
        </w:rPr>
        <w:t xml:space="preserve"> – выполнение челночного бега с двумя поворотами, дистанция 30 м. Используется для детей с 5 лет.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Гибкость</w:t>
      </w:r>
      <w:r>
        <w:rPr>
          <w:rFonts w:ascii="Times New Roman" w:hAnsi="Times New Roman" w:cs="Times New Roman"/>
          <w:sz w:val="24"/>
          <w:szCs w:val="24"/>
        </w:rPr>
        <w:t xml:space="preserve"> – определяется с помощью теста на наклон туловища вперёд, стоя на гимнастической скамейке (кубе). Используется для детей с 4 лет.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Выносливость</w:t>
      </w:r>
      <w:r>
        <w:rPr>
          <w:rFonts w:ascii="Times New Roman" w:hAnsi="Times New Roman" w:cs="Times New Roman"/>
          <w:sz w:val="24"/>
          <w:szCs w:val="24"/>
        </w:rPr>
        <w:t xml:space="preserve"> - определяется временем пробегания дистанции 90 м., 120м., 150 м. с высокого старта. Используется для детей с 4 лет.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Определяется подниманием туловища, лёжа на спине за 30 с. Используется с 5 лет.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Координация</w:t>
      </w:r>
      <w:r>
        <w:rPr>
          <w:rFonts w:ascii="Times New Roman" w:hAnsi="Times New Roman" w:cs="Times New Roman"/>
          <w:sz w:val="24"/>
          <w:szCs w:val="24"/>
        </w:rPr>
        <w:t xml:space="preserve"> – определяется удержанием равновесия на одной ноге. Используется с 4 лет.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Скоростно-силовые способности</w:t>
      </w:r>
      <w:r>
        <w:rPr>
          <w:rFonts w:ascii="Times New Roman" w:hAnsi="Times New Roman" w:cs="Times New Roman"/>
          <w:sz w:val="24"/>
          <w:szCs w:val="24"/>
        </w:rPr>
        <w:t xml:space="preserve"> – определяются прыжком в длину с места, метанием мешочка с песком на дальность, метанием  теннисного мяча в цель. Используется с 4 лет.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тесты для детей  младшей группы 3 – 4 года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30 метров с высокого старта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Прыжок в длину с места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Метание предмета весом 150 гр.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Метание теннисного мяча в цель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Удержание равновесия на одной ноге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тесты для детей средней группы 4 - 5  лет.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30 метров с высокого старта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Челночный бег 3×10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Прыжок в длину с места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Метание предмета весом 150 гр.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Метание теннисного мяча в цель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Удержание равновесия на одной ноге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Подъём из положения, лёжа на спине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90 метров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тесты для детей старшей и подготовительной группы 5 – 7 лет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30 метров с высокого старта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Челночный бег 3×10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Прыжок в длину с места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Метание предмета весом 200 гр.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Метание теннисного мяча в цель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Удержание равновесия на одной ноге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Подъём из положения, лёжа на спине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Наклон туловища вперёд из положения стоя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120 (150) метров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физической подготовленности детей дошкольного возраста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физической подготовленности это целостный процесс, который сочетает в себе наблюдение за ребёнком в процессе занятий по физической культуре и мониторинг физической подготовленности.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научно-методической литературы и обобщение опыта работы с детьми показывает, что в практике физического воспитания используются контрольные упражнения и двигательные задания (тесты), по результатам которых оцениваются физические качества и двигательные навыки детей. Для определения уровня физической подготовленности используются разные данные.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нашими педагогами были определены нормативы для выполнения детьми дошкольного возраста нашего региона.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Нормативы физической подготовленности детей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дошкольного возраста 3 – 7 лет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младшая группа 4 года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4"/>
        <w:gridCol w:w="1914"/>
        <w:gridCol w:w="191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1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(см)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46,5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46,6 - 67,0 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1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41,0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 – 61,5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1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мешочка с песком вдаль правая рука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 2,4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– 4,1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1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2,3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 – 3,4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1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мешочка с песком вдаль левая рука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 1.9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 – 3,4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1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1,7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 – 2,8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 (расстояние 2 м.)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2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1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10,6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 – 8,8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1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&gt;10,7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 – 8,7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14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Удержание равновесия на одной ноге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1,0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 – 8,0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14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1,0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 – 8,0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 и &lt;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группа 5 лет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4"/>
        <w:gridCol w:w="1914"/>
        <w:gridCol w:w="191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1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(см)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81,5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 – 101,5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1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65,5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65,6 – 93,5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1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мешочка с песком вдаль правая рука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3, 8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 – 5,7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1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2,9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 – 4,4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1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мешочка с песком вдаль левая рука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2,3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 – 4,2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1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2,4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– 3,5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 (расстояние 3 м.)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2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1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9,2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 – 7,9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1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9,8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 – 8,3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90 м.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30,6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 – 25,0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914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Подъём из положения лёжа на спине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6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7 - 12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914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5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6 - 11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Наклон туловища вперёд из положения стоя (</w:t>
            </w:r>
            <w:r>
              <w:rPr>
                <w:sz w:val="24"/>
                <w:szCs w:val="24"/>
              </w:rPr>
              <w:t xml:space="preserve">см)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2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 – 6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 – 8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14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Челночный бег 3×10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 12,5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 – 11,2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14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 12,8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 – 11,4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14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Удержание равновесия на одной ноге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 5,0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 – 12,0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14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 8,0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 – 13,0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 и &lt;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 группа 6 лет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4"/>
        <w:gridCol w:w="1914"/>
        <w:gridCol w:w="191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1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(см)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86,0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 – 107,5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107,6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1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65,5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 – 66,0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1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мешочка с песком вдаль правая рука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4,3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 – 7,9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1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3,2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 – 4,7 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1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мешочка с песком вдаль левая рука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3,2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 – 4,2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1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2,9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 – 4,7 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 (расстояние 4 м.)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2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1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&gt;8,4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 – 6,9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1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8,9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 – 7,7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120 м.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&gt;35,7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 – 29,2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914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Подъём из положения лёжа на спине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7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8 - 13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914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6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7 - 12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Наклон туловища вперёд из положения стоя (</w:t>
            </w:r>
            <w:r>
              <w:rPr>
                <w:sz w:val="24"/>
                <w:szCs w:val="24"/>
              </w:rPr>
              <w:t xml:space="preserve">см)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 – 7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7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 – 10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14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Челночный бег 3×10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 11,8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 – 10,6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14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 12,0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 – 10,8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14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Удержание равновесия на одной ноге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 25,0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25,1 - 35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14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 30,0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 – 40,0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40,1 и &lt;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Подготовительная группа 7 лет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4"/>
        <w:gridCol w:w="1914"/>
        <w:gridCol w:w="191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1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(см)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93,5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 – 122,0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122,1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1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77,5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 – 78,0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1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мешочка с песком вдаль правая рука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5,9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 – 10,0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1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3,9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 – 6,8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1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мешочка с песком вдаль левая рука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4,1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 – 6,8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1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2,9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 – 5,6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 (расстояние 5 м.)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2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1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8,1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 – 6,6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1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&gt;8,4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 – 7,1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150 м.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41,2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 – 33,6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914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Подъём из положения лёжа на спине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8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9 - 15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914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7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14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и &lt;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Наклон туловища вперёд из положения стоя (</w:t>
            </w:r>
            <w:r>
              <w:rPr>
                <w:sz w:val="24"/>
                <w:szCs w:val="24"/>
              </w:rPr>
              <w:t xml:space="preserve">см)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5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 – 8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14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8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 – 12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12,1 и &lt;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14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Челночный бег 3×10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 11,4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 – 10,0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14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 11,6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 – 10,2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10,1 и &lt;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14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Удержание равновесия на одной ноге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 25,0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25,1 - 35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 и &lt;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14" w:type="dxa"/>
            <w:vMerge w:val="continue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 30,0</w:t>
            </w:r>
          </w:p>
        </w:tc>
        <w:tc>
          <w:tcPr>
            <w:tcW w:w="19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 – 40,0</w:t>
            </w:r>
          </w:p>
        </w:tc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40,1 и &lt;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Библиография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Style w:val="11"/>
          <w:rFonts w:hint="default"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Style w:val="11"/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 xml:space="preserve">1. От рождения до школы. Примерная общеобразовательная программа дошкольного образования / Под ред. Н.Е. Вераксы, Т.С. Комаровой, М.А. Васильевой. – М.: Мозаика-синтез, 2014. – 368 с.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Style w:val="11"/>
          <w:rFonts w:hint="default"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Style w:val="11"/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>1.</w:t>
      </w:r>
      <w:r>
        <w:rPr>
          <w:rStyle w:val="11"/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>
        <w:rPr>
          <w:rStyle w:val="11"/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>Степаненкова Э.Я.</w:t>
      </w:r>
      <w:r>
        <w:rPr>
          <w:rStyle w:val="11"/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>
        <w:rPr>
          <w:rStyle w:val="11"/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 xml:space="preserve">Теория и методика физического воспитания и развития ребёнка: учеб. пособие для студ. высш. учеб. Заведений / Э.Я. Степаненкова. – 4-е изд., стер. – М.: Издательский центр «Академия», 2008. – 368с.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Style w:val="11"/>
          <w:rFonts w:hint="default"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Style w:val="11"/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 xml:space="preserve">2. Тарасова Т.А. Контроль физического состояния детей дошкольного возраста: Методические рекомендации для руководителей и педагогов ДОУ. – М.: ТЦ Сфера, 2005. – 176 с.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Style w:val="11"/>
          <w:rFonts w:hint="default" w:ascii="Times New Roman" w:hAnsi="Times New Roman" w:cs="Times New Roman"/>
          <w:bCs/>
          <w:i w:val="0"/>
          <w:iCs w:val="0"/>
          <w:sz w:val="24"/>
          <w:szCs w:val="24"/>
          <w:lang w:val="ru-RU"/>
        </w:rPr>
      </w:pPr>
      <w:r>
        <w:rPr>
          <w:rStyle w:val="11"/>
          <w:rFonts w:hint="default" w:ascii="Times New Roman" w:hAnsi="Times New Roman" w:cs="Times New Roman"/>
          <w:bCs/>
          <w:i w:val="0"/>
          <w:iCs w:val="0"/>
          <w:sz w:val="24"/>
          <w:szCs w:val="24"/>
        </w:rPr>
        <w:t>3. Шебеко В.Н. Физическое воспитание дошкольников: Учеб. пособие для студ. сред. пед. учеб.  заведений / В.Н. шебеко, Н.Н. Ермак, В.В Шишкина. – 4-е изд., испр. – М.: Издательский центр «Академия», 2000. – 176 с.</w:t>
      </w:r>
      <w:r>
        <w:rPr>
          <w:rStyle w:val="11"/>
          <w:rFonts w:hint="default" w:ascii="Times New Roman" w:hAnsi="Times New Roman" w:cs="Times New Roman"/>
          <w:bCs/>
          <w:i w:val="0"/>
          <w:iCs w:val="0"/>
          <w:sz w:val="24"/>
          <w:szCs w:val="24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/>
        <w:jc w:val="center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5.Обобщенный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опыт работы районного методического объединения  инструкторов по физической культуре Курагинского района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Style w:val="11"/>
          <w:rFonts w:hint="default" w:ascii="Times New Roman" w:hAnsi="Times New Roman" w:cs="Times New Roman"/>
          <w:bCs/>
          <w:sz w:val="24"/>
          <w:szCs w:val="24"/>
          <w:lang w:val="ru-RU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Style w:val="11"/>
          <w:rFonts w:ascii="Times New Roman" w:hAnsi="Times New Roman" w:cs="Times New Roman"/>
          <w:bCs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/>
        <w:jc w:val="both"/>
        <w:textAlignment w:val="auto"/>
        <w:rPr>
          <w:rStyle w:val="11"/>
          <w:rFonts w:ascii="Times New Roman" w:hAnsi="Times New Roman" w:cs="Times New Roman"/>
          <w:bCs/>
          <w:sz w:val="24"/>
          <w:szCs w:val="24"/>
        </w:rPr>
      </w:pPr>
      <w:r>
        <w:rPr>
          <w:rStyle w:val="11"/>
          <w:rFonts w:ascii="Times New Roman" w:hAnsi="Times New Roman" w:cs="Times New Roman"/>
          <w:bCs/>
          <w:sz w:val="24"/>
          <w:szCs w:val="24"/>
        </w:rPr>
        <w:t xml:space="preserve"> 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134" w:right="850" w:bottom="1134" w:left="1701" w:header="708" w:footer="708" w:gutter="0"/>
      <w:pgNumType w:start="3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Impact">
    <w:panose1 w:val="020B0806030902050204"/>
    <w:charset w:val="CC"/>
    <w:family w:val="swiss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2134649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C3F80"/>
    <w:multiLevelType w:val="multilevel"/>
    <w:tmpl w:val="0AEC3F8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7C"/>
    <w:rsid w:val="000021F6"/>
    <w:rsid w:val="000D0D7C"/>
    <w:rsid w:val="001E15F0"/>
    <w:rsid w:val="0022323D"/>
    <w:rsid w:val="00307D3A"/>
    <w:rsid w:val="003165BA"/>
    <w:rsid w:val="0040409A"/>
    <w:rsid w:val="00430D84"/>
    <w:rsid w:val="00435CF4"/>
    <w:rsid w:val="004664A0"/>
    <w:rsid w:val="00514E82"/>
    <w:rsid w:val="005D6896"/>
    <w:rsid w:val="005E1B86"/>
    <w:rsid w:val="00731AF3"/>
    <w:rsid w:val="0075324E"/>
    <w:rsid w:val="007731B7"/>
    <w:rsid w:val="007F505A"/>
    <w:rsid w:val="008D6188"/>
    <w:rsid w:val="00920087"/>
    <w:rsid w:val="00996ED4"/>
    <w:rsid w:val="009B046E"/>
    <w:rsid w:val="009B4F98"/>
    <w:rsid w:val="009C4367"/>
    <w:rsid w:val="00A90944"/>
    <w:rsid w:val="00B2548F"/>
    <w:rsid w:val="00BD613F"/>
    <w:rsid w:val="00BF775E"/>
    <w:rsid w:val="00CB0371"/>
    <w:rsid w:val="00D565D0"/>
    <w:rsid w:val="00EC48B4"/>
    <w:rsid w:val="00F52A40"/>
    <w:rsid w:val="00FA46E9"/>
    <w:rsid w:val="00FE25A6"/>
    <w:rsid w:val="299D4ECE"/>
    <w:rsid w:val="3AB4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head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10">
    <w:name w:val="Style105"/>
    <w:basedOn w:val="1"/>
    <w:uiPriority w:val="99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Font Style141"/>
    <w:basedOn w:val="2"/>
    <w:uiPriority w:val="99"/>
    <w:rPr>
      <w:rFonts w:hint="default" w:ascii="Impact" w:hAnsi="Impact" w:cs="Impact"/>
      <w:spacing w:val="10"/>
      <w:sz w:val="14"/>
      <w:szCs w:val="14"/>
    </w:rPr>
  </w:style>
  <w:style w:type="character" w:customStyle="1" w:styleId="12">
    <w:name w:val="Верхний колонтитул Знак"/>
    <w:basedOn w:val="2"/>
    <w:link w:val="5"/>
    <w:uiPriority w:val="99"/>
  </w:style>
  <w:style w:type="character" w:customStyle="1" w:styleId="13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E36C-C359-46A3-A149-83DE711CC0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11</Pages>
  <Words>1696</Words>
  <Characters>9672</Characters>
  <Lines>80</Lines>
  <Paragraphs>22</Paragraphs>
  <TotalTime>3</TotalTime>
  <ScaleCrop>false</ScaleCrop>
  <LinksUpToDate>false</LinksUpToDate>
  <CharactersWithSpaces>11346</CharactersWithSpaces>
  <Application>WPS Office_11.2.0.11498_F1E327BC-269C-435d-A152-05C5408002CA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2019-10-01T15:25:00Z</dcterms:created>
  <dc:creator>леон куз</dc:creator>
  <cp:lastModifiedBy>1</cp:lastModifiedBy>
  <dcterms:modified xsi:type="dcterms:W3CDTF">2023-03-10T05:11:12Z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8E8664D6C2D64FC48DB223BD46BF71B5</vt:lpwstr>
  </property>
</Properties>
</file>