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A75" w:rsidRPr="00430A75" w:rsidRDefault="00430A75" w:rsidP="00430A75">
      <w:pPr>
        <w:shd w:val="clear" w:color="auto" w:fill="FFFFFF"/>
        <w:spacing w:after="0" w:line="240" w:lineRule="auto"/>
        <w:outlineLvl w:val="0"/>
        <w:rPr>
          <w:rFonts w:ascii="Arial" w:eastAsia="Times New Roman" w:hAnsi="Arial" w:cs="Arial"/>
          <w:kern w:val="36"/>
          <w:sz w:val="46"/>
          <w:szCs w:val="46"/>
          <w:lang w:eastAsia="ru-RU"/>
        </w:rPr>
      </w:pPr>
      <w:r w:rsidRPr="00430A75">
        <w:rPr>
          <w:rFonts w:ascii="Arial" w:eastAsia="Times New Roman" w:hAnsi="Arial" w:cs="Arial"/>
          <w:kern w:val="36"/>
          <w:sz w:val="46"/>
          <w:szCs w:val="46"/>
          <w:lang w:eastAsia="ru-RU"/>
        </w:rPr>
        <w:t>Безопасность в быту</w:t>
      </w:r>
    </w:p>
    <w:p w:rsidR="00430A75" w:rsidRPr="00430A75" w:rsidRDefault="00430A75" w:rsidP="00430A75">
      <w:pPr>
        <w:shd w:val="clear" w:color="auto" w:fill="FFFFFF"/>
        <w:spacing w:after="216" w:line="240" w:lineRule="auto"/>
        <w:jc w:val="both"/>
        <w:rPr>
          <w:rFonts w:ascii="Arial" w:eastAsia="Times New Roman" w:hAnsi="Arial" w:cs="Arial"/>
          <w:sz w:val="31"/>
          <w:szCs w:val="31"/>
          <w:lang w:eastAsia="ru-RU"/>
        </w:rPr>
      </w:pPr>
      <w:r w:rsidRPr="00430A75">
        <w:rPr>
          <w:rFonts w:ascii="Arial" w:eastAsia="Times New Roman" w:hAnsi="Arial" w:cs="Arial"/>
          <w:sz w:val="31"/>
          <w:szCs w:val="31"/>
          <w:lang w:eastAsia="ru-RU"/>
        </w:rPr>
        <w:t>Главное преимущество дошкольников в обучении </w:t>
      </w:r>
      <w:r w:rsidRPr="00430A75">
        <w:rPr>
          <w:rFonts w:ascii="Arial" w:eastAsia="Times New Roman" w:hAnsi="Arial" w:cs="Arial"/>
          <w:b/>
          <w:bCs/>
          <w:sz w:val="31"/>
          <w:lang w:eastAsia="ru-RU"/>
        </w:rPr>
        <w:t>личной безопасности</w:t>
      </w:r>
      <w:r w:rsidRPr="00430A75">
        <w:rPr>
          <w:rFonts w:ascii="Arial" w:eastAsia="Times New Roman" w:hAnsi="Arial" w:cs="Arial"/>
          <w:sz w:val="31"/>
          <w:szCs w:val="31"/>
          <w:lang w:eastAsia="ru-RU"/>
        </w:rPr>
        <w:t> состоит в том, что дети данного возраста выполняют четко сформулированную инструкцию родителей в связи с возрастными особенностями. Необходимо выделить правила поведения, которые дети будут выполнять, так как от этого зависят их здоровье и безопасность. Эти правила следует подробно разъяснить детям, а затем следить за их выполнением. </w:t>
      </w:r>
      <w:r w:rsidRPr="00430A75">
        <w:rPr>
          <w:rFonts w:ascii="Arial" w:eastAsia="Times New Roman" w:hAnsi="Arial" w:cs="Arial"/>
          <w:sz w:val="31"/>
          <w:szCs w:val="31"/>
          <w:lang w:eastAsia="ru-RU"/>
        </w:rPr>
        <w:br/>
        <w:t>Задача взрослых состоит не только в том, чтобы оберегать и защищать ребёнка, но и в том, чтобы подготовить его к встрече с различными сложными, а порой опасными жизненными ситуациями Ребенок должен знать </w:t>
      </w:r>
      <w:r w:rsidRPr="00430A75">
        <w:rPr>
          <w:rFonts w:ascii="Arial" w:eastAsia="Times New Roman" w:hAnsi="Arial" w:cs="Arial"/>
          <w:b/>
          <w:bCs/>
          <w:sz w:val="31"/>
          <w:lang w:eastAsia="ru-RU"/>
        </w:rPr>
        <w:t>информацию о себе: </w:t>
      </w:r>
      <w:r w:rsidRPr="00430A75">
        <w:rPr>
          <w:rFonts w:ascii="Arial" w:eastAsia="Times New Roman" w:hAnsi="Arial" w:cs="Arial"/>
          <w:sz w:val="31"/>
          <w:szCs w:val="31"/>
          <w:lang w:eastAsia="ru-RU"/>
        </w:rPr>
        <w:t>имя, фамилию, адрес и номер телефона.</w:t>
      </w:r>
    </w:p>
    <w:p w:rsidR="00430A75" w:rsidRPr="00430A75" w:rsidRDefault="00430A75" w:rsidP="00430A75">
      <w:pPr>
        <w:shd w:val="clear" w:color="auto" w:fill="FFFFFF"/>
        <w:spacing w:after="216" w:line="240" w:lineRule="auto"/>
        <w:jc w:val="both"/>
        <w:rPr>
          <w:rFonts w:ascii="Arial" w:eastAsia="Times New Roman" w:hAnsi="Arial" w:cs="Arial"/>
          <w:sz w:val="31"/>
          <w:szCs w:val="31"/>
          <w:lang w:eastAsia="ru-RU"/>
        </w:rPr>
      </w:pPr>
      <w:r w:rsidRPr="00430A75">
        <w:rPr>
          <w:rFonts w:ascii="Arial" w:eastAsia="Times New Roman" w:hAnsi="Arial" w:cs="Arial"/>
          <w:sz w:val="31"/>
          <w:szCs w:val="31"/>
          <w:lang w:eastAsia="ru-RU"/>
        </w:rPr>
        <w:br/>
        <w:t>          </w:t>
      </w:r>
      <w:r w:rsidRPr="00430A75">
        <w:rPr>
          <w:rFonts w:ascii="Arial" w:eastAsia="Times New Roman" w:hAnsi="Arial" w:cs="Arial"/>
          <w:noProof/>
          <w:sz w:val="31"/>
          <w:szCs w:val="31"/>
          <w:lang w:eastAsia="ru-RU"/>
        </w:rPr>
        <w:drawing>
          <wp:inline distT="0" distB="0" distL="0" distR="0">
            <wp:extent cx="3408218" cy="3408218"/>
            <wp:effectExtent l="19050" t="0" r="1732" b="0"/>
            <wp:docPr id="1" name="Рисунок 1" descr="http://feodou1.crimea-school.ru/sites/default/files/images/neznakomec.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odou1.crimea-school.ru/sites/default/files/images/neznakomec.jpg">
                      <a:hlinkClick r:id="rId5"/>
                    </pic:cNvPr>
                    <pic:cNvPicPr>
                      <a:picLocks noChangeAspect="1" noChangeArrowheads="1"/>
                    </pic:cNvPicPr>
                  </pic:nvPicPr>
                  <pic:blipFill>
                    <a:blip r:embed="rId6" cstate="print"/>
                    <a:srcRect/>
                    <a:stretch>
                      <a:fillRect/>
                    </a:stretch>
                  </pic:blipFill>
                  <pic:spPr bwMode="auto">
                    <a:xfrm>
                      <a:off x="0" y="0"/>
                      <a:ext cx="3411126" cy="3411126"/>
                    </a:xfrm>
                    <a:prstGeom prst="rect">
                      <a:avLst/>
                    </a:prstGeom>
                    <a:noFill/>
                    <a:ln w="9525">
                      <a:noFill/>
                      <a:miter lim="800000"/>
                      <a:headEnd/>
                      <a:tailEnd/>
                    </a:ln>
                  </pic:spPr>
                </pic:pic>
              </a:graphicData>
            </a:graphic>
          </wp:inline>
        </w:drawing>
      </w:r>
    </w:p>
    <w:p w:rsidR="00430A75" w:rsidRPr="00430A75" w:rsidRDefault="00430A75" w:rsidP="00430A75">
      <w:pPr>
        <w:shd w:val="clear" w:color="auto" w:fill="FFFFFF"/>
        <w:spacing w:after="216" w:line="240" w:lineRule="auto"/>
        <w:jc w:val="both"/>
        <w:rPr>
          <w:rFonts w:ascii="Arial" w:eastAsia="Times New Roman" w:hAnsi="Arial" w:cs="Arial"/>
          <w:sz w:val="29"/>
          <w:szCs w:val="29"/>
          <w:lang w:eastAsia="ru-RU"/>
        </w:rPr>
      </w:pPr>
      <w:r w:rsidRPr="00430A75">
        <w:rPr>
          <w:rFonts w:ascii="Arial" w:eastAsia="Times New Roman" w:hAnsi="Arial" w:cs="Arial"/>
          <w:sz w:val="31"/>
          <w:szCs w:val="31"/>
          <w:lang w:eastAsia="ru-RU"/>
        </w:rPr>
        <w:t>Обозначьте для ребенка границу «свой - чужой»: установите правила относительно незнакомцев и следите за их выполнением.</w:t>
      </w:r>
      <w:r w:rsidRPr="00430A75">
        <w:rPr>
          <w:rFonts w:ascii="Arial" w:eastAsia="Times New Roman" w:hAnsi="Arial" w:cs="Arial"/>
          <w:sz w:val="31"/>
          <w:szCs w:val="31"/>
          <w:lang w:eastAsia="ru-RU"/>
        </w:rPr>
        <w:br/>
        <w:t>Объясните ребенку: чужой – это любой человек, которого он не знает (независимо от того, как он себя ведет, кем себя представляет).</w:t>
      </w:r>
      <w:r w:rsidRPr="00430A75">
        <w:rPr>
          <w:rFonts w:ascii="Arial" w:eastAsia="Times New Roman" w:hAnsi="Arial" w:cs="Arial"/>
          <w:sz w:val="31"/>
          <w:szCs w:val="31"/>
          <w:lang w:eastAsia="ru-RU"/>
        </w:rPr>
        <w:br/>
        <w:t xml:space="preserve">          </w:t>
      </w:r>
      <w:proofErr w:type="gramStart"/>
      <w:r w:rsidRPr="00430A75">
        <w:rPr>
          <w:rFonts w:ascii="Arial" w:eastAsia="Times New Roman" w:hAnsi="Arial" w:cs="Arial"/>
          <w:sz w:val="31"/>
          <w:szCs w:val="31"/>
          <w:lang w:eastAsia="ru-RU"/>
        </w:rPr>
        <w:t xml:space="preserve">Для формирования более точного понимания того, кто является "своим” и "чужим” человеком, попросите изобразить </w:t>
      </w:r>
      <w:r w:rsidRPr="00430A75">
        <w:rPr>
          <w:rFonts w:ascii="Arial" w:eastAsia="Times New Roman" w:hAnsi="Arial" w:cs="Arial"/>
          <w:sz w:val="31"/>
          <w:szCs w:val="31"/>
          <w:lang w:eastAsia="ru-RU"/>
        </w:rPr>
        <w:lastRenderedPageBreak/>
        <w:t>на одном рисунке тех людей, кого они считают "своими” (мама, папа, бабушка и т. д.), а на другом рисунке – чужих, посторонних (продавца, прохожего и т. д.).</w:t>
      </w:r>
      <w:proofErr w:type="gramEnd"/>
      <w:r w:rsidRPr="00430A75">
        <w:rPr>
          <w:rFonts w:ascii="Arial" w:eastAsia="Times New Roman" w:hAnsi="Arial" w:cs="Arial"/>
          <w:sz w:val="31"/>
          <w:szCs w:val="31"/>
          <w:lang w:eastAsia="ru-RU"/>
        </w:rPr>
        <w:t xml:space="preserve"> </w:t>
      </w:r>
      <w:proofErr w:type="gramStart"/>
      <w:r w:rsidRPr="00430A75">
        <w:rPr>
          <w:rFonts w:ascii="Arial" w:eastAsia="Times New Roman" w:hAnsi="Arial" w:cs="Arial"/>
          <w:sz w:val="31"/>
          <w:szCs w:val="31"/>
          <w:lang w:eastAsia="ru-RU"/>
        </w:rPr>
        <w:t>Если ребёнок изобразил на первом рисунке, помимо членов семьи, кого-то еще, например: воспитателя, подругу мамы, друга – объясните, что такие люди называются "знакомыми”.</w:t>
      </w:r>
      <w:proofErr w:type="gramEnd"/>
      <w:r w:rsidRPr="00430A75">
        <w:rPr>
          <w:rFonts w:ascii="Arial" w:eastAsia="Times New Roman" w:hAnsi="Arial" w:cs="Arial"/>
          <w:sz w:val="31"/>
          <w:szCs w:val="31"/>
          <w:lang w:eastAsia="ru-RU"/>
        </w:rPr>
        <w:t xml:space="preserve"> Предложите нарисовать их на третьем рисунке. Не помешает провести несколько обучающих экспериментов, чтобы проверить усвоение этих правил. Например, мама или папа могут договориться со своим знакомым, которого ребенок не знает, чтобы он попробовал познакомиться с малышом, пригласить его пойти с собой. После эксперимента, конечно, нужно разобрать с ребенком его реакцию.</w:t>
      </w:r>
      <w:r w:rsidRPr="00430A75">
        <w:rPr>
          <w:rFonts w:ascii="Arial" w:eastAsia="Times New Roman" w:hAnsi="Arial" w:cs="Arial"/>
          <w:sz w:val="31"/>
          <w:szCs w:val="31"/>
          <w:lang w:eastAsia="ru-RU"/>
        </w:rPr>
        <w:br/>
        <w:t>Если ребенок остается один дома: он должен четко понимать, что дверь нельзя открывать </w:t>
      </w:r>
      <w:r w:rsidRPr="00430A75">
        <w:rPr>
          <w:rFonts w:ascii="Arial" w:eastAsia="Times New Roman" w:hAnsi="Arial" w:cs="Arial"/>
          <w:b/>
          <w:bCs/>
          <w:sz w:val="31"/>
          <w:lang w:eastAsia="ru-RU"/>
        </w:rPr>
        <w:t>НИКОМУ</w:t>
      </w:r>
      <w:r w:rsidRPr="00430A75">
        <w:rPr>
          <w:rFonts w:ascii="Arial" w:eastAsia="Times New Roman" w:hAnsi="Arial" w:cs="Arial"/>
          <w:sz w:val="31"/>
          <w:szCs w:val="31"/>
          <w:lang w:eastAsia="ru-RU"/>
        </w:rPr>
        <w:t>, кроме мамы (папы, бабушки – оговорите круг лиц).</w:t>
      </w:r>
      <w:r w:rsidRPr="00430A75">
        <w:rPr>
          <w:rFonts w:ascii="Arial" w:eastAsia="Times New Roman" w:hAnsi="Arial" w:cs="Arial"/>
          <w:sz w:val="31"/>
          <w:szCs w:val="31"/>
          <w:lang w:eastAsia="ru-RU"/>
        </w:rPr>
        <w:br/>
        <w:t> </w:t>
      </w:r>
      <w:r w:rsidRPr="00430A75">
        <w:rPr>
          <w:rFonts w:ascii="Arial" w:eastAsia="Times New Roman" w:hAnsi="Arial" w:cs="Arial"/>
          <w:sz w:val="31"/>
          <w:szCs w:val="31"/>
          <w:lang w:eastAsia="ru-RU"/>
        </w:rPr>
        <w:br/>
      </w:r>
      <w:r w:rsidRPr="00430A75">
        <w:rPr>
          <w:rFonts w:ascii="Arial" w:eastAsia="Times New Roman" w:hAnsi="Arial" w:cs="Arial"/>
          <w:b/>
          <w:bCs/>
          <w:sz w:val="31"/>
          <w:lang w:eastAsia="ru-RU"/>
        </w:rPr>
        <w:t>Предметы домашнего быта,</w:t>
      </w:r>
      <w:r w:rsidRPr="00430A75">
        <w:rPr>
          <w:rFonts w:ascii="Arial" w:eastAsia="Times New Roman" w:hAnsi="Arial" w:cs="Arial"/>
          <w:sz w:val="31"/>
          <w:szCs w:val="31"/>
          <w:lang w:eastAsia="ru-RU"/>
        </w:rPr>
        <w:t> которые являются источниками потенциальной опасности для детей, делятся на три группы:</w:t>
      </w:r>
    </w:p>
    <w:p w:rsidR="00430A75" w:rsidRPr="00430A75" w:rsidRDefault="00430A75" w:rsidP="00430A75">
      <w:pPr>
        <w:numPr>
          <w:ilvl w:val="0"/>
          <w:numId w:val="1"/>
        </w:numPr>
        <w:shd w:val="clear" w:color="auto" w:fill="FFFFFF"/>
        <w:spacing w:before="100" w:beforeAutospacing="1" w:after="100" w:afterAutospacing="1" w:line="240" w:lineRule="auto"/>
        <w:rPr>
          <w:rFonts w:ascii="Arial" w:eastAsia="Times New Roman" w:hAnsi="Arial" w:cs="Arial"/>
          <w:sz w:val="29"/>
          <w:szCs w:val="29"/>
          <w:lang w:eastAsia="ru-RU"/>
        </w:rPr>
      </w:pPr>
      <w:r w:rsidRPr="00430A75">
        <w:rPr>
          <w:rFonts w:ascii="Arial" w:eastAsia="Times New Roman" w:hAnsi="Arial" w:cs="Arial"/>
          <w:sz w:val="31"/>
          <w:szCs w:val="31"/>
          <w:lang w:eastAsia="ru-RU"/>
        </w:rPr>
        <w:t>предметы, которыми категорически запрещается пользоваться (спички, газовые плиты, розетки, включенные электроприборы);</w:t>
      </w:r>
    </w:p>
    <w:p w:rsidR="00430A75" w:rsidRPr="00430A75" w:rsidRDefault="00430A75" w:rsidP="00430A75">
      <w:pPr>
        <w:numPr>
          <w:ilvl w:val="0"/>
          <w:numId w:val="1"/>
        </w:numPr>
        <w:shd w:val="clear" w:color="auto" w:fill="FFFFFF"/>
        <w:spacing w:before="100" w:beforeAutospacing="1" w:after="100" w:afterAutospacing="1" w:line="240" w:lineRule="auto"/>
        <w:rPr>
          <w:rFonts w:ascii="Arial" w:eastAsia="Times New Roman" w:hAnsi="Arial" w:cs="Arial"/>
          <w:sz w:val="29"/>
          <w:szCs w:val="29"/>
          <w:lang w:eastAsia="ru-RU"/>
        </w:rPr>
      </w:pPr>
      <w:r w:rsidRPr="00430A75">
        <w:rPr>
          <w:rFonts w:ascii="Arial" w:eastAsia="Times New Roman" w:hAnsi="Arial" w:cs="Arial"/>
          <w:sz w:val="31"/>
          <w:szCs w:val="31"/>
          <w:lang w:eastAsia="ru-RU"/>
        </w:rPr>
        <w:t xml:space="preserve">предметы, с которыми, в зависимости от возраста детей, нужно научиться </w:t>
      </w:r>
      <w:proofErr w:type="gramStart"/>
      <w:r w:rsidRPr="00430A75">
        <w:rPr>
          <w:rFonts w:ascii="Arial" w:eastAsia="Times New Roman" w:hAnsi="Arial" w:cs="Arial"/>
          <w:sz w:val="31"/>
          <w:szCs w:val="31"/>
          <w:lang w:eastAsia="ru-RU"/>
        </w:rPr>
        <w:t>правильно</w:t>
      </w:r>
      <w:proofErr w:type="gramEnd"/>
      <w:r w:rsidRPr="00430A75">
        <w:rPr>
          <w:rFonts w:ascii="Arial" w:eastAsia="Times New Roman" w:hAnsi="Arial" w:cs="Arial"/>
          <w:sz w:val="31"/>
          <w:szCs w:val="31"/>
          <w:lang w:eastAsia="ru-RU"/>
        </w:rPr>
        <w:t xml:space="preserve"> обращаться (иголка, ножницы, нож);</w:t>
      </w:r>
    </w:p>
    <w:p w:rsidR="00430A75" w:rsidRPr="00430A75" w:rsidRDefault="00430A75" w:rsidP="00430A75">
      <w:pPr>
        <w:numPr>
          <w:ilvl w:val="0"/>
          <w:numId w:val="1"/>
        </w:numPr>
        <w:shd w:val="clear" w:color="auto" w:fill="FFFFFF"/>
        <w:spacing w:before="100" w:beforeAutospacing="1" w:after="100" w:afterAutospacing="1" w:line="240" w:lineRule="auto"/>
        <w:rPr>
          <w:rFonts w:ascii="Arial" w:eastAsia="Times New Roman" w:hAnsi="Arial" w:cs="Arial"/>
          <w:sz w:val="29"/>
          <w:szCs w:val="29"/>
          <w:lang w:eastAsia="ru-RU"/>
        </w:rPr>
      </w:pPr>
      <w:r w:rsidRPr="00430A75">
        <w:rPr>
          <w:rFonts w:ascii="Arial" w:eastAsia="Times New Roman" w:hAnsi="Arial" w:cs="Arial"/>
          <w:sz w:val="31"/>
          <w:szCs w:val="31"/>
          <w:lang w:eastAsia="ru-RU"/>
        </w:rPr>
        <w:t>предметы, которые взрослые должны хранить в недоступных для детей местах (бытовая химия, лекарства, спиртные напитки, сигареты, режуще-колющие инструменты).</w:t>
      </w:r>
    </w:p>
    <w:p w:rsidR="000A4136" w:rsidRPr="00430A75" w:rsidRDefault="000A4136"/>
    <w:sectPr w:rsidR="000A4136" w:rsidRPr="00430A75" w:rsidSect="000A41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B7EF9"/>
    <w:multiLevelType w:val="multilevel"/>
    <w:tmpl w:val="552611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savePreviewPicture/>
  <w:compat/>
  <w:rsids>
    <w:rsidRoot w:val="00430A75"/>
    <w:rsid w:val="000A4136"/>
    <w:rsid w:val="00430A75"/>
    <w:rsid w:val="008C0C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136"/>
  </w:style>
  <w:style w:type="paragraph" w:styleId="1">
    <w:name w:val="heading 1"/>
    <w:basedOn w:val="a"/>
    <w:link w:val="10"/>
    <w:uiPriority w:val="9"/>
    <w:qFormat/>
    <w:rsid w:val="00430A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0A75"/>
    <w:rPr>
      <w:rFonts w:ascii="Times New Roman" w:eastAsia="Times New Roman" w:hAnsi="Times New Roman" w:cs="Times New Roman"/>
      <w:b/>
      <w:bCs/>
      <w:kern w:val="36"/>
      <w:sz w:val="48"/>
      <w:szCs w:val="48"/>
      <w:lang w:eastAsia="ru-RU"/>
    </w:rPr>
  </w:style>
  <w:style w:type="paragraph" w:customStyle="1" w:styleId="rtejustify">
    <w:name w:val="rtejustify"/>
    <w:basedOn w:val="a"/>
    <w:rsid w:val="00430A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30A75"/>
    <w:rPr>
      <w:b/>
      <w:bCs/>
    </w:rPr>
  </w:style>
  <w:style w:type="paragraph" w:styleId="a4">
    <w:name w:val="Balloon Text"/>
    <w:basedOn w:val="a"/>
    <w:link w:val="a5"/>
    <w:uiPriority w:val="99"/>
    <w:semiHidden/>
    <w:unhideWhenUsed/>
    <w:rsid w:val="00430A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30A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7195678">
      <w:bodyDiv w:val="1"/>
      <w:marLeft w:val="0"/>
      <w:marRight w:val="0"/>
      <w:marTop w:val="0"/>
      <w:marBottom w:val="0"/>
      <w:divBdr>
        <w:top w:val="none" w:sz="0" w:space="0" w:color="auto"/>
        <w:left w:val="none" w:sz="0" w:space="0" w:color="auto"/>
        <w:bottom w:val="none" w:sz="0" w:space="0" w:color="auto"/>
        <w:right w:val="none" w:sz="0" w:space="0" w:color="auto"/>
      </w:divBdr>
      <w:divsChild>
        <w:div w:id="418797519">
          <w:marLeft w:val="0"/>
          <w:marRight w:val="0"/>
          <w:marTop w:val="0"/>
          <w:marBottom w:val="0"/>
          <w:divBdr>
            <w:top w:val="none" w:sz="0" w:space="0" w:color="auto"/>
            <w:left w:val="none" w:sz="0" w:space="0" w:color="auto"/>
            <w:bottom w:val="none" w:sz="0" w:space="0" w:color="auto"/>
            <w:right w:val="none" w:sz="0" w:space="0" w:color="auto"/>
          </w:divBdr>
          <w:divsChild>
            <w:div w:id="1999841674">
              <w:marLeft w:val="0"/>
              <w:marRight w:val="0"/>
              <w:marTop w:val="0"/>
              <w:marBottom w:val="0"/>
              <w:divBdr>
                <w:top w:val="none" w:sz="0" w:space="0" w:color="auto"/>
                <w:left w:val="none" w:sz="0" w:space="0" w:color="auto"/>
                <w:bottom w:val="none" w:sz="0" w:space="0" w:color="auto"/>
                <w:right w:val="none" w:sz="0" w:space="0" w:color="auto"/>
              </w:divBdr>
              <w:divsChild>
                <w:div w:id="1708141330">
                  <w:marLeft w:val="0"/>
                  <w:marRight w:val="0"/>
                  <w:marTop w:val="0"/>
                  <w:marBottom w:val="120"/>
                  <w:divBdr>
                    <w:top w:val="none" w:sz="0" w:space="0" w:color="auto"/>
                    <w:left w:val="none" w:sz="0" w:space="0" w:color="auto"/>
                    <w:bottom w:val="none" w:sz="0" w:space="0" w:color="auto"/>
                    <w:right w:val="none" w:sz="0" w:space="0" w:color="auto"/>
                  </w:divBdr>
                  <w:divsChild>
                    <w:div w:id="925113255">
                      <w:marLeft w:val="0"/>
                      <w:marRight w:val="0"/>
                      <w:marTop w:val="0"/>
                      <w:marBottom w:val="0"/>
                      <w:divBdr>
                        <w:top w:val="none" w:sz="0" w:space="0" w:color="auto"/>
                        <w:left w:val="none" w:sz="0" w:space="0" w:color="auto"/>
                        <w:bottom w:val="none" w:sz="0" w:space="0" w:color="auto"/>
                        <w:right w:val="none" w:sz="0" w:space="0" w:color="auto"/>
                      </w:divBdr>
                      <w:divsChild>
                        <w:div w:id="1976983116">
                          <w:marLeft w:val="0"/>
                          <w:marRight w:val="0"/>
                          <w:marTop w:val="120"/>
                          <w:marBottom w:val="480"/>
                          <w:divBdr>
                            <w:top w:val="none" w:sz="0" w:space="0" w:color="auto"/>
                            <w:left w:val="none" w:sz="0" w:space="0" w:color="auto"/>
                            <w:bottom w:val="none" w:sz="0" w:space="0" w:color="auto"/>
                            <w:right w:val="none" w:sz="0" w:space="0" w:color="auto"/>
                          </w:divBdr>
                          <w:divsChild>
                            <w:div w:id="1744647121">
                              <w:marLeft w:val="0"/>
                              <w:marRight w:val="0"/>
                              <w:marTop w:val="120"/>
                              <w:marBottom w:val="120"/>
                              <w:divBdr>
                                <w:top w:val="none" w:sz="0" w:space="0" w:color="auto"/>
                                <w:left w:val="none" w:sz="0" w:space="0" w:color="auto"/>
                                <w:bottom w:val="none" w:sz="0" w:space="0" w:color="auto"/>
                                <w:right w:val="none" w:sz="0" w:space="0" w:color="auto"/>
                              </w:divBdr>
                              <w:divsChild>
                                <w:div w:id="51542864">
                                  <w:marLeft w:val="0"/>
                                  <w:marRight w:val="0"/>
                                  <w:marTop w:val="0"/>
                                  <w:marBottom w:val="0"/>
                                  <w:divBdr>
                                    <w:top w:val="none" w:sz="0" w:space="0" w:color="auto"/>
                                    <w:left w:val="none" w:sz="0" w:space="0" w:color="auto"/>
                                    <w:bottom w:val="none" w:sz="0" w:space="0" w:color="auto"/>
                                    <w:right w:val="none" w:sz="0" w:space="0" w:color="auto"/>
                                  </w:divBdr>
                                  <w:divsChild>
                                    <w:div w:id="929579730">
                                      <w:marLeft w:val="0"/>
                                      <w:marRight w:val="0"/>
                                      <w:marTop w:val="0"/>
                                      <w:marBottom w:val="0"/>
                                      <w:divBdr>
                                        <w:top w:val="none" w:sz="0" w:space="0" w:color="auto"/>
                                        <w:left w:val="none" w:sz="0" w:space="0" w:color="auto"/>
                                        <w:bottom w:val="none" w:sz="0" w:space="0" w:color="auto"/>
                                        <w:right w:val="none" w:sz="0" w:space="0" w:color="auto"/>
                                      </w:divBdr>
                                      <w:divsChild>
                                        <w:div w:id="16285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feodou1.crimea-school.ru/sites/default/files/images/neznakomec.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2019-08-13T09:34:00Z</dcterms:created>
  <dcterms:modified xsi:type="dcterms:W3CDTF">2019-08-13T09:34:00Z</dcterms:modified>
</cp:coreProperties>
</file>