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Диагностическая карта  наблюдений  детского развития   в средней группе №__</w:t>
      </w:r>
      <w:r>
        <w:rPr>
          <w:b/>
          <w:sz w:val="24"/>
          <w:szCs w:val="24"/>
          <w:lang w:val="ru-RU"/>
        </w:rPr>
        <w:t>МБДОУ</w:t>
      </w:r>
      <w:r>
        <w:rPr>
          <w:rFonts w:hint="default"/>
          <w:b/>
          <w:sz w:val="24"/>
          <w:szCs w:val="24"/>
          <w:lang w:val="ru-RU"/>
        </w:rPr>
        <w:t xml:space="preserve"> с.Князе-Волконское</w:t>
      </w:r>
      <w:bookmarkStart w:id="0" w:name="_GoBack"/>
      <w:bookmarkEnd w:id="0"/>
      <w:r>
        <w:rPr>
          <w:b/>
          <w:sz w:val="24"/>
          <w:szCs w:val="24"/>
        </w:rPr>
        <w:t xml:space="preserve"> 2022 – 2023 уч. год</w:t>
      </w:r>
    </w:p>
    <w:p>
      <w:pPr>
        <w:jc w:val="center"/>
        <w:rPr>
          <w:sz w:val="16"/>
          <w:szCs w:val="16"/>
        </w:rPr>
      </w:pPr>
    </w:p>
    <w:tbl>
      <w:tblPr>
        <w:tblStyle w:val="7"/>
        <w:tblW w:w="1612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2246"/>
        <w:gridCol w:w="410"/>
        <w:gridCol w:w="416"/>
        <w:gridCol w:w="417"/>
        <w:gridCol w:w="418"/>
        <w:gridCol w:w="417"/>
        <w:gridCol w:w="417"/>
        <w:gridCol w:w="417"/>
        <w:gridCol w:w="418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06"/>
        <w:gridCol w:w="16"/>
        <w:gridCol w:w="7"/>
        <w:gridCol w:w="311"/>
        <w:gridCol w:w="16"/>
        <w:gridCol w:w="13"/>
        <w:gridCol w:w="6"/>
        <w:gridCol w:w="28"/>
        <w:gridCol w:w="272"/>
        <w:gridCol w:w="22"/>
        <w:gridCol w:w="12"/>
        <w:gridCol w:w="25"/>
        <w:gridCol w:w="299"/>
        <w:gridCol w:w="50"/>
        <w:gridCol w:w="3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  <w:jc w:val="center"/>
        </w:trPr>
        <w:tc>
          <w:tcPr>
            <w:tcW w:w="370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Образовательные области</w:t>
            </w:r>
          </w:p>
        </w:tc>
        <w:tc>
          <w:tcPr>
            <w:tcW w:w="2659" w:type="dxa"/>
            <w:gridSpan w:val="2"/>
            <w:vMerge w:val="restart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Показатели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развития</w:t>
            </w: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13"/>
            <w:vMerge w:val="restart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(кол-во детей)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9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411" w:type="dxa"/>
            <w:gridSpan w:val="13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370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Социально – коммуникативное развитие</w:t>
            </w:r>
          </w:p>
        </w:tc>
        <w:tc>
          <w:tcPr>
            <w:tcW w:w="15757" w:type="dxa"/>
            <w:gridSpan w:val="44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46" w:type="dxa"/>
            <w:gridSpan w:val="31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4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 одобрить действия того, кто поступил справедливо, уступает по просьбе сверстника.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 доброжелательное отношение к сверстникам, называет работников дошкольного учреждения по имени и отчеству.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Испытывает чувство стыда за неблаговидный поступок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757" w:type="dxa"/>
            <w:gridSpan w:val="44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Ребенок в семье и сообществе, патриотическое воспитание.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первичные представления о своих правах (на игру, на взаимоотношения), обязанностях (в группе и дома).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первичные гендерные представления (мальчики сильные, девочки нежные, женственные).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первоначальные представления о родственных отношениях.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46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Самообслуживание, самостоятельность, трудовое воспитание.</w:t>
            </w:r>
          </w:p>
        </w:tc>
        <w:tc>
          <w:tcPr>
            <w:tcW w:w="33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74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Моет руки перед едой, по мере загрязнения.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правильно  пользоваться ложкой, вилкой, салфеткой, полощет рот после еды.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окончании игр расставляет 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игровой материал по местам, убирает свое рабочее место после образовательной деятельности (протирает стол, убирает обрезки бумаги)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выполнять индивидуальные и коллективные поручения.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Участвует в уходе за растениями в группе, оказывает помощь взрослым.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самостоятельно выполнять обязанности дежурного по столовой (раскладывает приборы: ложки, вилки, ножи).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46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Формирование основ безопасности</w:t>
            </w:r>
          </w:p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Н</w:t>
            </w: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b/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лекарственных растениях, съедобных и несъедобных ягодах, грибах.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назначение светофора и  роль полицейского на улицах города.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виды городского транспорта, знает особенности их внешнего вида и назначение (скорая помощь, пожарная. МЧС, полиция,  автобус, маршрутка).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правила безопасного поведения во время игр.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пользоваться столовыми приборами (вилка, нож), ножницами.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6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«С-КР»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370" w:type="dxa"/>
            <w:vMerge w:val="restart"/>
            <w:shd w:val="clear" w:color="auto" w:fill="auto"/>
            <w:textDirection w:val="btL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Развитие игровой деятельности</w:t>
            </w:r>
          </w:p>
        </w:tc>
        <w:tc>
          <w:tcPr>
            <w:tcW w:w="14353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Сюжетно – ролевые игры</w:t>
            </w:r>
          </w:p>
        </w:tc>
        <w:tc>
          <w:tcPr>
            <w:tcW w:w="34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0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00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Участвует в совместных с воспитателем играх, содержащих 2–3 роли.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 объединяться в игре, распределять роли (мать, отец, дети), выполнять игровые действия, поступать в соответствии с правилами и общим игровым замыслом.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Подбирает предметы и атрибуты для игры.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Использует  в сюжетно-ролевой игре постройки из строительного материала.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Создает постройки разной конструктивной сложности (гараж для нескольких автомашин, дом в 2–3 этажа, широкий мост для проезда автомобилей или поездов и др.).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договариваться в группе сверстников о том, что они будут строить, распределять между собой материал, согласовывать действия и совместными усилиями достигать результата.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Находится в дружеских взаимоотношениях между детьми, развито умение считаться с интересами  товарищей. 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30" w:type="dxa"/>
            <w:gridSpan w:val="30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Подвижные игры</w:t>
            </w:r>
          </w:p>
        </w:tc>
        <w:tc>
          <w:tcPr>
            <w:tcW w:w="36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Активно двигается; проявляет ловкость, быстроту. Ориентируется в пространстве. 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Проявляет самостоятельность в организации знакомых игр с небольшой группой сверстников.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творчество в играх (придумывание вариантов игр, комбинирование движений).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403" w:type="dxa"/>
            <w:gridSpan w:val="43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Театрализованные игры</w:t>
            </w: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Разыгрывает  несложные представления по знакомым литературным произведениям; использует для воплощения образа известные выразительные средства (интонацию, мимику, жест).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Проявляет  инициативу и самостоят-ть в выборе роли, сюжета, средств перевоплощения;  экспериментирует при создании одного и того же образа.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Чувствует и понимает эмоциональное состояние героя, вступает в ролевое взаимодействие с другими персонажами.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Использует  в играх образные игрушки и бибабо, самостоятельно вылепленные фигурки из глины, пластмассы, пластилина, игрушки из киндер-сюрпризов. 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403" w:type="dxa"/>
            <w:gridSpan w:val="43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Дидактические игры</w:t>
            </w: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Сравнивает  предметы по внешним признакам, группирует, составляет целое из частей (кубики, мозаика, пазлы).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Стремится  освоить правила простейших настольно-печатных игр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70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уровня развития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 «РИД»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70" w:type="dxa"/>
            <w:vMerge w:val="continue"/>
            <w:tcBorders>
              <w:top w:val="nil"/>
            </w:tcBorders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70" w:type="dxa"/>
            <w:vMerge w:val="continue"/>
            <w:tcBorders>
              <w:top w:val="nil"/>
            </w:tcBorders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370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Познавательное развитие</w:t>
            </w:r>
          </w:p>
        </w:tc>
        <w:tc>
          <w:tcPr>
            <w:tcW w:w="14346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Развитие познавательно – исследовательской деятельности.</w:t>
            </w: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Н</w:t>
            </w: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сравнивать и группировать предметы по характерным признакам.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Проводит простейшие наблюдения.</w:t>
            </w:r>
          </w:p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первичные навыки  проектно – исследовательской деятельности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Собирает картинки из 4- 8 частей, знает правила простейших настольно – печатных игр.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30" w:type="dxa"/>
            <w:gridSpan w:val="30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Приобщение  к  социокультурным  ценностям</w:t>
            </w:r>
          </w:p>
        </w:tc>
        <w:tc>
          <w:tcPr>
            <w:tcW w:w="369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В</w:t>
            </w:r>
          </w:p>
        </w:tc>
        <w:tc>
          <w:tcPr>
            <w:tcW w:w="32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С</w:t>
            </w:r>
          </w:p>
        </w:tc>
        <w:tc>
          <w:tcPr>
            <w:tcW w:w="382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Н</w:t>
            </w: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Знает правила поведения в общественном месте.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Имеет элементарные представления о жизни и особенностях труда в городе и сельской местности.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757" w:type="dxa"/>
            <w:gridSpan w:val="44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 элементарных математических представлений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обобщать предметы.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Считает до 5 , правильно пользуется количественными и порядковыми числительными.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Отсчитывать предметы из большего количества, сравнивает предметы по двум признакам величины.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различать и называть прямоугольник, круг, квадрат, треугольник, шар.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определять пространственные направления от себя.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частях суток. Понимает значение слов: вчера, сегодня, завтра.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30" w:type="dxa"/>
            <w:gridSpan w:val="30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Ознакомление с миром природы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9" w:type="dxa"/>
            <w:gridSpan w:val="7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24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00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Знает домашних и диких  животных и их детенышей.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птиц (ворона, синица, воробей, голубь, снегирь), подкармливают их зимой.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  с представителями класса пресмыкающихся (ящерица, черепаха) и способами передвижения.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Понимает простейшие взаимосвязи в природе.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правила поведения в природе.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Делает сезонные наблюдения в природе.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классифицировать овощи, фрукты, ягоды, грибы, деревья.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способы ухода за комнатными растениями.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618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Оценка 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«ПР»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textDirection w:val="btL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370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Развитие  речи</w:t>
            </w:r>
          </w:p>
        </w:tc>
        <w:tc>
          <w:tcPr>
            <w:tcW w:w="14346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словаря</w:t>
            </w: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предметы одежды</w:t>
            </w:r>
            <w:r>
              <w:t xml:space="preserve"> (</w:t>
            </w:r>
            <w:r>
              <w:rPr>
                <w:sz w:val="18"/>
                <w:szCs w:val="18"/>
              </w:rPr>
              <w:t>существенные детали предметов одежды -рукава, воротник, карманы, пуговицы), обувь, головные уборы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предметы посуды.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виды транспорта.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 существенные качества предметов (цвет и его оттенки, форма, размер).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 существенные особенности поверхности предметов (гладкая, пушистая, шероховатая и др.)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и называет  некоторые материалы и их свойства (бумага легко рвется и размокает,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стеклянные предметы бьются, резиновые игрушки после сжимания восстанавливают первоначальную форму) и др.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существительные, обозначающие профессии; глаголы, характеризующие трудовые действия.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Определяет и называет местоположение пред-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 (слева, справа, рядом, около, между).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Определяет и называет части суток.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слова  - антонимы (много – мало, чистый – грязный и др.).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существительные с обобщающим значением (мебель, овощи, животные и т. п.).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46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Звуковая культура речи</w:t>
            </w: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Правильное произносит</w:t>
            </w:r>
          </w:p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гласные и согласные звуки, свистящие,</w:t>
            </w:r>
          </w:p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шипящие и сонорные (р, л) звуков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Отчетливо произносит слова и словосочетания.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Различает на слух и называет слова, начинающиеся на определенный звук.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757" w:type="dxa"/>
            <w:gridSpan w:val="44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Грамматический строй речи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согласовывать слова в предложении.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Правильно использует предлоги в речи.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образовывать форму мн. числа сущест,</w:t>
            </w:r>
          </w:p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обозначающих детенышей животных (по аналогии), употреблять эти существит. в именит. и винит. падежах (лисята - лисят, медвежата - медвежат)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Правильно употребляет в речи форму мн. числа родительного падежа существительных (вилок, яблок, туфель).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46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Связная речь</w:t>
            </w: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Участвует в беседе, понятно для слушателей отвечает на вопросы и задает их.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Описывает предмет, картину. 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Составляет рассказ по собственной  картине, с использованием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раздаточного дидактического материала.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пересказывать наиболее выразительные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динамичные отрывки из сказок.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757" w:type="dxa"/>
            <w:gridSpan w:val="44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Приобщение к художественной  литературе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повторять небольшие отрывки из сказок, простые по содержанию считалки.</w:t>
            </w:r>
          </w:p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инсценировать и драматизировать небольшие отрывки из сказок  с помощью воспитателя.</w:t>
            </w:r>
          </w:p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Сформирован  интерес к книге.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restart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уровня развития</w:t>
            </w:r>
          </w:p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«РР»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textDirection w:val="btLr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370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Художественно – эстетическое развитие</w:t>
            </w:r>
          </w:p>
        </w:tc>
        <w:tc>
          <w:tcPr>
            <w:tcW w:w="14346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Приобщение к искусству</w:t>
            </w: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 с профессией артиста, художника, композитора.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об архитектуре (дома разные по высоте, форме, с разными окнами, многоэтажные и т.д.).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библиотеке (центр хранения книг).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757" w:type="dxa"/>
            <w:gridSpan w:val="44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Изобразительная деятельность (рисование, лепка)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Проявляет  интерес к действию с карандашом, фломастером, кистью. красками,  цветными мелками, пластилином. 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обследовать предмет  двумя руками.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Располагает рисунок на всем листе.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создавать несложные сюжетные композиции, соотносит предметы по величине.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интерес к лепке (прищипывает с легким оттягиванием, вытягивает отдельные части из целого куска).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Правильно держит ножницы и пользуется ими.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Вырезает круглые формы из квадрата, овальные из прямоугольника.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757" w:type="dxa"/>
            <w:gridSpan w:val="44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Конструктивно – модельная деятельность</w:t>
            </w:r>
          </w:p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и называет основные строительные детали (кубики, кирпичики, пластины, цилиндры, брусок).</w:t>
            </w:r>
          </w:p>
          <w:p>
            <w:pPr>
              <w:shd w:val="clear" w:color="auto" w:fill="FFFFFF"/>
              <w:spacing w:line="202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изменять постройки двумя способами.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сгибать лист бумаги пополам, совмещая стороны и углы.</w:t>
            </w: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46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Музыкально-художественная деятельность (слушание, пение, музыкально-ритмические движения)</w:t>
            </w:r>
          </w:p>
        </w:tc>
        <w:tc>
          <w:tcPr>
            <w:tcW w:w="34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Узнает знакомые произведения, высказывает свое впечатление о прочитанном.</w:t>
            </w: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Чувствует характер музыки, различает музыкальные инструменты по звучанию (бубен, молоточек, барабан, погремушка).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двигаться соответственно музыке, кружиться в парах,  ставит ногу на носок и на пятку, ритмично хлопает в ладоши. эмоционально передает образы сказочных героев.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подыгрывать простейшие мелодии на деревянных ложках, погремушках, барабане, металлофоне.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18" w:type="dxa"/>
            <w:gridSpan w:val="2"/>
            <w:vMerge w:val="restart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«Х-Э Р»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370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Физическое  развитие</w:t>
            </w:r>
          </w:p>
        </w:tc>
        <w:tc>
          <w:tcPr>
            <w:tcW w:w="15757" w:type="dxa"/>
            <w:gridSpan w:val="44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начальных представлений  о здоровом образе  жизни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части тела, органы чувств человека.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устанавливать связи между совершаемым действием и состоянием организма.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342" w:type="dxa"/>
            <w:gridSpan w:val="31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81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31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5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ходить и бегать с согласованием рук и ног.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Умеет строиться в колонну по одному, в круг, в шеренгу, находить свое место при перестроении.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прыгать на двух ногах, правильно приземляясь.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Энергично отталкивает мяч при катании и бросании.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 ведущую роль в подвижной игре, действует по сигналу.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70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«ФР»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по всем ОО)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618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4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6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tabs>
          <w:tab w:val="left" w:pos="7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Оценка уровня развития:</w:t>
      </w:r>
    </w:p>
    <w:p>
      <w:pPr>
        <w:tabs>
          <w:tab w:val="left" w:pos="76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В – </w:t>
      </w:r>
      <w:r>
        <w:rPr>
          <w:sz w:val="24"/>
          <w:szCs w:val="24"/>
        </w:rPr>
        <w:t>высокий уровень (критерий выполняется самостоятельно, не требуется поддержка со стороны взрослого).</w:t>
      </w:r>
    </w:p>
    <w:p>
      <w:pPr>
        <w:tabs>
          <w:tab w:val="left" w:pos="76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С – </w:t>
      </w:r>
      <w:r>
        <w:rPr>
          <w:sz w:val="24"/>
          <w:szCs w:val="24"/>
        </w:rPr>
        <w:t>средний уровень (критерий выполняется при незначительной поддержке взрослого)</w:t>
      </w:r>
    </w:p>
    <w:p>
      <w:pPr>
        <w:tabs>
          <w:tab w:val="left" w:pos="76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Н – </w:t>
      </w:r>
      <w:r>
        <w:rPr>
          <w:sz w:val="24"/>
          <w:szCs w:val="24"/>
        </w:rPr>
        <w:t>низкий уровень (критерий выполняется непостоянно, требуется участие взрослых)</w:t>
      </w:r>
    </w:p>
    <w:p>
      <w:pPr>
        <w:tabs>
          <w:tab w:val="left" w:pos="765"/>
        </w:tabs>
        <w:rPr>
          <w:sz w:val="28"/>
          <w:szCs w:val="28"/>
        </w:rPr>
      </w:pPr>
      <w:r>
        <w:rPr>
          <w:b/>
          <w:sz w:val="24"/>
          <w:szCs w:val="24"/>
        </w:rPr>
        <w:t>К</w:t>
      </w:r>
      <w:r>
        <w:rPr>
          <w:sz w:val="24"/>
          <w:szCs w:val="24"/>
        </w:rPr>
        <w:t xml:space="preserve"> – критический уровень  (критерий выполняется только вместе с взрослым или не выполняется)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таблица</w:t>
      </w:r>
    </w:p>
    <w:p>
      <w:pPr>
        <w:jc w:val="center"/>
        <w:rPr>
          <w:b/>
          <w:sz w:val="16"/>
          <w:szCs w:val="16"/>
        </w:rPr>
      </w:pPr>
    </w:p>
    <w:tbl>
      <w:tblPr>
        <w:tblStyle w:val="3"/>
        <w:tblW w:w="13998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174"/>
        <w:gridCol w:w="1174"/>
        <w:gridCol w:w="1833"/>
        <w:gridCol w:w="1636"/>
        <w:gridCol w:w="1636"/>
        <w:gridCol w:w="1636"/>
        <w:gridCol w:w="1636"/>
        <w:gridCol w:w="1636"/>
        <w:gridCol w:w="1637"/>
      </w:tblGrid>
      <w:tr>
        <w:trPr>
          <w:cantSplit/>
          <w:trHeight w:val="1182" w:hRule="exac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уровня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развития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right="46"/>
              <w:jc w:val="center"/>
              <w:rPr>
                <w:b/>
              </w:rPr>
            </w:pPr>
            <w:r>
              <w:rPr>
                <w:b/>
              </w:rPr>
              <w:t>Социально –коммуникативное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 xml:space="preserve">развитие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  <w:spacing w:val="-3"/>
              </w:rPr>
              <w:t>Художественно – эстетическое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88" w:lineRule="exact"/>
              <w:ind w:left="4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Физическое </w:t>
            </w:r>
          </w:p>
          <w:p>
            <w:pPr>
              <w:shd w:val="clear" w:color="auto" w:fill="FFFFFF"/>
              <w:spacing w:line="288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Итоговый результат </w:t>
            </w:r>
          </w:p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по группе 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Развитие игровой деятельности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57" w:hRule="exact"/>
          <w:jc w:val="center"/>
        </w:trPr>
        <w:tc>
          <w:tcPr>
            <w:tcW w:w="11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года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5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Середина года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Конец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года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35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2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1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</w:tbl>
    <w:p>
      <w:pPr>
        <w:spacing w:line="480" w:lineRule="auto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Воспитатели:</w:t>
      </w:r>
    </w:p>
    <w:p>
      <w:pPr>
        <w:spacing w:line="480" w:lineRule="auto"/>
        <w:rPr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</w:t>
      </w:r>
      <w:r>
        <w:rPr>
          <w:spacing w:val="-3"/>
          <w:sz w:val="28"/>
          <w:szCs w:val="28"/>
        </w:rPr>
        <w:t>____________________________________________________________________</w:t>
      </w:r>
    </w:p>
    <w:p>
      <w:pPr>
        <w:spacing w:line="480" w:lineRule="auto"/>
      </w:pPr>
      <w:r>
        <w:t xml:space="preserve">             _____________________________________________________________________________________________</w:t>
      </w:r>
    </w:p>
    <w:sectPr>
      <w:footerReference r:id="rId5" w:type="default"/>
      <w:pgSz w:w="16838" w:h="11906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37657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703B5"/>
    <w:rsid w:val="000513A0"/>
    <w:rsid w:val="00054C12"/>
    <w:rsid w:val="000616FC"/>
    <w:rsid w:val="00063C51"/>
    <w:rsid w:val="00067CDD"/>
    <w:rsid w:val="00091260"/>
    <w:rsid w:val="000A2A46"/>
    <w:rsid w:val="000D1B4C"/>
    <w:rsid w:val="000F67FB"/>
    <w:rsid w:val="00130C35"/>
    <w:rsid w:val="001570EE"/>
    <w:rsid w:val="0019045C"/>
    <w:rsid w:val="001B0CF3"/>
    <w:rsid w:val="001D501B"/>
    <w:rsid w:val="002036D2"/>
    <w:rsid w:val="00206ECB"/>
    <w:rsid w:val="00224F7D"/>
    <w:rsid w:val="00226FF9"/>
    <w:rsid w:val="00255577"/>
    <w:rsid w:val="00261544"/>
    <w:rsid w:val="00264B24"/>
    <w:rsid w:val="0028449C"/>
    <w:rsid w:val="002A792F"/>
    <w:rsid w:val="002C6E40"/>
    <w:rsid w:val="00302DC0"/>
    <w:rsid w:val="003046B9"/>
    <w:rsid w:val="0032207D"/>
    <w:rsid w:val="003228F9"/>
    <w:rsid w:val="00347E27"/>
    <w:rsid w:val="00377ED4"/>
    <w:rsid w:val="003A333F"/>
    <w:rsid w:val="003A3A8D"/>
    <w:rsid w:val="003C4071"/>
    <w:rsid w:val="003C4505"/>
    <w:rsid w:val="003D6656"/>
    <w:rsid w:val="003D6FBB"/>
    <w:rsid w:val="003E4929"/>
    <w:rsid w:val="003F3795"/>
    <w:rsid w:val="00401A34"/>
    <w:rsid w:val="00421D00"/>
    <w:rsid w:val="00460109"/>
    <w:rsid w:val="00484423"/>
    <w:rsid w:val="004926BB"/>
    <w:rsid w:val="004A3668"/>
    <w:rsid w:val="004B4F2D"/>
    <w:rsid w:val="004D4DD4"/>
    <w:rsid w:val="004E0802"/>
    <w:rsid w:val="004E74AD"/>
    <w:rsid w:val="00512396"/>
    <w:rsid w:val="0055173E"/>
    <w:rsid w:val="00566712"/>
    <w:rsid w:val="0058664A"/>
    <w:rsid w:val="005A2C8F"/>
    <w:rsid w:val="005C0DF1"/>
    <w:rsid w:val="006475D3"/>
    <w:rsid w:val="00674E3A"/>
    <w:rsid w:val="006864DF"/>
    <w:rsid w:val="006D6A34"/>
    <w:rsid w:val="00710FEB"/>
    <w:rsid w:val="007B1DCA"/>
    <w:rsid w:val="007C3BA4"/>
    <w:rsid w:val="007D1C79"/>
    <w:rsid w:val="007D3F7B"/>
    <w:rsid w:val="007E4AB3"/>
    <w:rsid w:val="007F715C"/>
    <w:rsid w:val="00817FAF"/>
    <w:rsid w:val="0083037F"/>
    <w:rsid w:val="008715C1"/>
    <w:rsid w:val="0089298B"/>
    <w:rsid w:val="008F2192"/>
    <w:rsid w:val="009046E3"/>
    <w:rsid w:val="009478EC"/>
    <w:rsid w:val="0095398C"/>
    <w:rsid w:val="009639F9"/>
    <w:rsid w:val="009A0564"/>
    <w:rsid w:val="009D4130"/>
    <w:rsid w:val="00A01B7F"/>
    <w:rsid w:val="00A42EE8"/>
    <w:rsid w:val="00A437C0"/>
    <w:rsid w:val="00A669A3"/>
    <w:rsid w:val="00A703B5"/>
    <w:rsid w:val="00A84C23"/>
    <w:rsid w:val="00A91312"/>
    <w:rsid w:val="00AD04A3"/>
    <w:rsid w:val="00AE2F0E"/>
    <w:rsid w:val="00AF512A"/>
    <w:rsid w:val="00B12493"/>
    <w:rsid w:val="00B363C5"/>
    <w:rsid w:val="00B92E7B"/>
    <w:rsid w:val="00BD6A73"/>
    <w:rsid w:val="00C17571"/>
    <w:rsid w:val="00C215A6"/>
    <w:rsid w:val="00C80E79"/>
    <w:rsid w:val="00CB02E4"/>
    <w:rsid w:val="00CB231C"/>
    <w:rsid w:val="00CD6DC1"/>
    <w:rsid w:val="00CF4DCE"/>
    <w:rsid w:val="00D16827"/>
    <w:rsid w:val="00D50527"/>
    <w:rsid w:val="00D727F3"/>
    <w:rsid w:val="00DB7CAC"/>
    <w:rsid w:val="00DC0929"/>
    <w:rsid w:val="00E12DAF"/>
    <w:rsid w:val="00E57A94"/>
    <w:rsid w:val="00E75A06"/>
    <w:rsid w:val="00EB4803"/>
    <w:rsid w:val="00EB5228"/>
    <w:rsid w:val="00EC0814"/>
    <w:rsid w:val="00EF2BCE"/>
    <w:rsid w:val="00F03877"/>
    <w:rsid w:val="00F25BC1"/>
    <w:rsid w:val="00F25E34"/>
    <w:rsid w:val="00F40A56"/>
    <w:rsid w:val="00F41152"/>
    <w:rsid w:val="00F82E9D"/>
    <w:rsid w:val="00F83D48"/>
    <w:rsid w:val="00F94AF7"/>
    <w:rsid w:val="00FE10FF"/>
    <w:rsid w:val="74C36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semiHidden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10">
    <w:name w:val="Верхний колонтитул Знак"/>
    <w:basedOn w:val="2"/>
    <w:link w:val="5"/>
    <w:semiHidden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F944-A164-4598-8244-EDFDCE0F3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3419</Words>
  <Characters>19494</Characters>
  <Lines>162</Lines>
  <Paragraphs>45</Paragraphs>
  <TotalTime>784</TotalTime>
  <ScaleCrop>false</ScaleCrop>
  <LinksUpToDate>false</LinksUpToDate>
  <CharactersWithSpaces>22868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2013-10-13T09:32:00Z</dcterms:created>
  <dc:creator>Юлия</dc:creator>
  <cp:lastModifiedBy>1</cp:lastModifiedBy>
  <cp:lastPrinted>2022-09-23T09:59:00Z</cp:lastPrinted>
  <dcterms:modified xsi:type="dcterms:W3CDTF">2023-03-10T03:56:17Z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AE8821832E8C460BBA4D1D089F76C31D</vt:lpwstr>
  </property>
</Properties>
</file>