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40" w:rsidRPr="000476FB" w:rsidRDefault="00294240" w:rsidP="000476FB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0476F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Учим ребенка правильно держать ручку и каран</w:t>
      </w:r>
      <w:bookmarkStart w:id="0" w:name="_GoBack"/>
      <w:bookmarkEnd w:id="0"/>
      <w:r w:rsidRPr="000476F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даш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Мамы знают, как трудно приучить ребенка правильно держать ручку. Задуматься об этом стоит раньше, чем вы начнете собирать малыша в школу. С раннего детства есть риск научить его делать это неправильно, и тогда привычка может остаться на всю жизнь. И проблема не только в почерке, и даже не в том, какой рукой он научится писать – левой или правой. Этот процесс может выглядеть весьма странно, когда взрослый человек держит ручку как-то неуклюже, как будто клешней. Есть несколько действенных способов обучить ребенка письму в игровой форме, можно выбрать любой, который вам придется по душе и заинтересует малыша.</w:t>
      </w:r>
    </w:p>
    <w:p w:rsidR="009973A6" w:rsidRDefault="00294240" w:rsidP="009973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средство для письма нужно выбрать самое простое: длиной около 15 см, не толстое, без множества граней, которые усложняют процесс писания. Длинные сувенирные или рекламные ручки очень неудобны для обучения письму.</w:t>
      </w:r>
    </w:p>
    <w:p w:rsidR="00294240" w:rsidRPr="00294240" w:rsidRDefault="00294240" w:rsidP="009973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8 способов научить ребенка правильно держать ручку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Метод пинцета</w:t>
      </w:r>
    </w:p>
    <w:p w:rsidR="00294240" w:rsidRPr="009973A6" w:rsidRDefault="00294240" w:rsidP="00294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94240" w:rsidRPr="009973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4240" w:rsidRPr="00294240" w:rsidRDefault="00294240" w:rsidP="00294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183C1B" wp14:editId="71C6B8C3">
            <wp:extent cx="2410714" cy="1800000"/>
            <wp:effectExtent l="0" t="0" r="8890" b="0"/>
            <wp:docPr id="3" name="Рисунок 3" descr="http://razvitie-krohi.ru/wp-content/uploads/2015/12/metod-pintceta-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zvitie-krohi.ru/wp-content/uploads/2015/12/metod-pintceta-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1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294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FF070D" wp14:editId="70BE5709">
            <wp:extent cx="2410719" cy="1800000"/>
            <wp:effectExtent l="0" t="0" r="8890" b="0"/>
            <wp:docPr id="4" name="Рисунок 4" descr="http://razvitie-krohi.ru/wp-content/uploads/2015/12/metod-pintceta-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vitie-krohi.ru/wp-content/uploads/2015/12/metod-pintceta-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1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294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EA1FDE" wp14:editId="3AD54192">
            <wp:extent cx="2410716" cy="1800000"/>
            <wp:effectExtent l="0" t="0" r="8890" b="0"/>
            <wp:docPr id="5" name="Рисунок 5" descr="http://razvitie-krohi.ru/wp-content/uploads/2015/12/metod-pintceta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zvitie-krohi.ru/wp-content/uploads/2015/12/metod-pintceta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1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294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FC5119" wp14:editId="15BFFBCF">
            <wp:extent cx="2410725" cy="1800000"/>
            <wp:effectExtent l="0" t="0" r="8890" b="0"/>
            <wp:docPr id="6" name="Рисунок 6" descr="http://razvitie-krohi.ru/wp-content/uploads/2015/12/metod-pintceta-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zvitie-krohi.ru/wp-content/uploads/2015/12/metod-pintceta-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2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9973A6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94240" w:rsidRPr="009973A6" w:rsidSect="0029424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этого нужно взять карандаш или ручку за самый кончик тремя пальцами (большим, указательным и средним) и поставить на стол, уперев его в поверхность бумаги. Пальцы плавно передвигаем вниз, скользя ими по карандашу. Они сами займут правильную позицию, мягко сжимая карандаш (ручку).</w:t>
      </w:r>
    </w:p>
    <w:p w:rsidR="009973A6" w:rsidRDefault="009973A6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Уложить ручку «спать»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на собственном примере, как можно уложить ручку спать. Представим, что средний палец – это кроватка. Положим ручку на «кроватку». Под «голову» (конец ручки) нужно подложить подушечку указательного пальца – «подушку». Сверху накрыть ручку «одеялом» — подушечкой большого пальца. Теперь смело начинаем писать. Рука во время письма опирается на загнутый внутрь мизинец.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 помощью салфетки</w:t>
      </w:r>
    </w:p>
    <w:p w:rsidR="009973A6" w:rsidRPr="009973A6" w:rsidRDefault="009973A6" w:rsidP="00294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73A6" w:rsidRPr="009973A6" w:rsidSect="0029424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F94" w:rsidRDefault="00294240" w:rsidP="00F55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5F94" w:rsidSect="00F55F9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E1E653" wp14:editId="6C4DE9F9">
            <wp:extent cx="1875000" cy="1800000"/>
            <wp:effectExtent l="0" t="0" r="0" b="0"/>
            <wp:docPr id="7" name="Рисунок 7" descr="http://razvitie-krohi.ru/wp-content/uploads/2015/12/ruchka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zvitie-krohi.ru/wp-content/uploads/2015/12/ruchka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46D631" wp14:editId="0293FBDB">
            <wp:extent cx="1876425" cy="1795899"/>
            <wp:effectExtent l="0" t="0" r="0" b="0"/>
            <wp:docPr id="8" name="Рисунок 8" descr="http://razvitie-krohi.ru/wp-content/uploads/2015/12/ruchka-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azvitie-krohi.ru/wp-content/uploads/2015/12/ruchka-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70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D3C870" wp14:editId="7ABD7695">
            <wp:extent cx="1876425" cy="1819275"/>
            <wp:effectExtent l="0" t="0" r="9525" b="9525"/>
            <wp:docPr id="9" name="Рисунок 9" descr="http://razvitie-krohi.ru/wp-content/uploads/2015/12/ruchka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azvitie-krohi.ru/wp-content/uploads/2015/12/ruchka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34" cy="181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F55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3A6" w:rsidRPr="009973A6" w:rsidRDefault="009973A6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73A6" w:rsidRPr="009973A6" w:rsidSect="009973A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понадобится обычная салфетка. Ее нужно разделить пополам, иначе для детской руки она окажется слишком большой. Зажимаем половинку салфетки между безымянным пальцем, мизинцем и ладонью. Просим малыша оставшимися тремя пальцами взять карандаш так, чтобы не выпустить из ладошки салфетку. Чудесным образом малыш будет правильно держать карандаш, пока салфетка зажата пальцами.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Обучающая насадка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производители канцтоваров изобрели специальные насадки на ручки и карандаши. Они выполнены в форме различных веселых и красочных зверушек, птичек, рыбок. Такие насадки имеют отверстия для </w:t>
      </w:r>
      <w:proofErr w:type="gramStart"/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</w:t>
      </w:r>
      <w:proofErr w:type="gramEnd"/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взять ручку с насадкой неправильно просто невозможно. </w:t>
      </w:r>
      <w:proofErr w:type="gramStart"/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насадки есть как для правшей, так и для левшей, а также отдельно есть насадка для столовых приборов (ложки, вилки.</w:t>
      </w:r>
      <w:proofErr w:type="gramEnd"/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42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Кстати, читаем </w:t>
      </w:r>
      <w:proofErr w:type="gramStart"/>
      <w:r w:rsidRPr="002942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статью</w:t>
      </w:r>
      <w:proofErr w:type="gramEnd"/>
      <w:r w:rsidRPr="002942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hyperlink r:id="rId21" w:history="1">
        <w:r w:rsidRPr="00294240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как научить ребенка держать ложку</w:t>
        </w:r>
      </w:hyperlink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4240" w:rsidRPr="00294240" w:rsidRDefault="00294240" w:rsidP="00F55F9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B1606E" wp14:editId="4CCD2A09">
            <wp:extent cx="1616133" cy="2033370"/>
            <wp:effectExtent l="0" t="0" r="3175" b="5080"/>
            <wp:docPr id="10" name="Рисунок 10" descr="насадки-на-карандаш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садки-на-карандаши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96" cy="203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Ручка-тренажер </w:t>
      </w:r>
      <w:proofErr w:type="spellStart"/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</w:t>
      </w:r>
      <w:proofErr w:type="gramStart"/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bilо</w:t>
      </w:r>
      <w:proofErr w:type="spellEnd"/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LеftRight</w:t>
      </w:r>
      <w:proofErr w:type="spellEnd"/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“подсказкой” для пальцев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также были разработаны обучающие ручки. Они имеют трехгранную форму, специальные углубления для пальцев и значительно облегчают процесс письма. Вес этих ручек немного меньше, чем обычных. Производители не забыли и об ярких цветах и красочном дизайне, чтобы </w:t>
      </w:r>
      <w:proofErr w:type="gramStart"/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обучаемому</w:t>
      </w:r>
      <w:proofErr w:type="gramEnd"/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нескучно писать такой ручкой.</w:t>
      </w:r>
    </w:p>
    <w:p w:rsidR="00294240" w:rsidRPr="00294240" w:rsidRDefault="00294240" w:rsidP="00F55F9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CAA417" wp14:editId="5705EB22">
            <wp:extent cx="2171700" cy="1072820"/>
            <wp:effectExtent l="0" t="0" r="0" b="0"/>
            <wp:docPr id="11" name="Рисунок 11" descr="Stаbilо LеftRight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аbilо LеftRight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С помощью мелков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ребенка рисованию обычно начинается с цветных мелков. Если взять пастельные мелки и разломать их на кусочки длиной около 3 см, а затем предложить ребенку порисовать ими, это как раз и даст нужный эффект. Короткие кусочки нельзя взять в кулак, поэтому малыш постепенно научится захватывать мелок тремя пальцами, как нам и нужно, и в дальнейшем со знакомством с ручкой у него не будет проблем.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 Игра в </w:t>
      </w:r>
      <w:proofErr w:type="spellStart"/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дартс</w:t>
      </w:r>
      <w:proofErr w:type="spellEnd"/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ваш ребенок играет в метание дротиков, это тоже способствует выработке навыков письма. Положение пальцев на дротике точно такое же, как и должно быть на ручке, карандаше. Вам нужно всего лишь предложить ему представить, что ручка – это дротик, затем плавно спустить ее к «цели» — бумаге.</w:t>
      </w:r>
    </w:p>
    <w:p w:rsidR="00294240" w:rsidRPr="00294240" w:rsidRDefault="00294240" w:rsidP="00F55F9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568A63" wp14:editId="7607C344">
            <wp:extent cx="2522660" cy="1064759"/>
            <wp:effectExtent l="0" t="0" r="0" b="2540"/>
            <wp:docPr id="12" name="Рисунок 12" descr="дарц-ручк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арц-ручк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660" cy="106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 Точка на пальчике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простой способ – поставить яркую точку на верхней фаланге среднего пальца. Объясните ребенку, что там вы отметили место, где должна лежать ручка. Такую же отметку, но в виде линии, можно оставить на нижнем конце ручки или карандаша. Расскажите малышу, что палец не должен опускаться ниже этой линии.</w:t>
      </w:r>
    </w:p>
    <w:p w:rsidR="00294240" w:rsidRPr="00294240" w:rsidRDefault="00294240" w:rsidP="00F55F9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64226" wp14:editId="72946BDE">
            <wp:extent cx="1905000" cy="1422565"/>
            <wp:effectExtent l="0" t="0" r="0" b="6350"/>
            <wp:docPr id="13" name="Рисунок 13" descr="На эту подушечку мы и укладываем ручку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 эту подушечку мы и укладываем ручку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эту подушечку мы и укладываем ручку</w:t>
      </w:r>
    </w:p>
    <w:p w:rsidR="00294240" w:rsidRPr="00294240" w:rsidRDefault="00294240" w:rsidP="00294240">
      <w:pPr>
        <w:shd w:val="clear" w:color="auto" w:fill="FFFFFF"/>
        <w:spacing w:before="225"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сидеть за столом</w:t>
      </w:r>
    </w:p>
    <w:p w:rsidR="00294240" w:rsidRPr="00294240" w:rsidRDefault="00294240" w:rsidP="0029424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письме важно соблюдать следующие правила:</w:t>
      </w:r>
    </w:p>
    <w:p w:rsidR="00294240" w:rsidRPr="00294240" w:rsidRDefault="00294240" w:rsidP="0029424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столом сидеть с прямой спиной;</w:t>
      </w:r>
    </w:p>
    <w:p w:rsidR="00294240" w:rsidRPr="00294240" w:rsidRDefault="00294240" w:rsidP="0029424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поставить вместе на пол или подставку;</w:t>
      </w:r>
    </w:p>
    <w:p w:rsidR="00294240" w:rsidRPr="00294240" w:rsidRDefault="00294240" w:rsidP="0029424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локтя должны лежать на столе;</w:t>
      </w:r>
    </w:p>
    <w:p w:rsidR="00294240" w:rsidRPr="00294240" w:rsidRDefault="00294240" w:rsidP="0029424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краем стола и грудью – около 2 см;</w:t>
      </w:r>
    </w:p>
    <w:p w:rsidR="00294240" w:rsidRPr="00294240" w:rsidRDefault="00294240" w:rsidP="0029424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 нужно расположить под углом 30 градусов так, чтобы нижний левый угол ориентировался на середину груди.</w:t>
      </w:r>
    </w:p>
    <w:p w:rsidR="009973A6" w:rsidRPr="009973A6" w:rsidRDefault="009973A6" w:rsidP="00997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заучить</w:t>
      </w:r>
      <w:r w:rsidRPr="009973A6">
        <w:rPr>
          <w:rFonts w:ascii="Times New Roman" w:hAnsi="Times New Roman" w:cs="Times New Roman"/>
          <w:sz w:val="28"/>
          <w:szCs w:val="28"/>
        </w:rPr>
        <w:t xml:space="preserve"> мал</w:t>
      </w:r>
      <w:r>
        <w:rPr>
          <w:rFonts w:ascii="Times New Roman" w:hAnsi="Times New Roman" w:cs="Times New Roman"/>
          <w:sz w:val="28"/>
          <w:szCs w:val="28"/>
        </w:rPr>
        <w:t>енький стишок</w:t>
      </w:r>
      <w:r w:rsidR="00F55F94">
        <w:rPr>
          <w:rFonts w:ascii="Times New Roman" w:hAnsi="Times New Roman" w:cs="Times New Roman"/>
          <w:sz w:val="28"/>
          <w:szCs w:val="28"/>
        </w:rPr>
        <w:t xml:space="preserve"> и повторять его</w:t>
      </w:r>
      <w:r w:rsidRPr="009973A6">
        <w:rPr>
          <w:rFonts w:ascii="Times New Roman" w:hAnsi="Times New Roman" w:cs="Times New Roman"/>
          <w:sz w:val="28"/>
          <w:szCs w:val="28"/>
        </w:rPr>
        <w:t xml:space="preserve"> каждый раз перед началом письма.</w:t>
      </w:r>
      <w:r w:rsidR="00F55F94">
        <w:rPr>
          <w:rFonts w:ascii="Times New Roman" w:hAnsi="Times New Roman" w:cs="Times New Roman"/>
          <w:sz w:val="28"/>
          <w:szCs w:val="28"/>
        </w:rPr>
        <w:t xml:space="preserve"> </w:t>
      </w:r>
      <w:r w:rsidRPr="009973A6">
        <w:rPr>
          <w:rFonts w:ascii="Times New Roman" w:hAnsi="Times New Roman" w:cs="Times New Roman"/>
          <w:sz w:val="28"/>
          <w:szCs w:val="28"/>
        </w:rPr>
        <w:t>Возможно, он на слух немного неказистый, но зато помогает вспомнить правила посадки и уберегает от искривления позвоночника:</w:t>
      </w:r>
    </w:p>
    <w:p w:rsidR="009973A6" w:rsidRPr="009973A6" w:rsidRDefault="009973A6" w:rsidP="00F55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A6">
        <w:rPr>
          <w:rFonts w:ascii="Times New Roman" w:hAnsi="Times New Roman" w:cs="Times New Roman"/>
          <w:sz w:val="28"/>
          <w:szCs w:val="28"/>
        </w:rPr>
        <w:t>«Сели прямо, ноги вместе,</w:t>
      </w:r>
    </w:p>
    <w:p w:rsidR="009973A6" w:rsidRPr="009973A6" w:rsidRDefault="009973A6" w:rsidP="00F55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A6">
        <w:rPr>
          <w:rFonts w:ascii="Times New Roman" w:hAnsi="Times New Roman" w:cs="Times New Roman"/>
          <w:sz w:val="28"/>
          <w:szCs w:val="28"/>
        </w:rPr>
        <w:t>Под наклон возьмём тетрадь.</w:t>
      </w:r>
    </w:p>
    <w:p w:rsidR="009973A6" w:rsidRPr="009973A6" w:rsidRDefault="009973A6" w:rsidP="00F55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A6">
        <w:rPr>
          <w:rFonts w:ascii="Times New Roman" w:hAnsi="Times New Roman" w:cs="Times New Roman"/>
          <w:sz w:val="28"/>
          <w:szCs w:val="28"/>
        </w:rPr>
        <w:t>Левая рука на месте,</w:t>
      </w:r>
    </w:p>
    <w:p w:rsidR="009973A6" w:rsidRPr="009973A6" w:rsidRDefault="009973A6" w:rsidP="00F55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A6">
        <w:rPr>
          <w:rFonts w:ascii="Times New Roman" w:hAnsi="Times New Roman" w:cs="Times New Roman"/>
          <w:sz w:val="28"/>
          <w:szCs w:val="28"/>
        </w:rPr>
        <w:t>Правая рука на месте,</w:t>
      </w:r>
    </w:p>
    <w:p w:rsidR="002329B3" w:rsidRPr="009973A6" w:rsidRDefault="009973A6" w:rsidP="00F55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A6">
        <w:rPr>
          <w:rFonts w:ascii="Times New Roman" w:hAnsi="Times New Roman" w:cs="Times New Roman"/>
          <w:sz w:val="28"/>
          <w:szCs w:val="28"/>
        </w:rPr>
        <w:t>Можно начинать писать</w:t>
      </w:r>
      <w:proofErr w:type="gramStart"/>
      <w:r w:rsidRPr="009973A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sectPr w:rsidR="002329B3" w:rsidRPr="009973A6" w:rsidSect="002942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D26"/>
    <w:multiLevelType w:val="multilevel"/>
    <w:tmpl w:val="4D6A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E1"/>
    <w:rsid w:val="000476FB"/>
    <w:rsid w:val="002329B3"/>
    <w:rsid w:val="00294240"/>
    <w:rsid w:val="009973A6"/>
    <w:rsid w:val="00DD3AE1"/>
    <w:rsid w:val="00EB1732"/>
    <w:rsid w:val="00F55F94"/>
    <w:rsid w:val="00FC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azvitie-krohi.ru/wp-content/uploads/2015/12/metod-pintceta-4.jp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razvitie-krohi.ru/wp-content/uploads/2015/12/darts-ruchka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razvitie-krohi.ru/prikorm/kak-nauchit-rebenka-est-lozhkoy.html" TargetMode="External"/><Relationship Id="rId7" Type="http://schemas.openxmlformats.org/officeDocument/2006/relationships/hyperlink" Target="http://razvitie-krohi.ru/wp-content/uploads/2015/12/metod-pintceta-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razvitie-krohi.ru/wp-content/uploads/2015/12/ruchka-2.jpg" TargetMode="Externa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zvitie-krohi.ru/wp-content/uploads/2015/12/metod-pintceta-3.jpg" TargetMode="External"/><Relationship Id="rId24" Type="http://schemas.openxmlformats.org/officeDocument/2006/relationships/hyperlink" Target="http://razvitie-krohi.ru/wp-content/uploads/2015/12/Stabilo-LeftRight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azvitie-krohi.ru/wp-content/uploads/2015/12/ruchka1.jpg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razvitie-krohi.ru/wp-content/uploads/2015/12/tochka-na-palchike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razvitie-krohi.ru/wp-content/uploads/2015/12/ruchka-3.jpg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azvitie-krohi.ru/wp-content/uploads/2015/12/metod-pintceta-2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razvitie-krohi.ru/wp-content/uploads/2015/12/nasadki-na-karandashi.jpg" TargetMode="External"/><Relationship Id="rId27" Type="http://schemas.openxmlformats.org/officeDocument/2006/relationships/image" Target="media/image1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881A-5FD5-402D-A8EA-ABD74836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Жарков</cp:lastModifiedBy>
  <cp:revision>2</cp:revision>
  <dcterms:created xsi:type="dcterms:W3CDTF">2020-04-15T17:10:00Z</dcterms:created>
  <dcterms:modified xsi:type="dcterms:W3CDTF">2020-04-15T17:10:00Z</dcterms:modified>
</cp:coreProperties>
</file>