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16" w:rsidRDefault="00071C16" w:rsidP="00071C1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 descr="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71C16" w:rsidRDefault="00071C16" w:rsidP="00071C16">
      <w:pPr>
        <w:rPr>
          <w:rFonts w:eastAsia="Arial"/>
          <w:b/>
        </w:rPr>
      </w:pPr>
    </w:p>
    <w:p w:rsidR="00071C16" w:rsidRDefault="00071C16" w:rsidP="00071C16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АДМИНИСТРАЦИЯ ПЕСЧАНОГО СЕЛЬСКОГО ПОСЕЛЕНИЯ </w:t>
      </w:r>
    </w:p>
    <w:p w:rsidR="00071C16" w:rsidRDefault="00071C16" w:rsidP="00071C16">
      <w:pPr>
        <w:jc w:val="center"/>
        <w:rPr>
          <w:rFonts w:eastAsia="Arial"/>
          <w:b/>
        </w:rPr>
      </w:pPr>
      <w:r>
        <w:rPr>
          <w:rFonts w:eastAsia="Arial"/>
          <w:b/>
        </w:rPr>
        <w:t>ТБИЛИССКОГО РАЙОНА</w:t>
      </w:r>
    </w:p>
    <w:p w:rsidR="00071C16" w:rsidRDefault="00071C16" w:rsidP="00071C16">
      <w:pPr>
        <w:jc w:val="center"/>
        <w:rPr>
          <w:rFonts w:eastAsia="Arial"/>
          <w:b/>
        </w:rPr>
      </w:pPr>
      <w:r>
        <w:rPr>
          <w:rFonts w:eastAsia="Arial"/>
          <w:b/>
        </w:rPr>
        <w:t>ПОСТАНОВЛЕНИЕ</w:t>
      </w:r>
    </w:p>
    <w:p w:rsidR="00071C16" w:rsidRDefault="00071C16" w:rsidP="00071C16">
      <w:pPr>
        <w:rPr>
          <w:rFonts w:eastAsia="Arial"/>
          <w:b/>
        </w:rPr>
      </w:pPr>
    </w:p>
    <w:p w:rsidR="00071C16" w:rsidRDefault="00071C16" w:rsidP="00071C16">
      <w:pPr>
        <w:rPr>
          <w:rFonts w:eastAsia="Arial"/>
        </w:rPr>
      </w:pPr>
      <w:r>
        <w:rPr>
          <w:rFonts w:eastAsia="Arial"/>
        </w:rPr>
        <w:t>от 11 марта 202</w:t>
      </w:r>
      <w:r w:rsidR="00B23D00">
        <w:rPr>
          <w:rFonts w:eastAsia="Arial"/>
        </w:rPr>
        <w:t>1</w:t>
      </w:r>
      <w:r>
        <w:rPr>
          <w:rFonts w:eastAsia="Arial"/>
        </w:rPr>
        <w:t xml:space="preserve"> года                                                                                          №  14</w:t>
      </w:r>
    </w:p>
    <w:p w:rsidR="00071C16" w:rsidRDefault="00071C16" w:rsidP="00071C16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071C16" w:rsidRDefault="00071C16" w:rsidP="00071C16">
      <w:pPr>
        <w:ind w:left="1418" w:right="1133"/>
        <w:jc w:val="center"/>
        <w:rPr>
          <w:b/>
        </w:rPr>
      </w:pPr>
    </w:p>
    <w:p w:rsidR="00071C16" w:rsidRDefault="00071C16" w:rsidP="00071C16">
      <w:pPr>
        <w:ind w:right="-1"/>
        <w:jc w:val="center"/>
        <w:rPr>
          <w:b/>
        </w:rPr>
      </w:pPr>
      <w:r>
        <w:rPr>
          <w:b/>
        </w:rPr>
        <w:t>О несении изменений в постановление администрации Песчаного сельского поселения Тбилисского района от 1 апреля 2019 года № 14          «О размещении нестационарных торговых объектов на территории Тбилисского сельского поселения Тбилисского района»</w:t>
      </w:r>
    </w:p>
    <w:p w:rsidR="00071C16" w:rsidRDefault="00071C16" w:rsidP="00071C16">
      <w:pPr>
        <w:jc w:val="center"/>
        <w:rPr>
          <w:b/>
        </w:rPr>
      </w:pPr>
    </w:p>
    <w:p w:rsidR="00071C16" w:rsidRDefault="00071C16" w:rsidP="00071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    № 131-ФЗ "Об общих принципах организации местного самоуправления в Российской Федерации", статьей 10 Федерального закона от 28.12.2009 № 381-ФЗ "Об основах государственного регулирования торговой деятельности в Российской Федерации", со статьей 6 Закона Краснодарского края от 31 мая 2005 года № 879-КЗ «О государственной политике Краснодарского края в сфере торговой деятельности», статьями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31, 60 устава Песчаного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71C16" w:rsidRPr="004417DD" w:rsidRDefault="00071C16" w:rsidP="00071C16">
      <w:pPr>
        <w:pStyle w:val="a3"/>
        <w:numPr>
          <w:ilvl w:val="0"/>
          <w:numId w:val="1"/>
        </w:numPr>
        <w:ind w:left="0" w:right="-1" w:firstLine="567"/>
        <w:jc w:val="both"/>
      </w:pPr>
      <w:bookmarkStart w:id="0" w:name="_GoBack"/>
      <w:bookmarkEnd w:id="0"/>
      <w:r w:rsidRPr="004417DD">
        <w:t xml:space="preserve">Внести изменения в постановление администрации Песчаного сельского поселения Тбилисского района от 1 апреля 2019 года № 14 </w:t>
      </w:r>
      <w:r>
        <w:t xml:space="preserve">                       </w:t>
      </w:r>
      <w:r w:rsidRPr="004417DD">
        <w:t>«О размещении нестационарных торговых объектов на территории Тбилисского сельского поселения Тбилисского района»</w:t>
      </w:r>
      <w:r>
        <w:t>, дополнив              Приложение 1 пунктом 2.4.1:</w:t>
      </w:r>
    </w:p>
    <w:p w:rsidR="00071C16" w:rsidRDefault="00071C16" w:rsidP="00071C16">
      <w:pPr>
        <w:ind w:firstLine="567"/>
        <w:jc w:val="both"/>
      </w:pPr>
      <w:r>
        <w:t xml:space="preserve">«Обеспечить предоставление муниципальных преференций производителям товаров при организации нестационарной и мобильной торговли на территории Песчаного сельского поселения Тбилисского района </w:t>
      </w:r>
      <w:proofErr w:type="gramStart"/>
      <w:r>
        <w:t>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предоставления мест для размещения нестационарных торговых объектов без проведения конкурсов на безвозмездной основе, в случае отсутствия иных заявителей.».</w:t>
      </w:r>
    </w:p>
    <w:p w:rsidR="00071C16" w:rsidRDefault="00071C16" w:rsidP="00071C16">
      <w:pPr>
        <w:pStyle w:val="a3"/>
        <w:numPr>
          <w:ilvl w:val="0"/>
          <w:numId w:val="1"/>
        </w:numPr>
        <w:ind w:left="0" w:firstLine="540"/>
        <w:jc w:val="both"/>
      </w:pPr>
      <w:r>
        <w:t>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071C16" w:rsidRDefault="00071C16" w:rsidP="00071C16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со дня его подписания. </w:t>
      </w:r>
    </w:p>
    <w:p w:rsidR="00071C16" w:rsidRDefault="00071C16" w:rsidP="00071C16">
      <w:pPr>
        <w:pStyle w:val="a3"/>
        <w:ind w:left="0" w:firstLine="708"/>
        <w:jc w:val="both"/>
      </w:pPr>
    </w:p>
    <w:p w:rsidR="00071C16" w:rsidRDefault="00071C16" w:rsidP="00071C16">
      <w:pPr>
        <w:pStyle w:val="a3"/>
        <w:ind w:left="0" w:firstLine="708"/>
        <w:jc w:val="both"/>
      </w:pPr>
    </w:p>
    <w:p w:rsidR="00071C16" w:rsidRDefault="00071C16" w:rsidP="00071C16">
      <w:pPr>
        <w:pStyle w:val="a3"/>
        <w:ind w:left="0"/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071C16" w:rsidRDefault="00071C16" w:rsidP="00071C16">
      <w:pPr>
        <w:pStyle w:val="a3"/>
        <w:ind w:left="0"/>
        <w:jc w:val="both"/>
      </w:pPr>
      <w:r>
        <w:t xml:space="preserve">Песчаного сельского поселения </w:t>
      </w:r>
    </w:p>
    <w:p w:rsidR="00071C16" w:rsidRDefault="00071C16" w:rsidP="00071C16">
      <w:pPr>
        <w:pStyle w:val="a3"/>
        <w:ind w:left="0"/>
        <w:jc w:val="both"/>
      </w:pPr>
      <w:r>
        <w:t>Тбилисского района                                                                  И.В. Селезнёв</w:t>
      </w:r>
    </w:p>
    <w:p w:rsidR="00071C16" w:rsidRDefault="00071C16" w:rsidP="00071C16">
      <w:pPr>
        <w:pStyle w:val="a3"/>
        <w:ind w:left="900"/>
        <w:jc w:val="both"/>
      </w:pPr>
    </w:p>
    <w:p w:rsidR="00071C16" w:rsidRPr="004417DD" w:rsidRDefault="00071C16" w:rsidP="00071C16">
      <w:pPr>
        <w:pStyle w:val="a3"/>
        <w:ind w:left="900"/>
        <w:jc w:val="both"/>
      </w:pPr>
    </w:p>
    <w:p w:rsidR="00702E2D" w:rsidRDefault="00702E2D"/>
    <w:sectPr w:rsidR="00702E2D" w:rsidSect="00311A8E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BAF"/>
    <w:multiLevelType w:val="hybridMultilevel"/>
    <w:tmpl w:val="B3066F5A"/>
    <w:lvl w:ilvl="0" w:tplc="C5B2C4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16"/>
    <w:rsid w:val="00071C16"/>
    <w:rsid w:val="002167A4"/>
    <w:rsid w:val="0025336A"/>
    <w:rsid w:val="003261A8"/>
    <w:rsid w:val="003F2265"/>
    <w:rsid w:val="004A0FC6"/>
    <w:rsid w:val="00702E2D"/>
    <w:rsid w:val="0078106E"/>
    <w:rsid w:val="009D688C"/>
    <w:rsid w:val="00B23D00"/>
    <w:rsid w:val="00B3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16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C16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2021-03-17T06:09:00Z</dcterms:created>
  <dcterms:modified xsi:type="dcterms:W3CDTF">2021-03-18T08:58:00Z</dcterms:modified>
</cp:coreProperties>
</file>