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A3B" w:rsidRPr="00B804E1" w:rsidRDefault="00521A3B" w:rsidP="00521A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521A3B" w:rsidRPr="00B804E1" w:rsidRDefault="00521A3B" w:rsidP="00521A3B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521A3B" w:rsidRPr="00B804E1" w:rsidRDefault="00521A3B" w:rsidP="00521A3B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521A3B" w:rsidRPr="00B804E1" w:rsidRDefault="00521A3B" w:rsidP="00521A3B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521A3B" w:rsidRDefault="00521A3B" w:rsidP="00521A3B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521A3B" w:rsidRPr="00B804E1" w:rsidRDefault="00521A3B" w:rsidP="00521A3B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521A3B" w:rsidRDefault="00521A3B" w:rsidP="00521A3B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«1» сентября 2021 года </w:t>
      </w:r>
      <w:r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Arial" w:hAnsi="Times New Roman"/>
          <w:sz w:val="28"/>
          <w:szCs w:val="28"/>
        </w:rPr>
        <w:t xml:space="preserve">                   </w:t>
      </w:r>
      <w:r w:rsidRPr="00B804E1">
        <w:rPr>
          <w:rFonts w:ascii="Times New Roman" w:eastAsia="Arial" w:hAnsi="Times New Roman"/>
          <w:sz w:val="28"/>
          <w:szCs w:val="28"/>
        </w:rPr>
        <w:t>№</w:t>
      </w:r>
      <w:r>
        <w:rPr>
          <w:rFonts w:ascii="Times New Roman" w:eastAsia="Arial" w:hAnsi="Times New Roman"/>
          <w:sz w:val="28"/>
          <w:szCs w:val="28"/>
        </w:rPr>
        <w:t xml:space="preserve"> 46</w:t>
      </w:r>
    </w:p>
    <w:p w:rsidR="00521A3B" w:rsidRDefault="00521A3B" w:rsidP="00521A3B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521A3B" w:rsidRPr="00B804E1" w:rsidRDefault="00521A3B" w:rsidP="00521A3B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521A3B" w:rsidRDefault="00521A3B" w:rsidP="00521A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1A3B" w:rsidRDefault="00521A3B" w:rsidP="00521A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присвоении  адресного номера земельному участку </w:t>
      </w:r>
    </w:p>
    <w:p w:rsidR="00521A3B" w:rsidRDefault="00521A3B" w:rsidP="00521A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ул. Восточной в х. Староармянский</w:t>
      </w:r>
    </w:p>
    <w:p w:rsidR="00521A3B" w:rsidRDefault="00521A3B" w:rsidP="00521A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21A3B" w:rsidRDefault="00521A3B" w:rsidP="00521A3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целях упорядочения нумерации объектов адресации, руководствуясь пунктом 21 части 1 статьи 14 Федерального закона от 6 октября 2003 года         № 131-ФЗ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№1221 «Об утверждении Правил присвоения, изменения и аннулирования адресов»,  руководствуясь статьями 31, 58, 60 устава Песчаного сельского поселения Тбилисского района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521A3B" w:rsidRDefault="00521A3B" w:rsidP="00521A3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 Присвоить адрес земельному участку, расположенному по адресу: Российская Федерация, Краснодарский край, Тбилисский район,                                     х. Староармянский, ул. Восточная, площадью 1500 кв.м., с кадастровым номером 23:29:0701002:85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адрес:</w:t>
      </w:r>
    </w:p>
    <w:p w:rsidR="00521A3B" w:rsidRDefault="00521A3B" w:rsidP="00521A3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32C08">
        <w:rPr>
          <w:rFonts w:ascii="Times New Roman" w:hAnsi="Times New Roman"/>
          <w:sz w:val="28"/>
          <w:szCs w:val="28"/>
        </w:rPr>
        <w:t>Краснодарский край, муниципальный район Тбилисский, сельское поселение Песчаное, хутор Староармянский, улица Восточная, дом 1Б</w:t>
      </w:r>
      <w:r>
        <w:rPr>
          <w:rFonts w:ascii="Times New Roman" w:hAnsi="Times New Roman"/>
          <w:sz w:val="28"/>
          <w:szCs w:val="28"/>
        </w:rPr>
        <w:t>.</w:t>
      </w:r>
    </w:p>
    <w:p w:rsidR="00521A3B" w:rsidRDefault="00521A3B" w:rsidP="00521A3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Эксперту - специалисту администрации (</w:t>
      </w:r>
      <w:proofErr w:type="spellStart"/>
      <w:r>
        <w:rPr>
          <w:rFonts w:ascii="Times New Roman" w:hAnsi="Times New Roman"/>
          <w:sz w:val="28"/>
          <w:szCs w:val="28"/>
        </w:rPr>
        <w:t>Олехнович</w:t>
      </w:r>
      <w:proofErr w:type="spellEnd"/>
      <w:r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521A3B" w:rsidRDefault="00521A3B" w:rsidP="00521A3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521A3B" w:rsidRDefault="00521A3B" w:rsidP="00521A3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21A3B" w:rsidRDefault="00521A3B" w:rsidP="00521A3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21A3B" w:rsidRDefault="00521A3B" w:rsidP="00521A3B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521A3B" w:rsidRDefault="00521A3B" w:rsidP="00521A3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521A3B" w:rsidRDefault="00521A3B" w:rsidP="00521A3B">
      <w:r>
        <w:rPr>
          <w:rFonts w:ascii="Times New Roman" w:hAnsi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И.В. Селезнёв</w:t>
      </w:r>
    </w:p>
    <w:p w:rsidR="00521A3B" w:rsidRDefault="00521A3B" w:rsidP="00521A3B"/>
    <w:p w:rsidR="00702E2D" w:rsidRDefault="00702E2D"/>
    <w:sectPr w:rsidR="00702E2D" w:rsidSect="0066314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A3B"/>
    <w:rsid w:val="002167A4"/>
    <w:rsid w:val="0025336A"/>
    <w:rsid w:val="003261A8"/>
    <w:rsid w:val="003F2265"/>
    <w:rsid w:val="004A0FC6"/>
    <w:rsid w:val="00521A3B"/>
    <w:rsid w:val="00702E2D"/>
    <w:rsid w:val="0078106E"/>
    <w:rsid w:val="0089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A3B"/>
    <w:rPr>
      <w:rFonts w:ascii="Calibri" w:eastAsia="Calibri" w:hAnsi="Calibri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A3B"/>
    <w:rPr>
      <w:rFonts w:ascii="Tahoma" w:eastAsia="Calibri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2021-09-23T11:50:00Z</dcterms:created>
  <dcterms:modified xsi:type="dcterms:W3CDTF">2021-09-23T11:51:00Z</dcterms:modified>
</cp:coreProperties>
</file>