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E86" w:rsidRPr="00557E86" w:rsidRDefault="00557E86" w:rsidP="00557E86">
      <w:pPr>
        <w:spacing w:before="300" w:after="150" w:line="240" w:lineRule="auto"/>
        <w:outlineLvl w:val="0"/>
        <w:rPr>
          <w:rFonts w:ascii="inherit" w:eastAsia="Times New Roman" w:hAnsi="inherit" w:cs="Times New Roman"/>
          <w:b/>
          <w:bCs/>
          <w:color w:val="000000"/>
          <w:spacing w:val="-5"/>
          <w:kern w:val="36"/>
          <w:sz w:val="54"/>
          <w:szCs w:val="54"/>
          <w:lang w:eastAsia="ru-RU"/>
        </w:rPr>
      </w:pPr>
      <w:r w:rsidRPr="00557E86">
        <w:rPr>
          <w:rFonts w:ascii="inherit" w:eastAsia="Times New Roman" w:hAnsi="inherit" w:cs="Times New Roman"/>
          <w:b/>
          <w:bCs/>
          <w:color w:val="000000"/>
          <w:spacing w:val="-5"/>
          <w:kern w:val="36"/>
          <w:sz w:val="54"/>
          <w:szCs w:val="54"/>
          <w:lang w:eastAsia="ru-RU"/>
        </w:rPr>
        <w:t>Условия и результаты конкурсов на замещение вакантных должностей</w:t>
      </w:r>
    </w:p>
    <w:p w:rsidR="00557E86" w:rsidRPr="00557E86" w:rsidRDefault="00557E86" w:rsidP="00557E8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404040"/>
          <w:sz w:val="24"/>
          <w:szCs w:val="24"/>
          <w:lang w:eastAsia="ru-RU"/>
        </w:rPr>
      </w:pPr>
      <w:hyperlink r:id="rId4" w:history="1">
        <w:r w:rsidRPr="00557E86">
          <w:rPr>
            <w:rFonts w:ascii="Helvetica" w:eastAsia="Times New Roman" w:hAnsi="Helvetica" w:cs="Times New Roman"/>
            <w:color w:val="00AFF2"/>
            <w:sz w:val="24"/>
            <w:szCs w:val="24"/>
            <w:lang w:eastAsia="ru-RU"/>
          </w:rPr>
          <w:t>Федеральный закон от 02.03.2007 N 25-ФЗ «О муниципальной службе в Российской Федерации»</w:t>
        </w:r>
      </w:hyperlink>
    </w:p>
    <w:p w:rsidR="00557E86" w:rsidRPr="00557E86" w:rsidRDefault="00557E86" w:rsidP="00557E86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404040"/>
          <w:sz w:val="24"/>
          <w:szCs w:val="24"/>
          <w:lang w:eastAsia="ru-RU"/>
        </w:rPr>
      </w:pPr>
      <w:r w:rsidRPr="00557E86">
        <w:rPr>
          <w:rFonts w:ascii="Helvetica" w:eastAsia="Times New Roman" w:hAnsi="Helvetica" w:cs="Times New Roman"/>
          <w:color w:val="404040"/>
          <w:sz w:val="24"/>
          <w:szCs w:val="24"/>
          <w:lang w:eastAsia="ru-RU"/>
        </w:rPr>
        <w:t>Статья 17. Конкурс на замещение должности муниципальной службы</w:t>
      </w:r>
    </w:p>
    <w:p w:rsidR="00557E86" w:rsidRPr="00557E86" w:rsidRDefault="00557E86" w:rsidP="00557E86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404040"/>
          <w:sz w:val="24"/>
          <w:szCs w:val="24"/>
          <w:lang w:eastAsia="ru-RU"/>
        </w:rPr>
      </w:pPr>
      <w:r w:rsidRPr="00557E86">
        <w:rPr>
          <w:rFonts w:ascii="Helvetica" w:eastAsia="Times New Roman" w:hAnsi="Helvetica" w:cs="Times New Roman"/>
          <w:color w:val="404040"/>
          <w:sz w:val="24"/>
          <w:szCs w:val="24"/>
          <w:lang w:eastAsia="ru-RU"/>
        </w:rPr>
        <w:t>1. При замещении должности муниципальной службы в муниципальном образовании заключению трудового договора может предшествовать конкурс, в ходе которого осуществляется оценка профессионального уровня претендентов на замещение должности муниципальной службы, их соответствия установленным квалификационным требованиям к должности муниципальной службы.</w:t>
      </w:r>
    </w:p>
    <w:p w:rsidR="00557E86" w:rsidRPr="00557E86" w:rsidRDefault="00557E86" w:rsidP="00557E86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404040"/>
          <w:sz w:val="24"/>
          <w:szCs w:val="24"/>
          <w:lang w:eastAsia="ru-RU"/>
        </w:rPr>
      </w:pPr>
      <w:r w:rsidRPr="00557E86">
        <w:rPr>
          <w:rFonts w:ascii="Helvetica" w:eastAsia="Times New Roman" w:hAnsi="Helvetica" w:cs="Times New Roman"/>
          <w:color w:val="404040"/>
          <w:sz w:val="24"/>
          <w:szCs w:val="24"/>
          <w:lang w:eastAsia="ru-RU"/>
        </w:rPr>
        <w:t xml:space="preserve">2. Порядок проведения конкурса на замещение должности муниципальной службы устанавливается муниципальным правовым актом, принимаемым представительным органом муниципального образования. Порядок проведения конкурса должен предусматривать опубликование его условий, сведений о дате, времени и месте его проведения, а также проекта трудового договора не </w:t>
      </w:r>
      <w:proofErr w:type="gramStart"/>
      <w:r w:rsidRPr="00557E86">
        <w:rPr>
          <w:rFonts w:ascii="Helvetica" w:eastAsia="Times New Roman" w:hAnsi="Helvetica" w:cs="Times New Roman"/>
          <w:color w:val="404040"/>
          <w:sz w:val="24"/>
          <w:szCs w:val="24"/>
          <w:lang w:eastAsia="ru-RU"/>
        </w:rPr>
        <w:t>позднее</w:t>
      </w:r>
      <w:proofErr w:type="gramEnd"/>
      <w:r w:rsidRPr="00557E86">
        <w:rPr>
          <w:rFonts w:ascii="Helvetica" w:eastAsia="Times New Roman" w:hAnsi="Helvetica" w:cs="Times New Roman"/>
          <w:color w:val="404040"/>
          <w:sz w:val="24"/>
          <w:szCs w:val="24"/>
          <w:lang w:eastAsia="ru-RU"/>
        </w:rPr>
        <w:t xml:space="preserve"> чем за 20 дней до дня проведения конкурса.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образования. </w:t>
      </w:r>
      <w:proofErr w:type="gramStart"/>
      <w:r w:rsidRPr="00557E86">
        <w:rPr>
          <w:rFonts w:ascii="Helvetica" w:eastAsia="Times New Roman" w:hAnsi="Helvetica" w:cs="Times New Roman"/>
          <w:color w:val="404040"/>
          <w:sz w:val="24"/>
          <w:szCs w:val="24"/>
          <w:lang w:eastAsia="ru-RU"/>
        </w:rPr>
        <w:t>В случае проведения конкурса на замещение должности руководителя территориального органа местной администрации, на который возлагается осуществление части полномочий местной администрации в сельских населенных пунктах, расположенных в поселении, городском округе или на межселенной территории, порядок формирования конкурсной комиссии в муниципальном образовании должен предусматривать включение в число ее членов кандидатур, выдвинутых сходом граждан в каждом из этих сельских населенных пунктов.</w:t>
      </w:r>
      <w:proofErr w:type="gramEnd"/>
    </w:p>
    <w:p w:rsidR="00557E86" w:rsidRPr="00557E86" w:rsidRDefault="00557E86" w:rsidP="00557E86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404040"/>
          <w:sz w:val="24"/>
          <w:szCs w:val="24"/>
          <w:lang w:eastAsia="ru-RU"/>
        </w:rPr>
      </w:pPr>
      <w:r w:rsidRPr="00557E86">
        <w:rPr>
          <w:rFonts w:ascii="Helvetica" w:eastAsia="Times New Roman" w:hAnsi="Helvetica" w:cs="Times New Roman"/>
          <w:color w:val="404040"/>
          <w:sz w:val="24"/>
          <w:szCs w:val="24"/>
          <w:lang w:eastAsia="ru-RU"/>
        </w:rPr>
        <w:t>3. Представитель нанимателя (работодатель) заключает трудовой договор и назначает на должность муниципальной службы одного из кандидатов, отобранных конкурсной комиссией по результатам конкурса на замещение должности муниципальной службы.</w:t>
      </w:r>
    </w:p>
    <w:p w:rsidR="00702E2D" w:rsidRDefault="00702E2D"/>
    <w:sectPr w:rsidR="00702E2D" w:rsidSect="00702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7E86"/>
    <w:rsid w:val="002167A4"/>
    <w:rsid w:val="0025336A"/>
    <w:rsid w:val="003261A8"/>
    <w:rsid w:val="003F2265"/>
    <w:rsid w:val="004A0FC6"/>
    <w:rsid w:val="00557E86"/>
    <w:rsid w:val="00702E2D"/>
    <w:rsid w:val="0078106E"/>
    <w:rsid w:val="00C64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E2D"/>
  </w:style>
  <w:style w:type="paragraph" w:styleId="1">
    <w:name w:val="heading 1"/>
    <w:basedOn w:val="a"/>
    <w:link w:val="10"/>
    <w:uiPriority w:val="9"/>
    <w:qFormat/>
    <w:rsid w:val="00557E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7E86"/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57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57E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4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/document/cons_doc_LAW_6653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2021-03-16T06:09:00Z</dcterms:created>
  <dcterms:modified xsi:type="dcterms:W3CDTF">2021-03-16T06:09:00Z</dcterms:modified>
</cp:coreProperties>
</file>