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Default="00A94776" w:rsidP="00A9477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ыездное обслуживание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палаты,</w:t>
      </w:r>
      <w:r w:rsidR="00AB3367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или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как сэкономить время</w:t>
      </w:r>
    </w:p>
    <w:p w:rsidR="00230DE5" w:rsidRPr="0077466C" w:rsidRDefault="00230DE5" w:rsidP="00A9477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9C0E3B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одном из наиболее удобных и быстрых способов получения государственных услуг Росреестра без посредников – выездном обслуживании – рассказыва</w:t>
      </w:r>
      <w:r w:rsidR="00DE1979">
        <w:rPr>
          <w:rFonts w:ascii="Times New Roman" w:eastAsia="Calibri" w:hAnsi="Times New Roman" w:cs="Times New Roman"/>
          <w:b/>
          <w:sz w:val="28"/>
          <w:szCs w:val="28"/>
        </w:rPr>
        <w:t>ет эксперт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</w:t>
      </w:r>
      <w:r w:rsidR="007746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Федеральная кадастровая палата обеспечивает оказание услуг по выездному обслуживанию всех заинтересованных лиц. Посредством выездного обслуживания можно подать заявление: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о государственном кадастровом учёте объекта недвижимости;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на регистрацию права (собственность, аренды и т.д.) на недвижимость;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государственную регистрацию прекращения права на объект имущества, а также переход права (например, от продавца к покупателю или от наследодателя к наследнику);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об исправлении ошибок в записях ЕГРН (технических, реестровых).</w:t>
      </w:r>
    </w:p>
    <w:p w:rsidR="00A94776" w:rsidRPr="00A32BA1" w:rsidRDefault="00A32BA1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0DE5">
        <w:rPr>
          <w:rFonts w:ascii="Times New Roman" w:eastAsia="Calibri" w:hAnsi="Times New Roman" w:cs="Times New Roman"/>
          <w:i/>
          <w:sz w:val="28"/>
          <w:szCs w:val="28"/>
        </w:rPr>
        <w:t>«К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адастровая палата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 по Краснодарскому краю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осуществляет доставку документов, подготовленных по факту рассмотрения заявлений о 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>государственном кадастровом учете и государственной регистрации прав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, запросов о предоставлении сведений ЕГРН, а та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кже невостребованных документов, то есть 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тех, которые заявители вовремя не забрали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230DE5">
        <w:rPr>
          <w:rFonts w:ascii="Times New Roman" w:eastAsia="Calibri" w:hAnsi="Times New Roman" w:cs="Times New Roman"/>
          <w:sz w:val="28"/>
          <w:szCs w:val="28"/>
        </w:rPr>
        <w:t xml:space="preserve">- отмечает </w:t>
      </w:r>
      <w:r w:rsidRPr="00230DE5">
        <w:rPr>
          <w:rFonts w:ascii="Times New Roman" w:eastAsia="Calibri" w:hAnsi="Times New Roman" w:cs="Times New Roman"/>
          <w:b/>
          <w:sz w:val="28"/>
          <w:szCs w:val="28"/>
        </w:rPr>
        <w:t>начальник планового отдела Кадастровой палаты по Краснодарскому краю Мария Киселева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DE5" w:rsidRDefault="00A94776" w:rsidP="00BE52E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Любое заинтересованное лицо может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самостоятельно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подать заявку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для получения услуг по выездному обслуживанию (курьерская доставка документов, прием обращений)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через официальный сайт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BA1">
        <w:rPr>
          <w:rFonts w:ascii="Times New Roman" w:eastAsia="Calibri" w:hAnsi="Times New Roman" w:cs="Times New Roman"/>
          <w:sz w:val="28"/>
          <w:szCs w:val="28"/>
        </w:rPr>
        <w:t>Федеральной Кадастровой палаты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A32BA1">
          <w:rPr>
            <w:rStyle w:val="a4"/>
            <w:rFonts w:ascii="Times New Roman" w:eastAsia="Calibri" w:hAnsi="Times New Roman" w:cs="Times New Roman"/>
            <w:sz w:val="28"/>
            <w:szCs w:val="28"/>
          </w:rPr>
          <w:t>kadastr.ru</w:t>
        </w:r>
      </w:hyperlink>
      <w:r w:rsidRPr="00A94776">
        <w:rPr>
          <w:rFonts w:ascii="Times New Roman" w:eastAsia="Calibri" w:hAnsi="Times New Roman" w:cs="Times New Roman"/>
          <w:sz w:val="28"/>
          <w:szCs w:val="28"/>
        </w:rPr>
        <w:t>, выбрав удобные для него дату и время получения услуги и осуществить оплату на сайте с помощью банковской карты.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На сегодня воспользоваться выездной услугой бесплатно могут ветераны и инвалиды Великой Отечественной войны, дети</w:t>
      </w:r>
      <w:r w:rsidR="00637799">
        <w:rPr>
          <w:rFonts w:ascii="Times New Roman" w:eastAsia="Calibri" w:hAnsi="Times New Roman" w:cs="Times New Roman"/>
          <w:sz w:val="28"/>
          <w:szCs w:val="28"/>
        </w:rPr>
        <w:t>-инвалиды, инвалиды с детства I 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группы, инвалиды I и II групп, </w:t>
      </w:r>
      <w:r w:rsidRPr="00AC6B66">
        <w:rPr>
          <w:rFonts w:ascii="Times New Roman" w:eastAsia="Calibri" w:hAnsi="Times New Roman" w:cs="Times New Roman"/>
          <w:sz w:val="28"/>
          <w:szCs w:val="28"/>
          <w:u w:val="single"/>
        </w:rPr>
        <w:t>но при условии, что они являются правообладателями оформляемых объектов</w:t>
      </w:r>
      <w:r w:rsidRPr="00A947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Подробная информация обо всех платных услугах и способах их получения предоставляется заинтересованным лицам по телефону горячей линии Росреестра 8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>800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100-34-34, по телефону </w:t>
      </w:r>
      <w:r w:rsidR="004D1420">
        <w:rPr>
          <w:rFonts w:ascii="Times New Roman" w:eastAsia="Calibri" w:hAnsi="Times New Roman" w:cs="Times New Roman"/>
          <w:sz w:val="28"/>
          <w:szCs w:val="28"/>
        </w:rPr>
        <w:t>К</w:t>
      </w:r>
      <w:r w:rsidRPr="00A94776">
        <w:rPr>
          <w:rFonts w:ascii="Times New Roman" w:eastAsia="Calibri" w:hAnsi="Times New Roman" w:cs="Times New Roman"/>
          <w:sz w:val="28"/>
          <w:szCs w:val="28"/>
        </w:rPr>
        <w:t>адастровой палаты по Краснодарскому краю 8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>861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992-13-02 (доб. 2060 или 2061) или по e-mail: uslugi-pay@23.kadastr.ru. </w:t>
      </w:r>
    </w:p>
    <w:p w:rsidR="0077466C" w:rsidRPr="004D1420" w:rsidRDefault="00A94776" w:rsidP="004D142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lastRenderedPageBreak/>
        <w:t>Напоминаем, что предоставлен</w:t>
      </w:r>
      <w:r w:rsidR="004D1420">
        <w:rPr>
          <w:rFonts w:ascii="Times New Roman" w:eastAsia="Calibri" w:hAnsi="Times New Roman" w:cs="Times New Roman"/>
          <w:sz w:val="28"/>
          <w:szCs w:val="28"/>
        </w:rPr>
        <w:t>ие платных услуг осуществляется</w:t>
      </w:r>
      <w:r w:rsidR="004D1420">
        <w:rPr>
          <w:rFonts w:ascii="Times New Roman" w:eastAsia="Calibri" w:hAnsi="Times New Roman" w:cs="Times New Roman"/>
          <w:sz w:val="28"/>
          <w:szCs w:val="28"/>
        </w:rPr>
        <w:br/>
      </w:r>
      <w:r w:rsidRPr="00A94776">
        <w:rPr>
          <w:rFonts w:ascii="Times New Roman" w:eastAsia="Calibri" w:hAnsi="Times New Roman" w:cs="Times New Roman"/>
          <w:sz w:val="28"/>
          <w:szCs w:val="28"/>
        </w:rPr>
        <w:t>на территории всего края – достаточно обр</w:t>
      </w:r>
      <w:r w:rsidR="004D1420">
        <w:rPr>
          <w:rFonts w:ascii="Times New Roman" w:eastAsia="Calibri" w:hAnsi="Times New Roman" w:cs="Times New Roman"/>
          <w:sz w:val="28"/>
          <w:szCs w:val="28"/>
        </w:rPr>
        <w:t>атиться в любой территориальный</w:t>
      </w:r>
      <w:r w:rsidR="004D1420">
        <w:rPr>
          <w:rFonts w:ascii="Times New Roman" w:eastAsia="Calibri" w:hAnsi="Times New Roman" w:cs="Times New Roman"/>
          <w:sz w:val="28"/>
          <w:szCs w:val="28"/>
        </w:rPr>
        <w:br/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отдел </w:t>
      </w:r>
      <w:r w:rsidR="004D1420">
        <w:rPr>
          <w:rFonts w:ascii="Times New Roman" w:eastAsia="Calibri" w:hAnsi="Times New Roman" w:cs="Times New Roman"/>
          <w:sz w:val="28"/>
          <w:szCs w:val="28"/>
        </w:rPr>
        <w:t>К</w:t>
      </w:r>
      <w:r w:rsidRPr="00A94776">
        <w:rPr>
          <w:rFonts w:ascii="Times New Roman" w:eastAsia="Calibri" w:hAnsi="Times New Roman" w:cs="Times New Roman"/>
          <w:sz w:val="28"/>
          <w:szCs w:val="28"/>
        </w:rPr>
        <w:t>адастровой палаты по Краснодарскому краю, функци</w:t>
      </w:r>
      <w:r w:rsidR="004D1420">
        <w:rPr>
          <w:rFonts w:ascii="Times New Roman" w:eastAsia="Calibri" w:hAnsi="Times New Roman" w:cs="Times New Roman"/>
          <w:sz w:val="28"/>
          <w:szCs w:val="28"/>
        </w:rPr>
        <w:t>онирующий в каждом районе края.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113E93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E59" w:rsidRDefault="00AC6E59">
      <w:pPr>
        <w:spacing w:after="0" w:line="240" w:lineRule="auto"/>
      </w:pPr>
      <w:r>
        <w:separator/>
      </w:r>
    </w:p>
  </w:endnote>
  <w:endnote w:type="continuationSeparator" w:id="0">
    <w:p w:rsidR="00AC6E59" w:rsidRDefault="00AC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E59" w:rsidRDefault="00AC6E59">
      <w:pPr>
        <w:spacing w:after="0" w:line="240" w:lineRule="auto"/>
      </w:pPr>
      <w:r>
        <w:separator/>
      </w:r>
    </w:p>
  </w:footnote>
  <w:footnote w:type="continuationSeparator" w:id="0">
    <w:p w:rsidR="00AC6E59" w:rsidRDefault="00AC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485"/>
    <w:multiLevelType w:val="hybridMultilevel"/>
    <w:tmpl w:val="CE9CB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747D0"/>
    <w:rsid w:val="00113E93"/>
    <w:rsid w:val="00230DE5"/>
    <w:rsid w:val="0023144D"/>
    <w:rsid w:val="002D3275"/>
    <w:rsid w:val="00324D47"/>
    <w:rsid w:val="0037475B"/>
    <w:rsid w:val="004C5E4E"/>
    <w:rsid w:val="004D1420"/>
    <w:rsid w:val="005113B5"/>
    <w:rsid w:val="00637799"/>
    <w:rsid w:val="00743E3C"/>
    <w:rsid w:val="0077466C"/>
    <w:rsid w:val="0079168D"/>
    <w:rsid w:val="00800763"/>
    <w:rsid w:val="009826FB"/>
    <w:rsid w:val="009A240C"/>
    <w:rsid w:val="009C0E3B"/>
    <w:rsid w:val="00A161BE"/>
    <w:rsid w:val="00A32BA1"/>
    <w:rsid w:val="00A34923"/>
    <w:rsid w:val="00A94776"/>
    <w:rsid w:val="00AB3367"/>
    <w:rsid w:val="00AC6B66"/>
    <w:rsid w:val="00AC6E59"/>
    <w:rsid w:val="00B46377"/>
    <w:rsid w:val="00BA0773"/>
    <w:rsid w:val="00BE52E2"/>
    <w:rsid w:val="00D20E07"/>
    <w:rsid w:val="00D22000"/>
    <w:rsid w:val="00D75B55"/>
    <w:rsid w:val="00DE1979"/>
    <w:rsid w:val="00E00A4E"/>
    <w:rsid w:val="00EE234E"/>
    <w:rsid w:val="00EF13F5"/>
    <w:rsid w:val="00F8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B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458C-EDBB-47AD-89AC-066AC1D6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2022-08-24T06:31:00Z</dcterms:created>
  <dcterms:modified xsi:type="dcterms:W3CDTF">2022-08-24T06:31:00Z</dcterms:modified>
</cp:coreProperties>
</file>