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№ ____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первый квартал</w:t>
      </w:r>
      <w:r w:rsidR="00AD19DD">
        <w:rPr>
          <w:b/>
          <w:sz w:val="28"/>
          <w:szCs w:val="28"/>
        </w:rPr>
        <w:t xml:space="preserve"> 202</w:t>
      </w:r>
      <w:r w:rsidR="00114C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4317F0">
        <w:rPr>
          <w:color w:val="000000" w:themeColor="text1"/>
          <w:sz w:val="28"/>
          <w:szCs w:val="28"/>
        </w:rPr>
        <w:t>первый квартал</w:t>
      </w:r>
      <w:r w:rsidR="00114C4F">
        <w:rPr>
          <w:color w:val="000000" w:themeColor="text1"/>
          <w:sz w:val="28"/>
          <w:szCs w:val="28"/>
        </w:rPr>
        <w:t xml:space="preserve"> 2022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114C4F">
        <w:rPr>
          <w:color w:val="000000" w:themeColor="text1"/>
          <w:sz w:val="28"/>
          <w:szCs w:val="28"/>
        </w:rPr>
        <w:t>2 862 879,92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114C4F">
        <w:rPr>
          <w:color w:val="000000" w:themeColor="text1"/>
          <w:sz w:val="28"/>
          <w:szCs w:val="28"/>
        </w:rPr>
        <w:t>2 712 589,08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</w:t>
      </w:r>
      <w:proofErr w:type="gramStart"/>
      <w:r w:rsidR="002A26E7">
        <w:rPr>
          <w:sz w:val="28"/>
          <w:szCs w:val="28"/>
        </w:rPr>
        <w:t xml:space="preserve">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proofErr w:type="gramEnd"/>
      <w:r w:rsidR="00114C4F">
        <w:rPr>
          <w:sz w:val="28"/>
          <w:szCs w:val="28"/>
        </w:rPr>
        <w:t xml:space="preserve"> сельского поселения на 2022</w:t>
      </w:r>
      <w:r w:rsidR="00AD19DD">
        <w:rPr>
          <w:sz w:val="28"/>
          <w:szCs w:val="28"/>
        </w:rPr>
        <w:t xml:space="preserve"> год,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F54240">
        <w:rPr>
          <w:sz w:val="28"/>
          <w:szCs w:val="28"/>
        </w:rPr>
        <w:t xml:space="preserve">В.А. </w:t>
      </w:r>
      <w:proofErr w:type="spellStart"/>
      <w:r w:rsidR="00F54240">
        <w:rPr>
          <w:sz w:val="28"/>
          <w:szCs w:val="28"/>
        </w:rPr>
        <w:t>Олехнович</w:t>
      </w:r>
      <w:proofErr w:type="spellEnd"/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939">
        <w:rPr>
          <w:sz w:val="28"/>
          <w:szCs w:val="28"/>
        </w:rPr>
        <w:t xml:space="preserve">. Контроль за исполнением настоящего </w:t>
      </w:r>
      <w:proofErr w:type="gramStart"/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</w:t>
      </w:r>
      <w:proofErr w:type="gramEnd"/>
      <w:r w:rsidR="00DE0800" w:rsidRPr="00DE0800">
        <w:rPr>
          <w:sz w:val="28"/>
          <w:szCs w:val="28"/>
        </w:rPr>
        <w:t xml:space="preserve">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DE0800">
        <w:rPr>
          <w:sz w:val="28"/>
          <w:szCs w:val="28"/>
        </w:rPr>
        <w:t>И.В. Селезнёв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ПРИЛОЖЕНИЕ  №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От ___________ года № ______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 бюджетов за первый квартал 2022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6343,40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1641,30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-4702,10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6343,40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-4702,10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-398,64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-398,64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452,71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-1377,69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452,71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-1377,69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1054,41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-695,59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1054,41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-695,59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-2230,18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-305,24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-1924,94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5414,20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1221,58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-4192,62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1203,50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-3608,40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</w:p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-84,22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11757,60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2862,88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-8894,72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482D96">
              <w:rPr>
                <w:sz w:val="28"/>
                <w:szCs w:val="28"/>
              </w:rPr>
              <w:t xml:space="preserve">И.В. </w:t>
            </w:r>
            <w:proofErr w:type="spellStart"/>
            <w:r w:rsidRPr="00482D96">
              <w:rPr>
                <w:sz w:val="28"/>
                <w:szCs w:val="28"/>
              </w:rPr>
              <w:t>Селезнёв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1F5939" w:rsidRDefault="001F5939" w:rsidP="00727553">
      <w:pPr>
        <w:autoSpaceDE w:val="0"/>
        <w:jc w:val="both"/>
        <w:rPr>
          <w:szCs w:val="28"/>
        </w:rPr>
      </w:pPr>
    </w:p>
    <w:p w:rsidR="00727553" w:rsidRDefault="00727553" w:rsidP="00727553">
      <w:pPr>
        <w:autoSpaceDE w:val="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0" w:name="RANGE!A1%253AI91"/>
      <w:bookmarkEnd w:id="0"/>
    </w:p>
    <w:p w:rsidR="00114C4F" w:rsidRDefault="00114C4F" w:rsidP="003833EE">
      <w:pPr>
        <w:autoSpaceDE w:val="0"/>
        <w:jc w:val="both"/>
        <w:rPr>
          <w:szCs w:val="28"/>
        </w:rPr>
      </w:pPr>
    </w:p>
    <w:tbl>
      <w:tblPr>
        <w:tblW w:w="15627" w:type="dxa"/>
        <w:tblInd w:w="108" w:type="dxa"/>
        <w:tblLook w:val="04A0" w:firstRow="1" w:lastRow="0" w:firstColumn="1" w:lastColumn="0" w:noHBand="0" w:noVBand="1"/>
      </w:tblPr>
      <w:tblGrid>
        <w:gridCol w:w="4536"/>
        <w:gridCol w:w="916"/>
        <w:gridCol w:w="820"/>
        <w:gridCol w:w="1616"/>
        <w:gridCol w:w="800"/>
        <w:gridCol w:w="2006"/>
        <w:gridCol w:w="1484"/>
        <w:gridCol w:w="1680"/>
        <w:gridCol w:w="1763"/>
        <w:gridCol w:w="6"/>
      </w:tblGrid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1" w:name="RANGE!A1%253AI92"/>
            <w:bookmarkEnd w:id="1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 от____________2022 года №_____</w:t>
            </w: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720"/>
        </w:trPr>
        <w:tc>
          <w:tcPr>
            <w:tcW w:w="15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 расходов за первый квартал 2022 года</w:t>
            </w:r>
          </w:p>
        </w:tc>
      </w:tr>
      <w:tr w:rsidR="00114C4F" w:rsidRPr="00114C4F" w:rsidTr="00114C4F">
        <w:trPr>
          <w:trHeight w:val="375"/>
        </w:trPr>
        <w:tc>
          <w:tcPr>
            <w:tcW w:w="156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114C4F">
        <w:trPr>
          <w:gridAfter w:val="1"/>
          <w:wAfter w:w="6" w:type="dxa"/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114C4F">
        <w:trPr>
          <w:gridAfter w:val="1"/>
          <w:wAfter w:w="6" w:type="dxa"/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14C4F" w:rsidRPr="00114C4F" w:rsidTr="00114C4F">
        <w:trPr>
          <w:gridAfter w:val="1"/>
          <w:wAfter w:w="6" w:type="dxa"/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7291,75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1832,58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-5459,17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25,13</w:t>
            </w:r>
          </w:p>
        </w:tc>
      </w:tr>
      <w:tr w:rsidR="00114C4F" w:rsidRPr="00114C4F" w:rsidTr="00114C4F">
        <w:trPr>
          <w:gridAfter w:val="1"/>
          <w:wAfter w:w="6" w:type="dxa"/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-739,78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1,42</w:t>
            </w:r>
          </w:p>
        </w:tc>
      </w:tr>
      <w:tr w:rsidR="00114C4F" w:rsidRPr="00114C4F" w:rsidTr="00114C4F">
        <w:trPr>
          <w:gridAfter w:val="1"/>
          <w:wAfter w:w="6" w:type="dxa"/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576,38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14C4F" w:rsidRPr="00114C4F" w:rsidTr="00114C4F">
        <w:trPr>
          <w:gridAfter w:val="1"/>
          <w:wAfter w:w="6" w:type="dxa"/>
          <w:trHeight w:val="40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174,07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-174,07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2112,84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483,60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-1629,24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22,89</w:t>
            </w:r>
          </w:p>
        </w:tc>
      </w:tr>
      <w:tr w:rsidR="00114C4F" w:rsidRPr="00114C4F" w:rsidTr="00114C4F">
        <w:trPr>
          <w:gridAfter w:val="1"/>
          <w:wAfter w:w="6" w:type="dxa"/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1502,10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342,42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-1159,68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22,80</w:t>
            </w:r>
          </w:p>
        </w:tc>
      </w:tr>
      <w:tr w:rsidR="00114C4F" w:rsidRPr="00114C4F" w:rsidTr="00114C4F">
        <w:trPr>
          <w:gridAfter w:val="1"/>
          <w:wAfter w:w="6" w:type="dxa"/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453,64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86,60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-367,04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19,09</w:t>
            </w:r>
          </w:p>
        </w:tc>
      </w:tr>
      <w:tr w:rsidR="00114C4F" w:rsidRPr="00114C4F" w:rsidTr="00114C4F">
        <w:trPr>
          <w:gridAfter w:val="1"/>
          <w:wAfter w:w="6" w:type="dxa"/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-59,01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46,84</w:t>
            </w:r>
          </w:p>
        </w:tc>
      </w:tr>
      <w:tr w:rsidR="00114C4F" w:rsidRPr="00114C4F" w:rsidTr="00114C4F">
        <w:trPr>
          <w:gridAfter w:val="1"/>
          <w:wAfter w:w="6" w:type="dxa"/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-38,41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39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2,59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6" w:type="dxa"/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-3,80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19,82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-14,87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24,97</w:t>
            </w:r>
          </w:p>
        </w:tc>
      </w:tr>
      <w:tr w:rsidR="00114C4F" w:rsidRPr="00114C4F" w:rsidTr="00114C4F">
        <w:trPr>
          <w:gridAfter w:val="1"/>
          <w:wAfter w:w="6" w:type="dxa"/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19,82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-14,87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24,97</w:t>
            </w:r>
          </w:p>
        </w:tc>
      </w:tr>
      <w:tr w:rsidR="00114C4F" w:rsidRPr="00114C4F" w:rsidTr="00114C4F">
        <w:trPr>
          <w:gridAfter w:val="1"/>
          <w:wAfter w:w="6" w:type="dxa"/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6" w:type="dxa"/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5300010020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6" w:type="dxa"/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4069,54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994,26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-3075,28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24,43</w:t>
            </w:r>
          </w:p>
        </w:tc>
      </w:tr>
      <w:tr w:rsidR="00114C4F" w:rsidRPr="00114C4F" w:rsidTr="00114C4F">
        <w:trPr>
          <w:gridAfter w:val="1"/>
          <w:wAfter w:w="6" w:type="dxa"/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2723,36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-2008,36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26,25</w:t>
            </w:r>
          </w:p>
        </w:tc>
      </w:tr>
      <w:tr w:rsidR="00114C4F" w:rsidRPr="00114C4F" w:rsidTr="00114C4F">
        <w:trPr>
          <w:gridAfter w:val="1"/>
          <w:wAfter w:w="6" w:type="dxa"/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822,45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134,96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-687,49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16,41</w:t>
            </w:r>
          </w:p>
        </w:tc>
      </w:tr>
      <w:tr w:rsidR="00114C4F" w:rsidRPr="00114C4F" w:rsidTr="00114C4F">
        <w:trPr>
          <w:gridAfter w:val="1"/>
          <w:wAfter w:w="6" w:type="dxa"/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-226,73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35,22</w:t>
            </w:r>
          </w:p>
        </w:tc>
      </w:tr>
      <w:tr w:rsidR="00114C4F" w:rsidRPr="00114C4F" w:rsidTr="00114C4F">
        <w:trPr>
          <w:gridAfter w:val="1"/>
          <w:wAfter w:w="6" w:type="dxa"/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-69,17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13,54</w:t>
            </w:r>
          </w:p>
        </w:tc>
      </w:tr>
      <w:tr w:rsidR="00114C4F" w:rsidRPr="00114C4F" w:rsidTr="00114C4F">
        <w:trPr>
          <w:gridAfter w:val="1"/>
          <w:wAfter w:w="6" w:type="dxa"/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6" w:type="dxa"/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-58,00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3,33</w:t>
            </w:r>
          </w:p>
        </w:tc>
      </w:tr>
      <w:tr w:rsidR="00114C4F" w:rsidRPr="00114C4F" w:rsidTr="00114C4F">
        <w:trPr>
          <w:gridAfter w:val="1"/>
          <w:wAfter w:w="6" w:type="dxa"/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28,80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-21,60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114C4F" w:rsidRPr="00114C4F" w:rsidTr="00114C4F">
        <w:trPr>
          <w:gridAfter w:val="1"/>
          <w:wAfter w:w="6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мероприятия по укреплению межнационального и </w:t>
            </w:r>
            <w:proofErr w:type="spellStart"/>
            <w:r w:rsidRPr="00114C4F">
              <w:rPr>
                <w:sz w:val="28"/>
                <w:szCs w:val="28"/>
                <w:lang w:eastAsia="ru-RU"/>
              </w:rPr>
              <w:t>межконфисионального</w:t>
            </w:r>
            <w:proofErr w:type="spellEnd"/>
            <w:r w:rsidRPr="00114C4F">
              <w:rPr>
                <w:sz w:val="28"/>
                <w:szCs w:val="28"/>
                <w:lang w:eastAsia="ru-RU"/>
              </w:rPr>
              <w:t xml:space="preserve"> согласия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мероприятия по противодействию коррупции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18,08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-80,42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18,36</w:t>
            </w:r>
          </w:p>
        </w:tc>
      </w:tr>
      <w:tr w:rsidR="00114C4F" w:rsidRPr="00114C4F" w:rsidTr="00114C4F">
        <w:trPr>
          <w:gridAfter w:val="1"/>
          <w:wAfter w:w="6" w:type="dxa"/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-80,42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18,36</w:t>
            </w:r>
          </w:p>
        </w:tc>
      </w:tr>
      <w:tr w:rsidR="00114C4F" w:rsidRPr="00114C4F" w:rsidTr="00114C4F">
        <w:trPr>
          <w:gridAfter w:val="1"/>
          <w:wAfter w:w="6" w:type="dxa"/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-61,76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18,36</w:t>
            </w:r>
          </w:p>
        </w:tc>
      </w:tr>
      <w:tr w:rsidR="00114C4F" w:rsidRPr="00114C4F" w:rsidTr="00114C4F">
        <w:trPr>
          <w:gridAfter w:val="1"/>
          <w:wAfter w:w="6" w:type="dxa"/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22,85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-18,66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18,34</w:t>
            </w:r>
          </w:p>
        </w:tc>
      </w:tr>
      <w:tr w:rsidR="00114C4F" w:rsidRPr="00114C4F" w:rsidTr="00114C4F">
        <w:trPr>
          <w:gridAfter w:val="1"/>
          <w:wAfter w:w="6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-4,00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14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12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5610010080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1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5630010100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3417,15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-3417,15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3415,65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-3415,65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1830,40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-1830,40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Дорожная деятельность в отношении автомобильных дорог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1585,25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-1585,25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5720010120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Реализация мероприятий МП "Развитие малого и среднего предпринимательства Песчаного сельского поселения Тбилисского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7050010130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356,15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199,91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-156,24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56,13</w:t>
            </w:r>
          </w:p>
        </w:tc>
      </w:tr>
      <w:tr w:rsidR="00114C4F" w:rsidRPr="00114C4F" w:rsidTr="00114C4F">
        <w:trPr>
          <w:gridAfter w:val="1"/>
          <w:wAfter w:w="6" w:type="dxa"/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196,15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166,64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-29,51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84,96</w:t>
            </w:r>
          </w:p>
        </w:tc>
      </w:tr>
      <w:tr w:rsidR="00114C4F" w:rsidRPr="00114C4F" w:rsidTr="00114C4F">
        <w:trPr>
          <w:gridAfter w:val="1"/>
          <w:wAfter w:w="6" w:type="dxa"/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Ремонт и реконструкция водоснабжения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176,15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166,64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-9,51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94,60</w:t>
            </w:r>
          </w:p>
        </w:tc>
      </w:tr>
      <w:tr w:rsidR="00114C4F" w:rsidRPr="00114C4F" w:rsidTr="00114C4F">
        <w:trPr>
          <w:gridAfter w:val="1"/>
          <w:wAfter w:w="6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-126,73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20,79</w:t>
            </w:r>
          </w:p>
        </w:tc>
      </w:tr>
      <w:tr w:rsidR="00114C4F" w:rsidRPr="00114C4F" w:rsidTr="00114C4F">
        <w:trPr>
          <w:gridAfter w:val="1"/>
          <w:wAfter w:w="6" w:type="dxa"/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-126,73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20,79</w:t>
            </w:r>
          </w:p>
        </w:tc>
      </w:tr>
      <w:tr w:rsidR="00114C4F" w:rsidRPr="00114C4F" w:rsidTr="00114C4F">
        <w:trPr>
          <w:gridAfter w:val="1"/>
          <w:wAfter w:w="6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Мероприятия по работе с детьми и молодежью в поселении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6400010280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5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2276,37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662,02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-1614,35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29,08</w:t>
            </w:r>
          </w:p>
        </w:tc>
      </w:tr>
      <w:tr w:rsidR="00114C4F" w:rsidRPr="00114C4F" w:rsidTr="00114C4F">
        <w:trPr>
          <w:gridAfter w:val="1"/>
          <w:wAfter w:w="6" w:type="dxa"/>
          <w:trHeight w:val="5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2276,37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662,02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-1614,35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29,08</w:t>
            </w:r>
          </w:p>
        </w:tc>
      </w:tr>
      <w:tr w:rsidR="00114C4F" w:rsidRPr="00114C4F" w:rsidTr="00114C4F">
        <w:trPr>
          <w:gridAfter w:val="1"/>
          <w:wAfter w:w="6" w:type="dxa"/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1818,31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-1268,31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30,25</w:t>
            </w:r>
          </w:p>
        </w:tc>
      </w:tr>
      <w:tr w:rsidR="00114C4F" w:rsidRPr="00114C4F" w:rsidTr="00114C4F">
        <w:trPr>
          <w:gridAfter w:val="1"/>
          <w:wAfter w:w="6" w:type="dxa"/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6020009010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448,06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112,02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-336,04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114C4F" w:rsidRPr="00114C4F" w:rsidTr="00114C4F">
        <w:trPr>
          <w:gridAfter w:val="1"/>
          <w:wAfter w:w="6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Обслуживание государственного 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процентные платежи по муниципальному долгу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(бюджетные кредиты)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6320010270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6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13455,92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2712,59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-10743,33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20,16</w:t>
            </w:r>
          </w:p>
        </w:tc>
      </w:tr>
      <w:tr w:rsidR="00114C4F" w:rsidRPr="00114C4F" w:rsidTr="00114C4F">
        <w:trPr>
          <w:gridAfter w:val="1"/>
          <w:wAfter w:w="6" w:type="dxa"/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6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114C4F">
              <w:rPr>
                <w:sz w:val="28"/>
                <w:szCs w:val="28"/>
                <w:lang w:eastAsia="ru-RU"/>
              </w:rPr>
              <w:t>Селезнёв</w:t>
            </w:r>
            <w:proofErr w:type="spellEnd"/>
          </w:p>
        </w:tc>
      </w:tr>
    </w:tbl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tbl>
      <w:tblPr>
        <w:tblW w:w="15881" w:type="dxa"/>
        <w:tblInd w:w="108" w:type="dxa"/>
        <w:tblLook w:val="04A0" w:firstRow="1" w:lastRow="0" w:firstColumn="1" w:lastColumn="0" w:noHBand="0" w:noVBand="1"/>
      </w:tblPr>
      <w:tblGrid>
        <w:gridCol w:w="8931"/>
        <w:gridCol w:w="2006"/>
        <w:gridCol w:w="1484"/>
        <w:gridCol w:w="1680"/>
        <w:gridCol w:w="1760"/>
        <w:gridCol w:w="20"/>
      </w:tblGrid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:E38"/>
            <w:bookmarkEnd w:id="2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от___________  2022 года № ______</w:t>
            </w:r>
          </w:p>
        </w:tc>
      </w:tr>
      <w:tr w:rsidR="00114C4F" w:rsidRPr="00114C4F" w:rsidTr="00114C4F">
        <w:trPr>
          <w:gridAfter w:val="1"/>
          <w:wAfter w:w="20" w:type="dxa"/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 бюджетов за первый квартал 2022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114C4F">
        <w:trPr>
          <w:gridAfter w:val="1"/>
          <w:wAfter w:w="20" w:type="dxa"/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114C4F">
        <w:trPr>
          <w:gridAfter w:val="1"/>
          <w:wAfter w:w="20" w:type="dxa"/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7291,75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1832,58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-5459,17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25,13</w:t>
            </w:r>
          </w:p>
        </w:tc>
      </w:tr>
      <w:tr w:rsidR="00114C4F" w:rsidRPr="00114C4F" w:rsidTr="00114C4F">
        <w:trPr>
          <w:gridAfter w:val="1"/>
          <w:wAfter w:w="20" w:type="dxa"/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-739,78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1,42</w:t>
            </w:r>
          </w:p>
        </w:tc>
      </w:tr>
      <w:tr w:rsidR="00114C4F" w:rsidRPr="00114C4F" w:rsidTr="00114C4F">
        <w:trPr>
          <w:gridAfter w:val="1"/>
          <w:wAfter w:w="20" w:type="dxa"/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2112,84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483,60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-1629,24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22,89</w:t>
            </w:r>
          </w:p>
        </w:tc>
      </w:tr>
      <w:tr w:rsidR="00114C4F" w:rsidRPr="00114C4F" w:rsidTr="00114C4F">
        <w:trPr>
          <w:gridAfter w:val="1"/>
          <w:wAfter w:w="20" w:type="dxa"/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19,82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-14,87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24,97</w:t>
            </w:r>
          </w:p>
        </w:tc>
      </w:tr>
      <w:tr w:rsidR="00114C4F" w:rsidRPr="00114C4F" w:rsidTr="00114C4F">
        <w:trPr>
          <w:gridAfter w:val="1"/>
          <w:wAfter w:w="20" w:type="dxa"/>
          <w:trHeight w:val="49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 Обеспечение проведение выборов в муниципальном образовании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20" w:type="dxa"/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4069,54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994,26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-3075,28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24,43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18,08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-80,42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18,36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-80,42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18,36</w:t>
            </w:r>
          </w:p>
        </w:tc>
      </w:tr>
      <w:tr w:rsidR="00114C4F" w:rsidRPr="00114C4F" w:rsidTr="00114C4F">
        <w:trPr>
          <w:gridAfter w:val="1"/>
          <w:wAfter w:w="20" w:type="dxa"/>
          <w:trHeight w:val="49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96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 xml:space="preserve">0310 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8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0310 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3417,15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-3417,15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3415,65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-3415,65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6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0412 Другие вопросы в области национальной экономики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356,15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199,91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-156,24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56,13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196,15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166,64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-29,51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84,96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-126,73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20,79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0700 Молодежная политика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0707 Молодежная политика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-0,50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2276,37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662,02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-1614,35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29,08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2276,37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662,02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-1614,35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29,08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 процентные платежи по муниципальному долгу (бюджетные кредиты)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13455,92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2712,59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-10743,33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20,16</w:t>
            </w: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114C4F">
              <w:rPr>
                <w:sz w:val="28"/>
                <w:szCs w:val="28"/>
                <w:lang w:eastAsia="ru-RU"/>
              </w:rPr>
              <w:t>Селезнёв</w:t>
            </w:r>
            <w:proofErr w:type="spellEnd"/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616845">
              <w:rPr>
                <w:sz w:val="28"/>
                <w:szCs w:val="28"/>
              </w:rPr>
              <w:t>__________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B35C45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B35C45">
              <w:rPr>
                <w:sz w:val="28"/>
                <w:szCs w:val="28"/>
              </w:rPr>
              <w:t>первый квартал</w:t>
            </w:r>
            <w:r w:rsidR="00CA338E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proofErr w:type="spellStart"/>
            <w:r>
              <w:t>тыс.рублей</w:t>
            </w:r>
            <w:proofErr w:type="spellEnd"/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-713,08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16845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12470,68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2863,30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9607,38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</w:pPr>
            <w:r>
              <w:rPr>
                <w:sz w:val="28"/>
                <w:szCs w:val="28"/>
              </w:rPr>
              <w:t>22,96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14055,92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2713,01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11342,91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</w:pPr>
            <w:r>
              <w:rPr>
                <w:sz w:val="28"/>
                <w:szCs w:val="28"/>
              </w:rPr>
              <w:t>19,30</w:t>
            </w:r>
          </w:p>
        </w:tc>
      </w:tr>
      <w:tr w:rsidR="001F5939" w:rsidTr="008E180F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1698,32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150,29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1848,61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 w:rsidP="00CA338E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CA338E">
              <w:rPr>
                <w:sz w:val="28"/>
                <w:szCs w:val="28"/>
              </w:rPr>
              <w:t>8,85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616845" w:rsidP="00CA2A0C">
            <w:pPr>
              <w:jc w:val="right"/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Селезнёв</w:t>
            </w:r>
            <w:proofErr w:type="spellEnd"/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B4707" w:rsidRDefault="009B4707" w:rsidP="00CA338E">
            <w:pPr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EE0E82">
              <w:rPr>
                <w:sz w:val="28"/>
                <w:szCs w:val="28"/>
              </w:rPr>
              <w:t>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D6279B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022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D6279B">
              <w:rPr>
                <w:sz w:val="28"/>
                <w:szCs w:val="28"/>
              </w:rPr>
              <w:t>первый квартал</w:t>
            </w:r>
            <w:r w:rsidR="00CA338E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поста-</w:t>
            </w:r>
            <w:proofErr w:type="spellStart"/>
            <w:r>
              <w:rPr>
                <w:sz w:val="28"/>
                <w:szCs w:val="28"/>
              </w:rPr>
              <w:t>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CA338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AC7DC9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F542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"Развитие малого и среднего предпринимательства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</w:t>
            </w:r>
            <w:r w:rsidR="009B4707">
              <w:rPr>
                <w:sz w:val="26"/>
                <w:szCs w:val="26"/>
              </w:rPr>
              <w:t>ления Тбилисского района на 2021-2023</w:t>
            </w:r>
            <w:r>
              <w:rPr>
                <w:sz w:val="26"/>
                <w:szCs w:val="26"/>
              </w:rPr>
              <w:t xml:space="preserve"> годы"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bookmarkStart w:id="3" w:name="_GoBack"/>
            <w:bookmarkEnd w:id="3"/>
          </w:p>
          <w:p w:rsidR="00CE0EC5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CE0EC5">
              <w:rPr>
                <w:sz w:val="28"/>
                <w:szCs w:val="28"/>
              </w:rPr>
              <w:t xml:space="preserve"> поселения</w:t>
            </w:r>
          </w:p>
          <w:p w:rsidR="001F5939" w:rsidRPr="00CA2A0C" w:rsidRDefault="00CE0EC5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  <w:r w:rsidR="001F5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1F5939" w:rsidRDefault="00AC7DC9" w:rsidP="00CA2A0C">
            <w:pPr>
              <w:jc w:val="right"/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Селезнёв</w:t>
            </w:r>
            <w:proofErr w:type="spellEnd"/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14C4F"/>
    <w:rsid w:val="00132A44"/>
    <w:rsid w:val="001C7213"/>
    <w:rsid w:val="001F5939"/>
    <w:rsid w:val="00200AB3"/>
    <w:rsid w:val="00232DA3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515FD"/>
    <w:rsid w:val="004935E1"/>
    <w:rsid w:val="004958C6"/>
    <w:rsid w:val="005115DF"/>
    <w:rsid w:val="005273B5"/>
    <w:rsid w:val="0055032B"/>
    <w:rsid w:val="005A5F83"/>
    <w:rsid w:val="005C5123"/>
    <w:rsid w:val="005E36BD"/>
    <w:rsid w:val="00616845"/>
    <w:rsid w:val="00640986"/>
    <w:rsid w:val="006711D7"/>
    <w:rsid w:val="006A63B2"/>
    <w:rsid w:val="006B313C"/>
    <w:rsid w:val="006C0EDB"/>
    <w:rsid w:val="006F3439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65083"/>
    <w:rsid w:val="00CA2A0C"/>
    <w:rsid w:val="00CA338E"/>
    <w:rsid w:val="00CE0EC5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8D7B79"/>
  <w15:docId w15:val="{2C3F06C8-1960-41F5-8F0E-309D01AC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64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55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EA9E-E3D2-441C-A0C5-F2335876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18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1</cp:lastModifiedBy>
  <cp:revision>18</cp:revision>
  <cp:lastPrinted>2020-07-27T05:20:00Z</cp:lastPrinted>
  <dcterms:created xsi:type="dcterms:W3CDTF">2019-07-24T12:57:00Z</dcterms:created>
  <dcterms:modified xsi:type="dcterms:W3CDTF">2022-05-24T12:14:00Z</dcterms:modified>
</cp:coreProperties>
</file>