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5F193C">
      <w:pPr>
        <w:pStyle w:val="1"/>
      </w:pPr>
      <w:r>
        <w:fldChar w:fldCharType="begin"/>
      </w:r>
      <w:r>
        <w:instrText>HYPERLINK "garantF1://43568278.0"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18 мая 2017 г. N 337</w:t>
      </w:r>
      <w:r>
        <w:rPr>
          <w:rStyle w:val="a4"/>
          <w:b w:val="0"/>
          <w:bCs w:val="0"/>
        </w:rPr>
        <w:br/>
        <w:t>"О внесении изменений в отдельные постановления главы администрации (губернатора) Краснодарского края"</w:t>
      </w:r>
      <w:r>
        <w:fldChar w:fldCharType="end"/>
      </w:r>
    </w:p>
    <w:bookmarkEnd w:id="0"/>
    <w:p w:rsidR="00000000" w:rsidRDefault="005F193C"/>
    <w:p w:rsidR="00000000" w:rsidRDefault="005F193C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28 декабря 2016 года N 505-ФЗ "О внесении изменений в отдельные законодательные акты Российской Федерации в части определения понятия "иностранные финансовые инструменты",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главы а</w:t>
      </w:r>
      <w:r>
        <w:t>дминистрации (губернатора) Краснодарского края от 22 февраля 2017 года N 117 "Об управлении контроля, профилактики коррупционных и иных правонарушений администрации Краснодарского края" постановляю:</w:t>
      </w:r>
    </w:p>
    <w:p w:rsidR="00000000" w:rsidRDefault="005F193C">
      <w:bookmarkStart w:id="1" w:name="sub_1"/>
      <w:r>
        <w:t xml:space="preserve">1. Утвердить изменения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11 февраля 2013 года N 123 "О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</w:t>
      </w:r>
      <w:r>
        <w:t xml:space="preserve">я и урегулированию конфликта интересов"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000000" w:rsidRDefault="005F193C">
      <w:bookmarkStart w:id="2" w:name="sub_2"/>
      <w:bookmarkEnd w:id="1"/>
      <w:r>
        <w:t xml:space="preserve">2. Внести в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20 сентября 2</w:t>
      </w:r>
      <w:r>
        <w:t>010 года N 804 "О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 следующие изменения</w:t>
      </w:r>
      <w:r>
        <w:t>:</w:t>
      </w:r>
    </w:p>
    <w:p w:rsidR="00000000" w:rsidRDefault="005F193C">
      <w:bookmarkStart w:id="3" w:name="sub_11"/>
      <w:bookmarkEnd w:id="2"/>
      <w:r>
        <w:t xml:space="preserve">1) </w:t>
      </w:r>
      <w:hyperlink r:id="rId9" w:history="1">
        <w:r>
          <w:rPr>
            <w:rStyle w:val="a4"/>
          </w:rPr>
          <w:t>пункт 4</w:t>
        </w:r>
      </w:hyperlink>
      <w:r>
        <w:t xml:space="preserve"> изложить в следующей редакции:</w:t>
      </w:r>
    </w:p>
    <w:bookmarkEnd w:id="3"/>
    <w:p w:rsidR="00000000" w:rsidRDefault="005F193C">
      <w:r>
        <w:t>"4.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</w:t>
      </w:r>
      <w:r>
        <w:t>и Краснодарского края М.И. Туровца.";</w:t>
      </w:r>
    </w:p>
    <w:p w:rsidR="00000000" w:rsidRDefault="005F193C">
      <w:bookmarkStart w:id="4" w:name="sub_12"/>
      <w:r>
        <w:t xml:space="preserve">2) в </w:t>
      </w:r>
      <w:hyperlink r:id="rId10" w:history="1">
        <w:r>
          <w:rPr>
            <w:rStyle w:val="a4"/>
          </w:rPr>
          <w:t>приложении</w:t>
        </w:r>
      </w:hyperlink>
      <w:r>
        <w:t>:</w:t>
      </w:r>
    </w:p>
    <w:bookmarkStart w:id="5" w:name="sub_121"/>
    <w:bookmarkEnd w:id="4"/>
    <w:p w:rsidR="00000000" w:rsidRDefault="005F193C">
      <w:r>
        <w:fldChar w:fldCharType="begin"/>
      </w:r>
      <w:r>
        <w:instrText>HYPERLINK "garantF1://36800641.1081"</w:instrText>
      </w:r>
      <w:r>
        <w:fldChar w:fldCharType="separate"/>
      </w:r>
      <w:r>
        <w:rPr>
          <w:rStyle w:val="a4"/>
        </w:rPr>
        <w:t>подпункт 1 пункта 8</w:t>
      </w:r>
      <w:r>
        <w:fldChar w:fldCharType="end"/>
      </w:r>
      <w:r>
        <w:t xml:space="preserve"> изложить в следующей редакции:</w:t>
      </w:r>
    </w:p>
    <w:bookmarkEnd w:id="5"/>
    <w:p w:rsidR="00000000" w:rsidRDefault="005F193C">
      <w:r>
        <w:t>"1) представителя общественного совета, образов</w:t>
      </w:r>
      <w:r>
        <w:t>анного при исполнительном органе государственной власти в соответствии с частью 2 статьи 15 Закона Краснодарского края от 3 марта 2017 года N 3575-КЗ "Об Общественной палате Краснодарского края и о внесении изменений в отдельные законодательные акты Красно</w:t>
      </w:r>
      <w:r>
        <w:t>дарского края";";</w:t>
      </w:r>
    </w:p>
    <w:p w:rsidR="00000000" w:rsidRDefault="005F193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F193C">
      <w:pPr>
        <w:pStyle w:val="a6"/>
      </w:pPr>
      <w:bookmarkStart w:id="6" w:name="sub_124"/>
      <w:r>
        <w:t xml:space="preserve">Абзац четвертый подпункта 2 пункта 2 настоящего постановления </w:t>
      </w:r>
      <w:hyperlink w:anchor="sub_6" w:history="1">
        <w:r>
          <w:rPr>
            <w:rStyle w:val="a4"/>
          </w:rPr>
          <w:t>вступает в силу</w:t>
        </w:r>
      </w:hyperlink>
      <w:r>
        <w:t xml:space="preserve"> с 28 июня 2017 г.</w:t>
      </w:r>
    </w:p>
    <w:bookmarkEnd w:id="6"/>
    <w:p w:rsidR="00000000" w:rsidRDefault="005F193C">
      <w:r>
        <w:t xml:space="preserve">в </w:t>
      </w:r>
      <w:hyperlink r:id="rId11" w:history="1">
        <w:r>
          <w:rPr>
            <w:rStyle w:val="a4"/>
          </w:rPr>
          <w:t>абзаце четвертом подпункта 2 пункта 15</w:t>
        </w:r>
      </w:hyperlink>
      <w:r>
        <w:t xml:space="preserve"> слова "несовершен</w:t>
      </w:r>
      <w:r>
        <w:t>нолетних детей;" заменить словами "несовершеннолетних детей. При этом понятие "иностранные финансовые инструменты" используется в настоящем Положении в значении, определенном указанным Федеральным законом;".</w:t>
      </w:r>
    </w:p>
    <w:p w:rsidR="00000000" w:rsidRDefault="005F193C">
      <w:pPr>
        <w:pStyle w:val="a6"/>
        <w:rPr>
          <w:color w:val="000000"/>
          <w:sz w:val="16"/>
          <w:szCs w:val="16"/>
        </w:rPr>
      </w:pPr>
      <w:bookmarkStart w:id="7" w:name="sub_3"/>
      <w:r>
        <w:rPr>
          <w:color w:val="000000"/>
          <w:sz w:val="16"/>
          <w:szCs w:val="16"/>
        </w:rPr>
        <w:t>ГАРАНТ:</w:t>
      </w:r>
    </w:p>
    <w:bookmarkEnd w:id="7"/>
    <w:p w:rsidR="00000000" w:rsidRDefault="005F193C">
      <w:pPr>
        <w:pStyle w:val="a6"/>
      </w:pPr>
      <w:r>
        <w:t>Пункт 3 настоящего постановлен</w:t>
      </w:r>
      <w:r>
        <w:t xml:space="preserve">ия </w:t>
      </w:r>
      <w:hyperlink w:anchor="sub_6" w:history="1">
        <w:r>
          <w:rPr>
            <w:rStyle w:val="a4"/>
          </w:rPr>
          <w:t>вступает в силу</w:t>
        </w:r>
      </w:hyperlink>
      <w:r>
        <w:t xml:space="preserve"> с 28 июня 2017 г.</w:t>
      </w:r>
    </w:p>
    <w:p w:rsidR="00000000" w:rsidRDefault="005F193C">
      <w:r>
        <w:t xml:space="preserve">3. Внести в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29 июня 2015 года N 583 "Об утверждении перечня должностей государственной гр</w:t>
      </w:r>
      <w:r>
        <w:t>ажданской службы Краснодарского края в исполнительных органах государственной власти Краснодарского края, исполнение обязанностей по которым предусматривает допуск к сведениям особой важности, при замещении которых государственным гражданским служащим Крас</w:t>
      </w:r>
      <w:r>
        <w:t xml:space="preserve">нодарского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lastRenderedPageBreak/>
        <w:t>пользоваться иностранными финансовыми инструментам</w:t>
      </w:r>
      <w:r>
        <w:t xml:space="preserve">и" изменение, дополнив </w:t>
      </w:r>
      <w:hyperlink r:id="rId13" w:history="1">
        <w:r>
          <w:rPr>
            <w:rStyle w:val="a4"/>
          </w:rPr>
          <w:t>пункт 1</w:t>
        </w:r>
      </w:hyperlink>
      <w:r>
        <w:t xml:space="preserve"> </w:t>
      </w:r>
      <w:hyperlink r:id="rId14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F193C">
      <w:r>
        <w:t>"При этом понятие "иностранные финансовые инструменты" используется в значении, определенном Федеральным законом от 7 мая</w:t>
      </w:r>
      <w:r>
        <w:t xml:space="preserve">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t>ми финансовыми инструментами".".</w:t>
      </w:r>
    </w:p>
    <w:p w:rsidR="00000000" w:rsidRDefault="005F193C">
      <w:bookmarkStart w:id="8" w:name="sub_4"/>
      <w:r>
        <w:t xml:space="preserve">4. Внести в приложение к </w:t>
      </w:r>
      <w:hyperlink r:id="rId15" w:history="1">
        <w:r>
          <w:rPr>
            <w:rStyle w:val="a4"/>
          </w:rPr>
          <w:t>постановлению</w:t>
        </w:r>
      </w:hyperlink>
      <w:r>
        <w:t xml:space="preserve"> главы администрации (губернатора) Краснодарского края от 15 октября 2015 года N 973 "О порядке рассмотрения Комиссией по координации работы по </w:t>
      </w:r>
      <w:r>
        <w:t>противодействию коррупции в Краснодарском крае вопросов, касающихся соблюдения требований к служебному (должностному) поведению лиц, замещающих государственные должности Краснодарского края, и урегулированию конфликта интересов" следующие изменения:</w:t>
      </w:r>
    </w:p>
    <w:p w:rsidR="00000000" w:rsidRDefault="005F193C">
      <w:bookmarkStart w:id="9" w:name="sub_41"/>
      <w:bookmarkEnd w:id="8"/>
      <w:r>
        <w:t xml:space="preserve">1) по </w:t>
      </w:r>
      <w:hyperlink r:id="rId16" w:history="1">
        <w:r>
          <w:rPr>
            <w:rStyle w:val="a4"/>
          </w:rPr>
          <w:t>тексту</w:t>
        </w:r>
      </w:hyperlink>
      <w:r>
        <w:t xml:space="preserve"> слова "управление кадровой политики и противодействия коррупции администрации Краснодарского края" в соответствующих падежах заменить словами "управление контроля, профилактики коррупционных и иных прав</w:t>
      </w:r>
      <w:r>
        <w:t>онарушений администрации Краснодарского края" в соответствующих падежах;</w:t>
      </w:r>
    </w:p>
    <w:p w:rsidR="00000000" w:rsidRDefault="005F193C">
      <w:pPr>
        <w:pStyle w:val="a6"/>
        <w:rPr>
          <w:color w:val="000000"/>
          <w:sz w:val="16"/>
          <w:szCs w:val="16"/>
        </w:rPr>
      </w:pPr>
      <w:bookmarkStart w:id="10" w:name="sub_42"/>
      <w:bookmarkEnd w:id="9"/>
      <w:r>
        <w:rPr>
          <w:color w:val="000000"/>
          <w:sz w:val="16"/>
          <w:szCs w:val="16"/>
        </w:rPr>
        <w:t>ГАРАНТ:</w:t>
      </w:r>
    </w:p>
    <w:bookmarkEnd w:id="10"/>
    <w:p w:rsidR="00000000" w:rsidRDefault="005F193C">
      <w:pPr>
        <w:pStyle w:val="a6"/>
      </w:pPr>
      <w:r>
        <w:t xml:space="preserve">Подпункт 2 пункта 4 настоящего постановления </w:t>
      </w:r>
      <w:hyperlink w:anchor="sub_6" w:history="1">
        <w:r>
          <w:rPr>
            <w:rStyle w:val="a4"/>
          </w:rPr>
          <w:t>вступает в силу</w:t>
        </w:r>
      </w:hyperlink>
      <w:r>
        <w:t xml:space="preserve"> с 28 июня 2017 г.</w:t>
      </w:r>
    </w:p>
    <w:p w:rsidR="00000000" w:rsidRDefault="005F193C">
      <w:r>
        <w:t xml:space="preserve">2) в </w:t>
      </w:r>
      <w:hyperlink r:id="rId17" w:history="1">
        <w:r>
          <w:rPr>
            <w:rStyle w:val="a4"/>
          </w:rPr>
          <w:t>абзаце четве</w:t>
        </w:r>
        <w:r>
          <w:rPr>
            <w:rStyle w:val="a4"/>
          </w:rPr>
          <w:t>ртом подпункта 2 пункта 2</w:t>
        </w:r>
      </w:hyperlink>
      <w:r>
        <w:t xml:space="preserve"> слова "несовершеннолетних детей;" заменить словами "несовершеннолетних детей. При этом понятие "иностранные финансовые инструменты" используется в настоящем Положении в значении, определенном указанным Федеральным законом;".</w:t>
      </w:r>
    </w:p>
    <w:p w:rsidR="00000000" w:rsidRDefault="005F193C">
      <w:bookmarkStart w:id="11" w:name="sub_5"/>
      <w:r>
        <w:t>5. Департаменту информационной политики Краснодарского края (Пригода) обеспечить размещение (</w:t>
      </w:r>
      <w:hyperlink r:id="rId18" w:history="1">
        <w:r>
          <w:rPr>
            <w:rStyle w:val="a4"/>
          </w:rPr>
          <w:t>опубликование</w:t>
        </w:r>
      </w:hyperlink>
      <w:r>
        <w:t>) настоящего постановления на официальном сайте администрации Краснодарского края в информационно-телекоммуника</w:t>
      </w:r>
      <w:r>
        <w:t>ционной сети "Интернет" и направление на "Официальный интернет-портал правовой информации" (www.pravo.gov.ru).</w:t>
      </w:r>
    </w:p>
    <w:p w:rsidR="00000000" w:rsidRDefault="005F193C">
      <w:bookmarkStart w:id="12" w:name="sub_6"/>
      <w:bookmarkEnd w:id="11"/>
      <w:r>
        <w:t xml:space="preserve">6. Постановление вступает в силу на следующий день после его </w:t>
      </w:r>
      <w:hyperlink r:id="rId19" w:history="1">
        <w:r>
          <w:rPr>
            <w:rStyle w:val="a4"/>
          </w:rPr>
          <w:t>официального опубликования</w:t>
        </w:r>
      </w:hyperlink>
      <w:r>
        <w:t>, за исключе</w:t>
      </w:r>
      <w:r>
        <w:t xml:space="preserve">нием </w:t>
      </w:r>
      <w:hyperlink w:anchor="sub_124" w:history="1">
        <w:r>
          <w:rPr>
            <w:rStyle w:val="a4"/>
          </w:rPr>
          <w:t>абзаца четвертого подпункта 2 пункта 2</w:t>
        </w:r>
      </w:hyperlink>
      <w:r>
        <w:t xml:space="preserve">, </w:t>
      </w:r>
      <w:hyperlink w:anchor="sub_3" w:history="1">
        <w:r>
          <w:rPr>
            <w:rStyle w:val="a4"/>
          </w:rPr>
          <w:t>пункта 3</w:t>
        </w:r>
      </w:hyperlink>
      <w:r>
        <w:t xml:space="preserve">, </w:t>
      </w:r>
      <w:hyperlink w:anchor="sub_42" w:history="1">
        <w:r>
          <w:rPr>
            <w:rStyle w:val="a4"/>
          </w:rPr>
          <w:t>подпункта 2 пункта 4</w:t>
        </w:r>
      </w:hyperlink>
      <w:r>
        <w:t xml:space="preserve"> настоящего постановления и </w:t>
      </w:r>
      <w:hyperlink w:anchor="sub_1002" w:history="1">
        <w:r>
          <w:rPr>
            <w:rStyle w:val="a4"/>
          </w:rPr>
          <w:t>пункта 2</w:t>
        </w:r>
      </w:hyperlink>
      <w:r>
        <w:t xml:space="preserve"> приложения к нему, вступающих в силу с 28 июня 2017 года.</w:t>
      </w:r>
    </w:p>
    <w:bookmarkEnd w:id="12"/>
    <w:p w:rsidR="00000000" w:rsidRDefault="005F193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2"/>
        <w:gridCol w:w="3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7"/>
              <w:jc w:val="right"/>
            </w:pPr>
            <w:r>
              <w:t>В.И. Кондратьев</w:t>
            </w:r>
          </w:p>
        </w:tc>
      </w:tr>
    </w:tbl>
    <w:p w:rsidR="00000000" w:rsidRDefault="005F193C"/>
    <w:p w:rsidR="00000000" w:rsidRDefault="005F193C">
      <w:pPr>
        <w:ind w:firstLine="698"/>
        <w:jc w:val="right"/>
      </w:pPr>
      <w:bookmarkStart w:id="13" w:name="sub_1000"/>
      <w:r>
        <w:rPr>
          <w:rStyle w:val="a3"/>
        </w:rPr>
        <w:t>Приложение</w:t>
      </w:r>
      <w:r>
        <w:rPr>
          <w:rStyle w:val="a3"/>
        </w:rPr>
        <w:br/>
      </w:r>
      <w:r>
        <w:rPr>
          <w:rStyle w:val="a3"/>
        </w:rPr>
        <w:br/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</w:r>
      <w:r>
        <w:rPr>
          <w:rStyle w:val="a3"/>
        </w:rPr>
        <w:t>Краснодарского края</w:t>
      </w:r>
      <w:r>
        <w:rPr>
          <w:rStyle w:val="a3"/>
        </w:rPr>
        <w:br/>
        <w:t>от 18.05.2017 N 337</w:t>
      </w:r>
    </w:p>
    <w:bookmarkEnd w:id="13"/>
    <w:p w:rsidR="00000000" w:rsidRDefault="005F193C"/>
    <w:p w:rsidR="00000000" w:rsidRDefault="005F193C">
      <w:pPr>
        <w:pStyle w:val="1"/>
      </w:pPr>
      <w:r>
        <w:t>Изменения,</w:t>
      </w:r>
      <w:r>
        <w:br/>
        <w:t>вносимые в постановление главы администрации (губернатора) Краснодарского края от 11 февраля 2013 года N 123 "О комиссии администрации Краснодарского края по соблюдению требований к служебному пов</w:t>
      </w:r>
      <w:r>
        <w:t xml:space="preserve">едению государственных </w:t>
      </w:r>
      <w:r>
        <w:lastRenderedPageBreak/>
        <w:t>гражданских служащих Краснодарского края и урегулированию конфликта интересов"</w:t>
      </w:r>
    </w:p>
    <w:p w:rsidR="00000000" w:rsidRDefault="005F193C"/>
    <w:p w:rsidR="00000000" w:rsidRDefault="005F193C">
      <w:bookmarkStart w:id="14" w:name="sub_1001"/>
      <w:r>
        <w:t xml:space="preserve">1. </w:t>
      </w:r>
      <w:hyperlink r:id="rId20" w:history="1">
        <w:r>
          <w:rPr>
            <w:rStyle w:val="a4"/>
          </w:rPr>
          <w:t>Приложение N 1</w:t>
        </w:r>
      </w:hyperlink>
      <w:r>
        <w:t xml:space="preserve"> изложить в следующей редакции:</w:t>
      </w:r>
    </w:p>
    <w:bookmarkEnd w:id="14"/>
    <w:p w:rsidR="00000000" w:rsidRDefault="005F193C"/>
    <w:p w:rsidR="00000000" w:rsidRDefault="005F193C">
      <w:pPr>
        <w:ind w:firstLine="698"/>
        <w:jc w:val="right"/>
      </w:pPr>
      <w:r>
        <w:rPr>
          <w:rStyle w:val="a3"/>
        </w:rPr>
        <w:t>"Приложение N 1</w:t>
      </w:r>
      <w:r>
        <w:rPr>
          <w:rStyle w:val="a3"/>
        </w:rPr>
        <w:br/>
      </w:r>
      <w:r>
        <w:rPr>
          <w:rStyle w:val="a3"/>
        </w:rPr>
        <w:br/>
        <w:t>Утвержден</w:t>
      </w:r>
      <w:r>
        <w:rPr>
          <w:rStyle w:val="a3"/>
        </w:rPr>
        <w:br/>
        <w:t>постановлением</w:t>
      </w:r>
      <w:r>
        <w:rPr>
          <w:rStyle w:val="a3"/>
        </w:rPr>
        <w:br/>
        <w:t xml:space="preserve">главы </w:t>
      </w:r>
      <w:r>
        <w:rPr>
          <w:rStyle w:val="a3"/>
        </w:rPr>
        <w:t>администрации</w:t>
      </w:r>
      <w:r>
        <w:rPr>
          <w:rStyle w:val="a3"/>
        </w:rPr>
        <w:br/>
        <w:t>(губернатора) Краснодарского края</w:t>
      </w:r>
      <w:r>
        <w:rPr>
          <w:rStyle w:val="a3"/>
        </w:rPr>
        <w:br/>
        <w:t>от 11 февраля 2013 года N 123</w:t>
      </w:r>
      <w:r>
        <w:rPr>
          <w:rStyle w:val="a3"/>
        </w:rPr>
        <w:br/>
        <w:t>(в редакции постановления</w:t>
      </w:r>
      <w:r>
        <w:rPr>
          <w:rStyle w:val="a3"/>
        </w:rPr>
        <w:br/>
        <w:t>главы 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18.05.2017 N 337)</w:t>
      </w:r>
    </w:p>
    <w:p w:rsidR="00000000" w:rsidRDefault="005F193C"/>
    <w:p w:rsidR="00000000" w:rsidRDefault="005F193C">
      <w:pPr>
        <w:pStyle w:val="1"/>
      </w:pPr>
      <w:r>
        <w:t>Состав</w:t>
      </w:r>
      <w:r>
        <w:br/>
        <w:t>комиссии администрации Краснодарского края по соблюдению требований к</w:t>
      </w:r>
      <w:r>
        <w:t xml:space="preserve"> служебному поведению государственных гражданских служащих Краснодарского края и урегулированию конфликта интересов</w:t>
      </w:r>
    </w:p>
    <w:p w:rsidR="00000000" w:rsidRDefault="005F19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Бурлачко</w:t>
            </w:r>
          </w:p>
          <w:p w:rsidR="00000000" w:rsidRDefault="005F193C">
            <w:pPr>
              <w:pStyle w:val="a8"/>
            </w:pPr>
            <w:r>
              <w:t>Юрий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заместитель главы администрации (губернатора) 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Резник</w:t>
            </w:r>
          </w:p>
          <w:p w:rsidR="00000000" w:rsidRDefault="005F193C">
            <w:pPr>
              <w:pStyle w:val="a8"/>
            </w:pPr>
            <w:r>
              <w:t>Владимир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начальник управления кадровой политики администрации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Туровец</w:t>
            </w:r>
          </w:p>
          <w:p w:rsidR="00000000" w:rsidRDefault="005F193C">
            <w:pPr>
              <w:pStyle w:val="a8"/>
            </w:pPr>
            <w:r>
              <w:t>Максим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начальник управления контроля, профилактики коррупционных и иных правонарушений администрации Красно</w:t>
            </w:r>
            <w:r>
              <w:t>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Зорин</w:t>
            </w:r>
          </w:p>
          <w:p w:rsidR="00000000" w:rsidRDefault="005F193C">
            <w:pPr>
              <w:pStyle w:val="a8"/>
            </w:pPr>
            <w:r>
              <w:t>Евгений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начальник отдела профилактики коррупционных и иных правонарушений управления контроля, профилактики коррупционных и иных правонарушений администрации Краснодарского края, секр</w:t>
            </w:r>
            <w:r>
              <w:t>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Кудряков</w:t>
            </w:r>
          </w:p>
          <w:p w:rsidR="00000000" w:rsidRDefault="005F193C">
            <w:pPr>
              <w:pStyle w:val="a8"/>
            </w:pPr>
            <w:r>
              <w:t>Владимир Георгиевич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декан факультета управления федерального государственного бюджетного образовательного учреждения высшего образования "Кубанский государственный аграрный университет имени И.Т. </w:t>
            </w:r>
            <w:r>
              <w:t>Трубилина"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Пеницын</w:t>
            </w:r>
          </w:p>
          <w:p w:rsidR="00000000" w:rsidRDefault="005F193C">
            <w:pPr>
              <w:pStyle w:val="a8"/>
            </w:pPr>
            <w:r>
              <w:t>Юрий Андреевич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доцент кафедры политологии и политического управления федерального государственного бюджетного образовательного учреждения высшего образования "Кубанский государственный университет" (по согласованию)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lastRenderedPageBreak/>
              <w:t>Сопов</w:t>
            </w:r>
          </w:p>
          <w:p w:rsidR="00000000" w:rsidRDefault="005F193C">
            <w:pPr>
              <w:pStyle w:val="a8"/>
            </w:pPr>
            <w:r>
              <w:t>Александр Семенович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заместитель начальника управления контроля, профилактики коррупционных и иных правонарушений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Шеин</w:t>
            </w:r>
          </w:p>
          <w:p w:rsidR="00000000" w:rsidRDefault="005F193C">
            <w:pPr>
              <w:pStyle w:val="a8"/>
            </w:pPr>
            <w:r>
              <w:t>Александр Георгиевич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директор правового департамента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Щепановский</w:t>
            </w:r>
          </w:p>
          <w:p w:rsidR="00000000" w:rsidRDefault="005F193C">
            <w:pPr>
              <w:pStyle w:val="a8"/>
            </w:pPr>
            <w:r>
              <w:t>Евгений Анатольевич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- управляющий делами администрации Краснодарского края.".</w:t>
            </w:r>
          </w:p>
        </w:tc>
      </w:tr>
    </w:tbl>
    <w:p w:rsidR="00000000" w:rsidRDefault="005F193C"/>
    <w:p w:rsidR="00000000" w:rsidRDefault="005F193C">
      <w:pPr>
        <w:pStyle w:val="a6"/>
        <w:rPr>
          <w:color w:val="000000"/>
          <w:sz w:val="16"/>
          <w:szCs w:val="16"/>
        </w:rPr>
      </w:pPr>
      <w:bookmarkStart w:id="15" w:name="sub_1002"/>
      <w:r>
        <w:rPr>
          <w:color w:val="000000"/>
          <w:sz w:val="16"/>
          <w:szCs w:val="16"/>
        </w:rPr>
        <w:t>ГАРАНТ:</w:t>
      </w:r>
    </w:p>
    <w:bookmarkEnd w:id="15"/>
    <w:p w:rsidR="00000000" w:rsidRDefault="005F193C">
      <w:pPr>
        <w:pStyle w:val="a6"/>
      </w:pPr>
      <w:r>
        <w:t xml:space="preserve">Пункт 2 настоящего приложения </w:t>
      </w:r>
      <w:hyperlink w:anchor="sub_6" w:history="1">
        <w:r>
          <w:rPr>
            <w:rStyle w:val="a4"/>
          </w:rPr>
          <w:t>вступает в силу</w:t>
        </w:r>
      </w:hyperlink>
      <w:r>
        <w:t xml:space="preserve"> с 28 июня 2017 г.</w:t>
      </w:r>
    </w:p>
    <w:p w:rsidR="00000000" w:rsidRDefault="005F193C">
      <w:r>
        <w:t xml:space="preserve">2. В </w:t>
      </w:r>
      <w:hyperlink r:id="rId21" w:history="1">
        <w:r>
          <w:rPr>
            <w:rStyle w:val="a4"/>
          </w:rPr>
          <w:t>абзаце четвер</w:t>
        </w:r>
        <w:r>
          <w:rPr>
            <w:rStyle w:val="a4"/>
          </w:rPr>
          <w:t>том подпункта 2 пункта 2</w:t>
        </w:r>
      </w:hyperlink>
      <w:r>
        <w:t xml:space="preserve"> приложения N 2 слова "несовершеннолетних детей;" заменить словами "несовершеннолетних детей. При этом понятие "иностранные финансовые инструменты" используется в настоящем Положении в значении, определенном указанным Федеральным</w:t>
      </w:r>
      <w:r>
        <w:t xml:space="preserve"> законом;".</w:t>
      </w:r>
    </w:p>
    <w:p w:rsidR="00000000" w:rsidRDefault="005F193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8"/>
            </w:pPr>
            <w:r>
              <w:t>Начальник управления контроля,</w:t>
            </w:r>
            <w:r>
              <w:br/>
              <w:t>профилактики коррупционных и</w:t>
            </w:r>
            <w:r>
              <w:br/>
              <w:t>иных правонарушений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193C">
            <w:pPr>
              <w:pStyle w:val="a7"/>
              <w:jc w:val="right"/>
            </w:pPr>
            <w:r>
              <w:t>М.И. Туровец</w:t>
            </w:r>
          </w:p>
        </w:tc>
      </w:tr>
    </w:tbl>
    <w:p w:rsidR="00000000" w:rsidRDefault="005F193C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3C"/>
    <w:rsid w:val="005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289CE-DBF6-4728-AE7C-4FD8B358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0641.0" TargetMode="External"/><Relationship Id="rId13" Type="http://schemas.openxmlformats.org/officeDocument/2006/relationships/hyperlink" Target="garantF1://36808953.1" TargetMode="External"/><Relationship Id="rId18" Type="http://schemas.openxmlformats.org/officeDocument/2006/relationships/hyperlink" Target="garantF1://43568279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41390.224" TargetMode="External"/><Relationship Id="rId7" Type="http://schemas.openxmlformats.org/officeDocument/2006/relationships/hyperlink" Target="garantF1://36841390.0" TargetMode="External"/><Relationship Id="rId12" Type="http://schemas.openxmlformats.org/officeDocument/2006/relationships/hyperlink" Target="garantF1://36808953.0" TargetMode="External"/><Relationship Id="rId17" Type="http://schemas.openxmlformats.org/officeDocument/2006/relationships/hyperlink" Target="garantF1://36885582.10022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85582.0" TargetMode="External"/><Relationship Id="rId20" Type="http://schemas.openxmlformats.org/officeDocument/2006/relationships/hyperlink" Target="garantF1://36841390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3565280.0" TargetMode="External"/><Relationship Id="rId11" Type="http://schemas.openxmlformats.org/officeDocument/2006/relationships/hyperlink" Target="garantF1://36800641.1234" TargetMode="External"/><Relationship Id="rId5" Type="http://schemas.openxmlformats.org/officeDocument/2006/relationships/hyperlink" Target="garantF1://71479056.0" TargetMode="External"/><Relationship Id="rId15" Type="http://schemas.openxmlformats.org/officeDocument/2006/relationships/hyperlink" Target="garantF1://36885582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6800641.100" TargetMode="External"/><Relationship Id="rId19" Type="http://schemas.openxmlformats.org/officeDocument/2006/relationships/hyperlink" Target="garantF1://435682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0641.4" TargetMode="External"/><Relationship Id="rId14" Type="http://schemas.openxmlformats.org/officeDocument/2006/relationships/hyperlink" Target="garantF1://36808953.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 Office</cp:lastModifiedBy>
  <cp:revision>2</cp:revision>
  <dcterms:created xsi:type="dcterms:W3CDTF">2018-05-10T12:50:00Z</dcterms:created>
  <dcterms:modified xsi:type="dcterms:W3CDTF">2018-05-10T12:50:00Z</dcterms:modified>
</cp:coreProperties>
</file>