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08" w:type="dxa"/>
        <w:tblInd w:w="10" w:type="dxa"/>
        <w:tblBorders>
          <w:insideH w:val="single" w:sz="16" w:space="0" w:color="auto"/>
          <w:insideV w:val="single" w:sz="1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5708"/>
      </w:tblGrid>
      <w:tr w:rsidR="005A7E9E" w:rsidTr="00087368">
        <w:trPr>
          <w:tblHeader/>
        </w:trPr>
        <w:tc>
          <w:tcPr>
            <w:tcW w:w="15708" w:type="dxa"/>
            <w:tcBorders>
              <w:bottom w:val="none" w:sz="0" w:space="0" w:color="000000"/>
            </w:tcBorders>
          </w:tcPr>
          <w:p w:rsidR="005A7E9E" w:rsidRDefault="005A7E9E">
            <w:pPr>
              <w:spacing w:after="56" w:line="240" w:lineRule="auto"/>
              <w:ind w:left="56"/>
              <w:jc w:val="both"/>
            </w:pPr>
          </w:p>
        </w:tc>
      </w:tr>
      <w:tr w:rsidR="005A7E9E" w:rsidTr="00087368">
        <w:trPr>
          <w:tblHeader/>
        </w:trPr>
        <w:tc>
          <w:tcPr>
            <w:tcW w:w="15708" w:type="dxa"/>
            <w:tcBorders>
              <w:top w:val="none" w:sz="0" w:space="0" w:color="000000"/>
              <w:bottom w:val="none" w:sz="0" w:space="0" w:color="000000"/>
            </w:tcBorders>
          </w:tcPr>
          <w:p w:rsidR="00087368" w:rsidRPr="00087368" w:rsidRDefault="00087368" w:rsidP="00087368">
            <w:pPr>
              <w:spacing w:after="0" w:line="240" w:lineRule="auto"/>
              <w:ind w:left="949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</w:t>
            </w:r>
          </w:p>
          <w:p w:rsidR="00087368" w:rsidRPr="00087368" w:rsidRDefault="00087368" w:rsidP="00087368">
            <w:pPr>
              <w:spacing w:after="0" w:line="240" w:lineRule="auto"/>
              <w:ind w:left="949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87368" w:rsidRPr="00087368" w:rsidRDefault="00087368" w:rsidP="00087368">
            <w:pPr>
              <w:spacing w:after="0" w:line="240" w:lineRule="auto"/>
              <w:ind w:left="949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</w:p>
          <w:p w:rsidR="00087368" w:rsidRPr="00087368" w:rsidRDefault="00A30DD4" w:rsidP="00087368">
            <w:pPr>
              <w:spacing w:after="0" w:line="240" w:lineRule="auto"/>
              <w:ind w:left="949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остановлением администрации</w:t>
            </w:r>
          </w:p>
          <w:p w:rsidR="00087368" w:rsidRPr="00087368" w:rsidRDefault="00087368" w:rsidP="00087368">
            <w:pPr>
              <w:spacing w:after="0" w:line="240" w:lineRule="auto"/>
              <w:ind w:left="949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:rsidR="00087368" w:rsidRPr="00087368" w:rsidRDefault="00087368" w:rsidP="00087368">
            <w:pPr>
              <w:spacing w:after="0" w:line="240" w:lineRule="auto"/>
              <w:ind w:left="949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087368" w:rsidRPr="00087368" w:rsidRDefault="00087368" w:rsidP="00087368">
            <w:pPr>
              <w:spacing w:after="0" w:line="240" w:lineRule="auto"/>
              <w:ind w:left="7088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</w:t>
            </w:r>
            <w:r w:rsidR="0057737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="0057737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7737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08.09.2026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</w:t>
            </w:r>
            <w:r w:rsidR="00577377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62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ОТЧЕТ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об исполнении бюджета </w:t>
            </w:r>
            <w:proofErr w:type="spellStart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Крыловского</w:t>
            </w:r>
            <w:proofErr w:type="spellEnd"/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района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за </w:t>
            </w:r>
            <w:r w:rsidR="000B53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квартал</w:t>
            </w:r>
            <w:r w:rsidRPr="0008736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8736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2026 года</w:t>
            </w:r>
          </w:p>
          <w:p w:rsidR="00087368" w:rsidRPr="00087368" w:rsidRDefault="00087368" w:rsidP="000873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Ind w:w="250" w:type="dxa"/>
              <w:tblLayout w:type="fixed"/>
              <w:tblLook w:val="04A0"/>
            </w:tblPr>
            <w:tblGrid>
              <w:gridCol w:w="4992"/>
              <w:gridCol w:w="3976"/>
              <w:gridCol w:w="2141"/>
              <w:gridCol w:w="3350"/>
            </w:tblGrid>
            <w:tr w:rsidR="00087368" w:rsidRPr="00087368" w:rsidTr="00921E6B">
              <w:trPr>
                <w:trHeight w:val="40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Наименование финансового органа:</w:t>
                  </w:r>
                </w:p>
              </w:tc>
              <w:tc>
                <w:tcPr>
                  <w:tcW w:w="9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Администрация </w:t>
                  </w: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Крыловского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сельского поселения </w:t>
                  </w: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Крыловского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района</w:t>
                  </w:r>
                </w:p>
              </w:tc>
            </w:tr>
            <w:tr w:rsidR="00087368" w:rsidRPr="00087368" w:rsidTr="00921E6B">
              <w:trPr>
                <w:trHeight w:val="34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Наименование публично-правового образования:</w:t>
                  </w:r>
                </w:p>
              </w:tc>
              <w:tc>
                <w:tcPr>
                  <w:tcW w:w="9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Крыловское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сельское поселение </w:t>
                  </w:r>
                  <w:proofErr w:type="spellStart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Крыловского</w:t>
                  </w:r>
                  <w:proofErr w:type="spellEnd"/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 xml:space="preserve"> района</w:t>
                  </w:r>
                </w:p>
              </w:tc>
            </w:tr>
            <w:tr w:rsidR="00087368" w:rsidRPr="00087368" w:rsidTr="00921E6B">
              <w:trPr>
                <w:trHeight w:val="34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Периодичность:</w:t>
                  </w:r>
                </w:p>
              </w:tc>
              <w:tc>
                <w:tcPr>
                  <w:tcW w:w="9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квартальная</w:t>
                  </w:r>
                </w:p>
              </w:tc>
            </w:tr>
            <w:tr w:rsidR="00087368" w:rsidRPr="00087368" w:rsidTr="00921E6B">
              <w:trPr>
                <w:trHeight w:val="405"/>
              </w:trPr>
              <w:tc>
                <w:tcPr>
                  <w:tcW w:w="4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Единица измерения:</w:t>
                  </w:r>
                </w:p>
              </w:tc>
              <w:tc>
                <w:tcPr>
                  <w:tcW w:w="3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</w:pPr>
                  <w:r w:rsidRPr="000873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руб.</w:t>
                  </w:r>
                </w:p>
              </w:tc>
              <w:tc>
                <w:tcPr>
                  <w:tcW w:w="2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087368" w:rsidRPr="00087368" w:rsidRDefault="00087368" w:rsidP="0008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A7E9E" w:rsidRDefault="005A7E9E">
            <w:pPr>
              <w:spacing w:after="56" w:line="240" w:lineRule="auto"/>
              <w:ind w:left="56"/>
              <w:jc w:val="center"/>
            </w:pPr>
          </w:p>
        </w:tc>
      </w:tr>
    </w:tbl>
    <w:p w:rsidR="00087368" w:rsidRDefault="00087368">
      <w:pPr>
        <w:spacing w:after="56" w:line="240" w:lineRule="auto"/>
        <w:ind w:left="56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532A" w:rsidRPr="000B532A" w:rsidRDefault="000B532A" w:rsidP="000B532A">
      <w:pPr>
        <w:spacing w:after="56" w:line="240" w:lineRule="auto"/>
        <w:jc w:val="center"/>
      </w:pPr>
      <w:r w:rsidRPr="000B532A">
        <w:rPr>
          <w:rFonts w:ascii="Times New Roman" w:eastAsia="Times New Roman" w:hAnsi="Times New Roman" w:cs="Times New Roman"/>
          <w:b/>
          <w:sz w:val="24"/>
        </w:rPr>
        <w:t>1. Доходы бюджета</w:t>
      </w:r>
    </w:p>
    <w:tbl>
      <w:tblPr>
        <w:tblW w:w="15708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86"/>
        <w:gridCol w:w="1099"/>
        <w:gridCol w:w="3142"/>
        <w:gridCol w:w="1727"/>
        <w:gridCol w:w="1727"/>
        <w:gridCol w:w="1727"/>
      </w:tblGrid>
      <w:tr w:rsidR="000B532A" w:rsidRPr="000B532A" w:rsidTr="00C52828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строки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дохода по бюджетной классификации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Утвержденные бюджетные назначения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Исполнено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Неисполненные назначения</w:t>
            </w:r>
          </w:p>
        </w:tc>
      </w:tr>
      <w:tr w:rsidR="000B532A" w:rsidRPr="000B532A" w:rsidTr="00C52828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бюджета -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122 200 800,00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52 424 271,28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69 776 528,72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Федеральная налоговая служба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182 0 00 00000 00 0000 000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107 244 200,00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40 919 030,79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67 447 518,36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107 244 200,00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40 919 030,79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67 447 518,36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20 692 989,05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31 821 056,78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182 1 01 02000 01 0000 110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20 692 989,05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31 821 056,78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182 1 01 02010 01 0000 110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47 760 800,00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18 709 195,48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29 051 604,52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110 011,15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122 488,85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части налоговой базы, превышающей 2,4 миллиона рублей и составляющей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не более 5 миллионов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71 902,62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не более 20 миллионов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182 1 01 02022 01 0000 110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306 720,00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составляющей не более 50 миллионов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182 1 01 02023 01 0000 110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18 888,27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, не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превышающей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182 1 01 02030 01 0000 110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733 100,00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20 005,17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713 094,83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182 1 01 02040 01 0000 110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5 457,50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182 1 01 02080 01 0000 110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1 116 800,00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-264 678,68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1 381 478,68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182 1 01 02130 01 0000 110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835 100,00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282 710,10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552 389,90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182 1 01 02140 01 0000 110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471 700,00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1 417 874,37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182 1 01 02150 01 0000 110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14 903,07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4 289 600,11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5 128 403,21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182 1 03 02000 01 0000 110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4 289 600,11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5 128 403,21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182 1 03 02230 01 0000 110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5 492 700,00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2 165 120,35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3 327 579,65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Доходы от уплаты акцизов на дизельное топливо, подлежащие распределению между бюджетами субъектов российской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182 1 03 02231 01 0000 110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5 492 700,00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2 165 120,35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3 327 579,65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182 1 03 02240 01 0000 110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13 528,97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9 871,03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182 1 03 02241 01 0000 110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13 528,97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9 871,03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182 1 03 02250 01 0000 110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4 143 600,00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2 352 647,47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1 790 952,53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182 1 03 02251 01 0000 110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4 143 600,00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2 352 647,47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1 790 952,53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бюджеты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182 1 03 02260 01 0000 110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-241 696,68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182 1 03 02261 01 0000 110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-241 696,68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182 1 05 00000 00 0000 000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16 774 500,00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11 042 873,44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5 731 626,56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182 1 05 03000 01 0000 110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16 774 500,00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11 042 873,44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5 731 626,56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182 1 05 03010 01 0000 110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16 774 500,00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11 042 873,44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5 731 626,56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29 660 000,00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4 893 568,19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24 766 431,81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182 1 06 01000 00 0000 110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7 600 000,00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386 787,55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7 213 212,45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182 1 06 01030 10 0000 110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7 600 000,00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386 787,55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7 213 212,45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182 1 06 06000 00 0000 110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22 060 000,00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4 506 780,64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17 553 219,36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182 1 06 06030 00 0000 110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3 800 952,81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3 999 047,19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182 1 06 06033 10 0000 110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3 800 952,81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3 999 047,19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182 1 06 06040 00 0000 110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14 260 000,00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705 827,83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13 554 172,17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182 1 06 06043 10 0000 110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14 260 000,00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705 827,83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13 554 172,17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14 956 600,00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11 505 240,49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3 751 352,11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1 386 300,00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1 202 805,60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992 1 11 09000 00 0000 120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Прочие поступления от использования имущества, находящегося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992 1 11 09040 00 0000 120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992 1 11 09045 10 0000 120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78 800,00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77 900,00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1 307 500,00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1 201 905,60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992 1 13 01000 00 0000 130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992 1 13 01990 00 0000 130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992 1 13 01995 10 0000 130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105 600,00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992 1 13 02000 00 0000 130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компенсации затрат государства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992 1 13 02990 00 0000 130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992 1 13 02995 10 0000 130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1 132 505,60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992 2 00 00000 00 0000 000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13 570 300,00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10 302 434,89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3 567 852,11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13 722 700,00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10 454 847,89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3 567 852,11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992 2 02 10000 00 0000 150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2 250 300,00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992 2 02 15001 00 0000 150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2 250 300,00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992 2 02 15001 10 0000 150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4 500 700,00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2 250 300,00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992 2 02 20000 00 0000 150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2 251 400,00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1 742 767,10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508 632,90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субсидии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992 2 02 29999 00 0000 150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2 251 400,00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1 742 767,10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508 632,90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992 2 02 29999 10 0000 150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2 251 400,00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1 742 767,10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508 632,90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1 220 700,00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411 780,79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808 919,21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Субвенции местным бюджетам на выполнение передаваемых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полномочий субъектов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992 2 02 30024 00 0000 150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992 2 02 30024 10 0000 150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992 2 02 35118 00 0000 150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1 160 700,00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411 780,79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748 919,21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992 2 02 35118 10 0000 150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1 160 700,00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411 780,79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748 919,21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992 2 02 40000 00 0000 150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992 2 02 49999 00 0000 150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992 2 02 49999 10 0000 150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5 749 900,00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6 049 900,00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992 2 07 00000 00 0000 000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992 2 07 05000 10 0000 150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992 2 07 05030 10 0000 150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992 2 19 00000 00 0000 000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-1 382 513,00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992 2 19 00000 10 0000 150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-1 382 513,00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992 2 19 60010 10 0000 150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-1 382 513,00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0B532A" w:rsidRPr="000B532A" w:rsidRDefault="000B532A" w:rsidP="000B532A">
      <w:r w:rsidRPr="000B532A">
        <w:br w:type="page"/>
      </w:r>
    </w:p>
    <w:p w:rsidR="000B532A" w:rsidRPr="000B532A" w:rsidRDefault="000B532A" w:rsidP="000B532A">
      <w:pPr>
        <w:spacing w:after="56" w:line="240" w:lineRule="auto"/>
        <w:jc w:val="center"/>
      </w:pPr>
      <w:r w:rsidRPr="000B532A">
        <w:rPr>
          <w:rFonts w:ascii="Times New Roman" w:eastAsia="Times New Roman" w:hAnsi="Times New Roman" w:cs="Times New Roman"/>
          <w:b/>
          <w:sz w:val="24"/>
        </w:rPr>
        <w:lastRenderedPageBreak/>
        <w:t>2. Расходы бюджета</w:t>
      </w:r>
    </w:p>
    <w:tbl>
      <w:tblPr>
        <w:tblW w:w="15708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86"/>
        <w:gridCol w:w="1099"/>
        <w:gridCol w:w="3142"/>
        <w:gridCol w:w="1727"/>
        <w:gridCol w:w="1727"/>
        <w:gridCol w:w="1727"/>
      </w:tblGrid>
      <w:tr w:rsidR="000B532A" w:rsidRPr="000B532A" w:rsidTr="00C52828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строки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расхода по бюджетной классификации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Утвержденные бюджетные назначения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Исполнено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Неисполненные назначения</w:t>
            </w:r>
          </w:p>
        </w:tc>
      </w:tr>
      <w:tr w:rsidR="000B532A" w:rsidRPr="000B532A" w:rsidTr="00C52828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бюджета -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140 479 800,00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61 197 469,04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79 282 330,96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992 0000 0000000000 000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140 479 800,00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61 197 469,04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79 282 330,96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66 382 500,00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30 682 147,05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35 700 352,95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высшего исполнительного органа исполнительной власти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1 435 500,00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591 964,76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843 535,24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992 0102 5000000190 121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1 102 500,00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442 172,61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660 327,39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992 0102 5000000190 129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333 000,00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149 792,15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183 207,85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11 924 500,00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7 887 764,85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11 924 500,00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7 887 764,85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11 924 500,00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7 887 764,85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11 864 500,00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7 827 764,85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11 864 500,00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4 036 735,15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7 827 764,85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992 0104 5110000190 121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8 874 400,00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3 016 483,76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5 857 916,24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992 0104 5110000190 129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2 680 100,00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859 487,55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1 820 612,45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104 703,43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95 296,57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3 294,27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6 705,73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992 0104 5110000190 852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8 895,00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11 105,00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992 0104 5110000190 853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43 871,14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36 128,86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Поддержка устойчивого исполнения местного бюджета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992 0104 5120000000 000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992 0104 5120060190 000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992 0104 5120060190 244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муниципального контроля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по внутреннему муниципальному финансовому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992 0106 5131000000 000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по внутреннему муниципальному финансовому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992 0106 5131000190 000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992 0106 5131000190 540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по внешнему муниципальному финансовому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992 0106 5132000000 000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по внешнему муниципальному контролю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992 0106 5132000190 000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992 0106 5132000190 540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Резервные фонды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Финансовое обеспечение непредвиденных расходов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992 0111 5200000000 000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Резервные фонды администрации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992 0111 5200020590 000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Резервные средства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992 0111 5200020590 870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52 726 500,00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25 927 447,14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26 799 052,86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52 726 500,00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25 927 447,14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26 799 052,86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«о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памятных и знаменательных датах»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619 890,00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110 110,00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992 0113 0100010030 000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619 890,00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110 110,00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992 0113 0100010030 244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619 890,00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110 110,00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«противодействие коррупции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992 0113 0200010030 000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992 0113 0200010030 244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по информатизации в администрации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992 0113 0300000000 000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803 680,95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196 319,05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992 0113 0300010030 000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803 680,95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196 319,05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992 0113 0300010030 244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803 680,95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196 319,05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«об организации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территориального общественного самоуправления»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154 400,00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100 400,00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154 400,00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100 400,00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6 800,00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населению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992 0113 0400010030 360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147 600,00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93 600,00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«развитие муниципальной службы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2023-2025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992 0113 0500000000 000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992 0113 0500010030 000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992 0113 0500010030 244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содействия занятости лиц осужденных к исправительным работам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72 800,00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992 0113 0600010030 111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55 900,00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55 900,00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992 0113 0600010030 119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Муниципальная программа содействия занятости несовершеннолетних граждан в возрасте от 14 до 18 лет в свободное от учебы время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23 222,55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106 777,45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23 222,55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106 777,45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992 0113 1900010030 111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99 800,00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23 222,55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76 577,45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992 0113 1900010030 119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30 200,00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Расходы на обеспечение деятельности муниципального казенного учреждения по материально техническому обеспечению деятельности администрации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48 551 700,00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23 064 010,81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25 487 689,19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Обеспечение деятельности подведомственных учреждений (муниципального казенного учреждения)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48 551 700,00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23 064 010,81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25 487 689,19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33 500 000,00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15 873 353,11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17 626 646,89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10 117 000,00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4 466 238,57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5 650 761,43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4 222 100,00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2 289 596,40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1 932 503,60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642 600,00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429 428,11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213 171,89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992 0113 5300000590 851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1 812,00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28 188,00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992 0113 5300000590 852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3 199,00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16 801,00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992 0113 5300000590 853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383,62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19 616,38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обязательства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2 017 600,00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1 362 642,83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654 957,17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обязательства муниципального образования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992 0113 6100010010 000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1 982 600,00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1 328 080,00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654 520,00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992 0113 6100010010 244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1 982 600,00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1 328 080,00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654 520,00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Расходы, связанные с применением мер гражданско-правовой, административной и уголовной ответственности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34 562,83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437,17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992 0113 6110010010 000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34 562,83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437,17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992 0113 6110010010 853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34 562,83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437,17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1 351 200,00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481 651,95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869 548,05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992 0203 5400051180 121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1 014 600,00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380 884,49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633 715,51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992 0203 5400051180 129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306 600,00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95 711,30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210 888,70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992 0203 5400051180 244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5 056,16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24 943,84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377 900,00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358 400,00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288 500,00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Муниципальная программа «подготовка населения и организаций к действиям в чрезвычайных ситуациях в мирное и военное время на период 2024-2026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992 0310 0700000000 000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992 0310 0700010030 000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992 0310 0700010030 244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«обеспечение пожарной безопасности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992 0310 2400000000 000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992 0310 2400010030 000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992 0310 2400010030 244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270 000,00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«народная дружина»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992 0314 0800000000 000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992 0314 0800010030 000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населению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992 0314 0800010030 360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89 400,00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69 900,00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Национальная экономика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10 896 700,00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6 704 725,95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4 191 974,05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«ремонт автомобильных дорог общего пользования местного значения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«ремонт автомобильных дорог общего пользования местного значения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992 0409 5510010030 000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992 0409 5510010030 244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10 659 700,00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6 524 998,27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4 134 701,73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57 272,32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57 272,32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«поддержки и развитие малого и среднего предпринимательства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поселении» на 2025 – 2027 годы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992 0412 0900000000 000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992 0412 0900010030 000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992 0412 0900010030 244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992 0412 5600000000 000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7 272,32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по землеустройству и землепользованию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992 0412 5600010190 000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7 272,32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992 0412 5600010190 244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179 727,68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7 272,32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42 932 900,00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14 795 200,81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28 137 699,19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Жилищное хозяйство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Поддержка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жилищно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-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Поддержка жилищного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мероприятия в области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992 0501 5710010100 000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992 0501 5710010100 244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10 994,55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12 405,45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18 522 700,00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5 102 643,63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13 420 056,37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Коммунальное хозяйство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18 522 700,00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5 102 643,63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13 420 056,37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«развитие водоснабжения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18 329 300,00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5 095 288,07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13 234 011,93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18 329 300,00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5 095 288,07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13 234 011,93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992 0502 2100010030 243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992 0502 2100010030 244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8 329 300,00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5 095 288,07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3 234 011,93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Поддержка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жилищно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-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992 0502 5700000000 000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7 355,56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186 044,44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мероприятия в области коммунального хозяйства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992 0502 5700010100 000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7 355,56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186 044,44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992 0502 5700010100 244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193 400,00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7 355,56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186 044,44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24 386 800,00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9 681 562,63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14 705 237,37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Благоустройство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24 386 800,00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9 681 562,63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14 705 237,37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«сохранение объекта культурного наследия «памятник землякам, погибшим в годы великой отечественной войны,1948г.», </w:t>
            </w:r>
            <w:proofErr w:type="gramStart"/>
            <w:r w:rsidRPr="000B532A">
              <w:rPr>
                <w:rFonts w:ascii="Times New Roman" w:eastAsia="Times New Roman" w:hAnsi="Times New Roman" w:cs="Times New Roman"/>
              </w:rPr>
              <w:t>расположенном</w:t>
            </w:r>
            <w:proofErr w:type="gramEnd"/>
            <w:r w:rsidRPr="000B532A">
              <w:rPr>
                <w:rFonts w:ascii="Times New Roman" w:eastAsia="Times New Roman" w:hAnsi="Times New Roman" w:cs="Times New Roman"/>
              </w:rPr>
              <w:t xml:space="preserve"> по адресу: краснодарский край,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крыловский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р-н, ст.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крыловская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, ул. 151-й стрелковой дивизии, 5 (парк) на 2019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3 651 000,00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3 104 073,91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546 926,09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гогосударственной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программой краснодарского края "комплексное развитие сельских территорий", утвержденной постановлением губернатора краснодарского края от 28.12. 2023 № 1170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992 0503 1800012720 000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992 0503 1800012720 244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1 230 100,00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Реализация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гогосударственной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программой краснодарского края "комплексное развитие сельских территорий", утвержденной постановлением губернатора краснодарского края от 28.12. 2023 № 1170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992 0503 1800062720 000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2 420 900,00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1 873 973,91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546 926,09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992 0503 1800062720 244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2 420 900,00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1 873 973,91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546 926,09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«развитие систем наружного освещения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lastRenderedPageBreak/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1 541 291,82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1 858 708,18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992 0503 2200010030 000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1 541 291,82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1 858 708,18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992 0503 2200010030 244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1 541 291,82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1 858 708,18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Муниципальная программа «строительство инфраструктуры микрорайона для детей сирот по ул. хлеборобной на 2022-2023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 «о реализации на территории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проекта местных инициатив на 2025-2027 годы»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992 0503 2600010030 000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992 0503 2600010030 244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7 157 800,00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Мероприятия в области благоустройства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10 178 000,00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5 036 196,90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5 141 803,10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Уличное освещение и его техническое обслуживание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4 280 000,00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2 719 171,06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1 560 828,94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114 000,00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2 719 171,06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1 440 828,94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992 0503 5800010210 853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Озеленение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992 0503 5800010220 244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Организация и содержание мест захоронения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992 0503 5800010230 414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2 750 000,00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992 0503 5800010240 000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3 048 000,00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2 317 025,84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730 974,16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992 0503 5800010240 244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3 048 000,00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2 317 025,84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730 974,16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Молодежная политика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«молодежь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992 0707 1200000000 000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992 0707 1200010030 000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992 0707 1200010030 244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Культура, кинематография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Клубы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17 189 600,00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7 935 012,44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9 254 587,56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3 785 012,44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4 404 587,56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8 189 600,00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3 785 012,44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4 404 587,56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Фонд оплаты труда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992 0801 5910000590 111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3 408 300,00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2 078 017,74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1 330 282,26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992 0801 5910000590 112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92 000,00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92 000,00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992 0801 5910000590 119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1 029 300,00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576 000,02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453 299,98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475 529,91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1 524 470,09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Закупка энергетических ресурсов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992 0801 5910000590 247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1 635 000,00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646 226,63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988 773,37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992 0801 5910000590 831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992 0801 5910000590 851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992 0801 5910000590 852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Уплата иных платежей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992 0801 5910000590 853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1 238,14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1 761,86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992 0801 5920000000 000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Предоставление субсидий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992 0801 5920000590 000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992 0801 5920000590 611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4 850 000,00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Социальная политика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461 295,00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461 295,00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социальной политики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611 000,00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461 295,00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«социальная поддержка жителей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992 1006 1400000000 000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«социальная поддержка жителей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992 1006 1400010090 000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992 1006 1400010090 321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20 000,00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по поддержке ветеранов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561 000,00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441 295,00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561 000,00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119 705,00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441 295,00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247 000,00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46 340,00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200 660,00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выплаты населению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992 1006 1500010030 360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314 000,00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73 365,00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240 635,00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«развитие массового спорта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«развитие массового спорта в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крыловском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сельском поселении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992 1101 1300065260 000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518 500,00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992 1101 1300065260 244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992 1101 1300065260 540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298 500,00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75 000,00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223 500,00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Другие вопросы в области средств массовой информации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«расширение информационного пространства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на 2025 год»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992 1204 1600000000 000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Реализация мероприятий муниципальной программы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992 1204 1600010030 000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992 1204 1600010030 244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150 000,00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125 908,86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24 091,14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992 1300 0000000000 000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992 1301 0000000000 000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992 1301 6000000000 000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Процентные платежи по муниципальному долгу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992 1301 6000010120 000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992 1301 6000010120 730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8 616,98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883,02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Результат исполнения бюджета (дефицит/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профицит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-18 279 000,00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-8 773 197,76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0B532A" w:rsidRPr="000B532A" w:rsidRDefault="000B532A" w:rsidP="000B532A">
      <w:r w:rsidRPr="000B532A">
        <w:br w:type="page"/>
      </w:r>
    </w:p>
    <w:p w:rsidR="000B532A" w:rsidRPr="000B532A" w:rsidRDefault="000B532A" w:rsidP="000B532A">
      <w:pPr>
        <w:spacing w:after="56" w:line="240" w:lineRule="auto"/>
        <w:jc w:val="center"/>
      </w:pPr>
      <w:r w:rsidRPr="000B532A">
        <w:rPr>
          <w:rFonts w:ascii="Times New Roman" w:eastAsia="Times New Roman" w:hAnsi="Times New Roman" w:cs="Times New Roman"/>
          <w:b/>
          <w:sz w:val="24"/>
        </w:rPr>
        <w:lastRenderedPageBreak/>
        <w:t>3. Источники финансирования дефицита бюджета</w:t>
      </w:r>
    </w:p>
    <w:tbl>
      <w:tblPr>
        <w:tblW w:w="15708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286"/>
        <w:gridCol w:w="1099"/>
        <w:gridCol w:w="3142"/>
        <w:gridCol w:w="1727"/>
        <w:gridCol w:w="1727"/>
        <w:gridCol w:w="1727"/>
      </w:tblGrid>
      <w:tr w:rsidR="000B532A" w:rsidRPr="000B532A" w:rsidTr="00C52828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строки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Код источника финансирования дефицита    бюджета по бюджетной классификации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Утвержденные бюджетные назначения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Исполнено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  <w:b/>
              </w:rPr>
              <w:t>Неисполненные назначения</w:t>
            </w:r>
          </w:p>
        </w:tc>
      </w:tr>
      <w:tr w:rsidR="000B532A" w:rsidRPr="000B532A" w:rsidTr="00C52828">
        <w:trPr>
          <w:tblHeader/>
        </w:trPr>
        <w:tc>
          <w:tcPr>
            <w:tcW w:w="6283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Источники финансирования дефицита бюджета -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18 279 000,00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8 773 197,76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9 505 802,24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из них:</w:t>
            </w:r>
          </w:p>
        </w:tc>
        <w:tc>
          <w:tcPr>
            <w:tcW w:w="1099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3141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  <w:tc>
          <w:tcPr>
            <w:tcW w:w="1727" w:type="dxa"/>
          </w:tcPr>
          <w:p w:rsidR="000B532A" w:rsidRPr="000B532A" w:rsidRDefault="000B532A" w:rsidP="000B532A">
            <w:pPr>
              <w:spacing w:after="56" w:line="240" w:lineRule="auto"/>
              <w:jc w:val="both"/>
            </w:pP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0B532A"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 w:rsidRPr="000B532A"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992 0000 00 0 00 00000 000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9 900 500,00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992 0103 01 0 00 00000 700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992 0103 01 0 00 00000 800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992 0103 01 0 01 00000 710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10 000 000,00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992 0103 01 0 01 00000 810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-99 500,00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Изменение остатков средств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8 378 500,00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-1 127 302,24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9 505 802,24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000 0105 00 0 00 00000 000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8 378 500,00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-1 127 302,24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9 505 802,24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остатков средств,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000 0105 00 0 00 00000 500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Федеральное казначейство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100 0000 00 0 00 00000 000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100 0105 02 0 00 00000 500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100 0105 02 0 10 00000 510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 xml:space="preserve">Увеличение прочих остатков денежных средств бюджетов </w:t>
            </w: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100 0105 02 0 11 00000 510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-133 583 300,00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-64 149 937,61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lastRenderedPageBreak/>
              <w:t>Уменьшение остатков средств, всего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000 0105 00 0 00 00000 600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Федеральное казначейство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100 0000 00 0 00 00000 000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100 0105 02 0 00 00000 600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100 0105 02 0 10 00000 610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100 0105 02 0 11 00000 610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141 961 800,00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63 022 635,37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Иные источники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000 0106 00 0 00 00000 000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000 0106 00 0 00 00000 500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0B532A" w:rsidRPr="000B532A" w:rsidTr="00C52828">
        <w:tc>
          <w:tcPr>
            <w:tcW w:w="6283" w:type="dxa"/>
          </w:tcPr>
          <w:p w:rsidR="000B532A" w:rsidRPr="000B532A" w:rsidRDefault="000B532A" w:rsidP="000B532A">
            <w:pPr>
              <w:spacing w:after="0" w:line="240" w:lineRule="auto"/>
              <w:ind w:right="56"/>
              <w:jc w:val="both"/>
            </w:pPr>
            <w:r w:rsidRPr="000B532A">
              <w:rPr>
                <w:rFonts w:ascii="Times New Roman" w:eastAsia="Times New Roman" w:hAnsi="Times New Roman" w:cs="Times New Roman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099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141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center"/>
            </w:pPr>
            <w:r w:rsidRPr="000B532A">
              <w:rPr>
                <w:rFonts w:ascii="Times New Roman" w:eastAsia="Times New Roman" w:hAnsi="Times New Roman" w:cs="Times New Roman"/>
              </w:rPr>
              <w:t>000 0106 00 0 00 00000 600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27" w:type="dxa"/>
            <w:vAlign w:val="center"/>
          </w:tcPr>
          <w:p w:rsidR="000B532A" w:rsidRPr="000B532A" w:rsidRDefault="000B532A" w:rsidP="000B532A">
            <w:pPr>
              <w:spacing w:after="0" w:line="240" w:lineRule="auto"/>
              <w:ind w:right="56"/>
              <w:jc w:val="right"/>
            </w:pPr>
            <w:r w:rsidRPr="000B532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5A7E9E" w:rsidRDefault="005A7E9E">
      <w:pPr>
        <w:spacing w:after="56" w:line="240" w:lineRule="auto"/>
        <w:ind w:left="56"/>
        <w:jc w:val="both"/>
      </w:pPr>
    </w:p>
    <w:tbl>
      <w:tblPr>
        <w:tblW w:w="1570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5"/>
        <w:gridCol w:w="2356"/>
        <w:gridCol w:w="6597"/>
      </w:tblGrid>
      <w:tr w:rsidR="005A7E9E">
        <w:tc>
          <w:tcPr>
            <w:tcW w:w="6754" w:type="dxa"/>
            <w:vAlign w:val="bottom"/>
          </w:tcPr>
          <w:p w:rsidR="00900F6D" w:rsidRDefault="00900F6D">
            <w:pPr>
              <w:spacing w:after="0" w:line="240" w:lineRule="auto"/>
              <w:ind w:left="56" w:right="56"/>
              <w:rPr>
                <w:rFonts w:ascii="Times New Roman" w:eastAsia="Times New Roman" w:hAnsi="Times New Roman" w:cs="Times New Roman"/>
              </w:rPr>
            </w:pPr>
          </w:p>
          <w:p w:rsidR="005A7E9E" w:rsidRDefault="0075626B">
            <w:pPr>
              <w:spacing w:after="0" w:line="240" w:lineRule="auto"/>
              <w:ind w:left="56" w:right="56"/>
            </w:pPr>
            <w:r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Крыловского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</w:p>
        </w:tc>
        <w:tc>
          <w:tcPr>
            <w:tcW w:w="2356" w:type="dxa"/>
            <w:vAlign w:val="bottom"/>
          </w:tcPr>
          <w:p w:rsidR="005A7E9E" w:rsidRDefault="00422BB6">
            <w:pPr>
              <w:spacing w:after="56" w:line="240" w:lineRule="auto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</w:t>
            </w:r>
          </w:p>
        </w:tc>
        <w:tc>
          <w:tcPr>
            <w:tcW w:w="6597" w:type="dxa"/>
            <w:vAlign w:val="bottom"/>
          </w:tcPr>
          <w:p w:rsidR="005A7E9E" w:rsidRDefault="00900F6D">
            <w:pPr>
              <w:spacing w:after="0" w:line="240" w:lineRule="auto"/>
              <w:ind w:left="56"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</w:t>
            </w:r>
            <w:r w:rsidR="00422BB6">
              <w:rPr>
                <w:rFonts w:ascii="Times New Roman" w:eastAsia="Times New Roman" w:hAnsi="Times New Roman" w:cs="Times New Roman"/>
              </w:rPr>
              <w:t>С.Н. Яковлева</w:t>
            </w:r>
          </w:p>
        </w:tc>
      </w:tr>
      <w:tr w:rsidR="005A7E9E">
        <w:tc>
          <w:tcPr>
            <w:tcW w:w="6754" w:type="dxa"/>
          </w:tcPr>
          <w:p w:rsidR="005A7E9E" w:rsidRDefault="005A7E9E">
            <w:pPr>
              <w:spacing w:after="56" w:line="240" w:lineRule="auto"/>
              <w:ind w:left="56"/>
              <w:jc w:val="both"/>
            </w:pPr>
          </w:p>
        </w:tc>
        <w:tc>
          <w:tcPr>
            <w:tcW w:w="2356" w:type="dxa"/>
          </w:tcPr>
          <w:p w:rsidR="005A7E9E" w:rsidRDefault="005A7E9E">
            <w:pPr>
              <w:spacing w:after="0" w:line="240" w:lineRule="auto"/>
              <w:ind w:left="56" w:right="56"/>
              <w:jc w:val="center"/>
            </w:pPr>
          </w:p>
        </w:tc>
        <w:tc>
          <w:tcPr>
            <w:tcW w:w="6597" w:type="dxa"/>
          </w:tcPr>
          <w:p w:rsidR="005A7E9E" w:rsidRDefault="005A7E9E">
            <w:pPr>
              <w:spacing w:after="0" w:line="240" w:lineRule="auto"/>
              <w:ind w:left="56" w:right="56"/>
              <w:jc w:val="center"/>
            </w:pPr>
          </w:p>
        </w:tc>
      </w:tr>
    </w:tbl>
    <w:p w:rsidR="005A7E9E" w:rsidRDefault="005A7E9E">
      <w:pPr>
        <w:spacing w:after="56" w:line="240" w:lineRule="auto"/>
        <w:ind w:left="56"/>
        <w:jc w:val="both"/>
      </w:pPr>
    </w:p>
    <w:sectPr w:rsidR="005A7E9E" w:rsidSect="007821D4">
      <w:headerReference w:type="default" r:id="rId6"/>
      <w:headerReference w:type="first" r:id="rId7"/>
      <w:pgSz w:w="16840" w:h="11900" w:orient="landscape"/>
      <w:pgMar w:top="1133" w:right="566" w:bottom="566" w:left="56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D1D" w:rsidRDefault="00E77D1D">
      <w:pPr>
        <w:spacing w:after="0" w:line="240" w:lineRule="auto"/>
      </w:pPr>
      <w:r>
        <w:separator/>
      </w:r>
    </w:p>
  </w:endnote>
  <w:endnote w:type="continuationSeparator" w:id="0">
    <w:p w:rsidR="00E77D1D" w:rsidRDefault="00E7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D1D" w:rsidRDefault="00E77D1D">
      <w:pPr>
        <w:spacing w:after="0" w:line="240" w:lineRule="auto"/>
      </w:pPr>
      <w:r>
        <w:separator/>
      </w:r>
    </w:p>
  </w:footnote>
  <w:footnote w:type="continuationSeparator" w:id="0">
    <w:p w:rsidR="00E77D1D" w:rsidRDefault="00E7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6B" w:rsidRDefault="007821D4">
    <w:pPr>
      <w:spacing w:after="0" w:line="240" w:lineRule="auto"/>
      <w:ind w:left="56" w:right="56"/>
      <w:jc w:val="right"/>
    </w:pPr>
    <w:r>
      <w:fldChar w:fldCharType="begin"/>
    </w:r>
    <w:r w:rsidR="00921E6B">
      <w:instrText>PAGE</w:instrText>
    </w:r>
    <w:r>
      <w:fldChar w:fldCharType="separate"/>
    </w:r>
    <w:r w:rsidR="00577377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E6B" w:rsidRDefault="00921E6B">
    <w:pPr>
      <w:spacing w:after="0" w:line="240" w:lineRule="auto"/>
      <w:ind w:left="56" w:right="56"/>
      <w:jc w:val="right"/>
    </w:pPr>
    <w:r>
      <w:rPr>
        <w:rFonts w:ascii="Times New Roman" w:eastAsia="Times New Roman" w:hAnsi="Times New Roman" w:cs="Times New Roman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7E9E"/>
    <w:rsid w:val="00087368"/>
    <w:rsid w:val="000B532A"/>
    <w:rsid w:val="00422BB6"/>
    <w:rsid w:val="00577377"/>
    <w:rsid w:val="005A7E9E"/>
    <w:rsid w:val="0075626B"/>
    <w:rsid w:val="007821D4"/>
    <w:rsid w:val="00900F6D"/>
    <w:rsid w:val="00921E6B"/>
    <w:rsid w:val="00A30DD4"/>
    <w:rsid w:val="00AD78AB"/>
    <w:rsid w:val="00E7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7114034ysnadmposkrylmailruDataSourceProviderrukristaconsolidationprintdoceditorservicePrintDocEdito">
    <w:name w:val="Версия сервера генератора печатных документов: 14.71 Версия клиента генератора печатных документов: 14.0.34 Текущий пользователь: ysn.admposkryl@mail.ru Данные о генерации: DataSourceProvider: ru.krista.consolidation.printdoceditor.service.PrintDocEdito"/>
    <w:rsid w:val="007821D4"/>
  </w:style>
  <w:style w:type="numbering" w:customStyle="1" w:styleId="1">
    <w:name w:val="Нет списка1"/>
    <w:next w:val="a2"/>
    <w:uiPriority w:val="99"/>
    <w:semiHidden/>
    <w:unhideWhenUsed/>
    <w:rsid w:val="000B532A"/>
  </w:style>
  <w:style w:type="paragraph" w:customStyle="1" w:styleId="147614034ysnadmposkrylmailruDataSourceProviderrukristaconsolidationprintdoceditorservicePrintDocEdito">
    <w:name w:val="Версия сервера генератора печатных документов: 14.76 Версия клиента генератора печатных документов: 14.0.34 Текущий пользователь: ysn.admposkryl@mail.ru Данные о генерации: DataSourceProvider: ru.krista.consolidation.printdoceditor.service.PrintDocEdito"/>
    <w:rsid w:val="000B5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7418</Words>
  <Characters>42286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Microsoft</cp:lastModifiedBy>
  <cp:revision>9</cp:revision>
  <cp:lastPrinted>2026-09-08T12:11:00Z</cp:lastPrinted>
  <dcterms:created xsi:type="dcterms:W3CDTF">2026-04-08T11:51:00Z</dcterms:created>
  <dcterms:modified xsi:type="dcterms:W3CDTF">2026-09-08T12:13:00Z</dcterms:modified>
</cp:coreProperties>
</file>