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8F" w:rsidRPr="00ED0806" w:rsidRDefault="00A8798F" w:rsidP="00A8798F">
      <w:pPr>
        <w:pStyle w:val="Style8"/>
        <w:widowControl/>
        <w:spacing w:before="120" w:line="317" w:lineRule="exact"/>
        <w:rPr>
          <w:rStyle w:val="FontStyle34"/>
        </w:rPr>
      </w:pPr>
      <w:r w:rsidRPr="00ED0806">
        <w:rPr>
          <w:rStyle w:val="FontStyle34"/>
        </w:rPr>
        <w:t xml:space="preserve">МИКРОЗАЙМЫ </w:t>
      </w:r>
    </w:p>
    <w:p w:rsidR="00A8798F" w:rsidRPr="00ED0806" w:rsidRDefault="00A8798F" w:rsidP="00A8798F">
      <w:pPr>
        <w:rPr>
          <w:sz w:val="20"/>
          <w:szCs w:val="20"/>
        </w:rPr>
      </w:pPr>
    </w:p>
    <w:p w:rsidR="00A8798F" w:rsidRPr="00ED0806" w:rsidRDefault="00A8798F" w:rsidP="00A8798F">
      <w:pPr>
        <w:rPr>
          <w:rStyle w:val="FontStyle28"/>
        </w:rPr>
      </w:pPr>
      <w:r w:rsidRPr="00ED0806">
        <w:rPr>
          <w:rStyle w:val="FontStyle28"/>
        </w:rPr>
        <w:t>МИКРОЗАЙМЫ ФОНДА МИКРОФИНАНСИРОВАНИЯ КРАСНОДАРСКОГО КРАЯ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7280"/>
      </w:tblGrid>
      <w:tr w:rsidR="00A8798F" w:rsidRPr="00ED0806" w:rsidTr="00612A23">
        <w:trPr>
          <w:trHeight w:val="113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8"/>
              <w:widowControl/>
              <w:spacing w:line="220" w:lineRule="exact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«СТАРТ»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 xml:space="preserve">Сумма от 100 тыс. до 3 </w:t>
            </w:r>
            <w:r w:rsidRPr="00ED0806">
              <w:rPr>
                <w:rStyle w:val="FontStyle28"/>
              </w:rPr>
              <w:t>0</w:t>
            </w:r>
            <w:r w:rsidRPr="00ED0806">
              <w:rPr>
                <w:rStyle w:val="FontStyle28"/>
                <w:lang w:eastAsia="en-US"/>
              </w:rPr>
              <w:t>00 тыс.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7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-  от 2%* до 4 %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8"/>
              <w:widowControl/>
              <w:spacing w:line="220" w:lineRule="exact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8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0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«ФЕРМЕР»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24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«БИЗНЕС</w:t>
            </w:r>
            <w:r w:rsidRPr="0048424A">
              <w:rPr>
                <w:rStyle w:val="a4"/>
              </w:rPr>
              <w:br/>
              <w:t>ОБОРОТ»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4,25 %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68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«РЕФИНАНС»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«БИЗНЕС</w:t>
            </w:r>
            <w:r w:rsidRPr="0048424A">
              <w:rPr>
                <w:rStyle w:val="a4"/>
              </w:rPr>
              <w:br/>
              <w:t>ИНВЕСТ»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«НОВОТЕХ»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«АНТИКРИЗИСНЫЙ 1-1-1»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«АНТИКРИЗИСНЫЙ 0,1-1-1»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2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–0,1%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«ПРОМЫШЛЕННИК»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500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7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–1-4,25%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6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«С/Х КООПЕРАТИВ»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3,5%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</w:t>
            </w:r>
            <w:proofErr w:type="spellStart"/>
            <w:r w:rsidRPr="0048424A">
              <w:rPr>
                <w:rStyle w:val="a4"/>
              </w:rPr>
              <w:t>Отельер</w:t>
            </w:r>
            <w:proofErr w:type="spellEnd"/>
            <w:r w:rsidRPr="0048424A">
              <w:rPr>
                <w:rStyle w:val="a4"/>
              </w:rPr>
              <w:t>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hideMark/>
          </w:tcPr>
          <w:p w:rsidR="00A8798F" w:rsidRPr="0048424A" w:rsidRDefault="0060480A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hyperlink r:id="rId4" w:history="1">
              <w:r w:rsidR="00A8798F" w:rsidRPr="0048424A">
                <w:rPr>
                  <w:rStyle w:val="a4"/>
                </w:rPr>
                <w:t>Специальный (ЧС)</w:t>
              </w:r>
            </w:hyperlink>
          </w:p>
          <w:p w:rsidR="00A8798F" w:rsidRPr="00ED0806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*П</w:t>
            </w:r>
            <w:r w:rsidRPr="00ED0806"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 xml:space="preserve">пострадавшим в результате чрезвычайной ситуации </w:t>
            </w:r>
          </w:p>
        </w:tc>
        <w:tc>
          <w:tcPr>
            <w:tcW w:w="7587" w:type="dxa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1,5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48424A" w:rsidRDefault="0060480A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  <w:sz w:val="22"/>
                <w:szCs w:val="22"/>
              </w:rPr>
            </w:pPr>
            <w:hyperlink r:id="rId5" w:history="1">
              <w:r w:rsidR="00A8798F" w:rsidRPr="0048424A">
                <w:rPr>
                  <w:rStyle w:val="a4"/>
                  <w:sz w:val="22"/>
                  <w:szCs w:val="22"/>
                </w:rPr>
                <w:t>Специальный (Опора)</w:t>
              </w:r>
            </w:hyperlink>
          </w:p>
          <w:p w:rsidR="00A8798F" w:rsidRPr="00ED0806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мсп</w:t>
            </w:r>
            <w:proofErr w:type="spellEnd"/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, имеющих денежные средства в кредитной организации на дату о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тзыва Банком России лицензии на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осуществление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банковских операций</w:t>
            </w:r>
          </w:p>
          <w:p w:rsidR="00A8798F" w:rsidRPr="00A8798F" w:rsidRDefault="00A8798F" w:rsidP="00612A23">
            <w:pPr>
              <w:pStyle w:val="Style5"/>
              <w:widowControl/>
              <w:spacing w:line="220" w:lineRule="exact"/>
              <w:ind w:right="34"/>
              <w:rPr>
                <w:rStyle w:val="FontStyle31"/>
                <w:b w:val="0"/>
                <w:sz w:val="22"/>
                <w:szCs w:val="22"/>
                <w:lang w:eastAsia="en-US"/>
              </w:rPr>
            </w:pPr>
            <w:r w:rsidRPr="00ED0806">
              <w:rPr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587" w:type="dxa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</w:t>
            </w:r>
            <w:r w:rsidRPr="00ED0806">
              <w:rPr>
                <w:rStyle w:val="FontStyle28"/>
              </w:rPr>
              <w:t>4</w:t>
            </w:r>
            <w:r w:rsidRPr="00ED0806">
              <w:rPr>
                <w:rStyle w:val="FontStyle28"/>
                <w:lang w:eastAsia="en-US"/>
              </w:rPr>
              <w:t xml:space="preserve">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–1</w:t>
            </w:r>
            <w:r w:rsidRPr="00ED0806">
              <w:rPr>
                <w:rStyle w:val="FontStyle28"/>
              </w:rPr>
              <w:t>-3</w:t>
            </w:r>
            <w:r w:rsidRPr="00ED0806">
              <w:rPr>
                <w:rStyle w:val="FontStyle28"/>
                <w:lang w:eastAsia="en-US"/>
              </w:rPr>
              <w:t>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</w:t>
            </w:r>
            <w:r w:rsidRPr="00ED0806">
              <w:rPr>
                <w:rStyle w:val="FontStyle28"/>
              </w:rPr>
              <w:t>2</w:t>
            </w:r>
            <w:r w:rsidRPr="00ED0806">
              <w:rPr>
                <w:rStyle w:val="FontStyle28"/>
                <w:lang w:eastAsia="en-US"/>
              </w:rPr>
              <w:t xml:space="preserve">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  <w:lang w:val="en-US"/>
              </w:rPr>
            </w:pPr>
            <w:r w:rsidRPr="0048424A">
              <w:rPr>
                <w:rStyle w:val="a4"/>
              </w:rPr>
              <w:t xml:space="preserve">     “IT технологии”</w:t>
            </w:r>
          </w:p>
        </w:tc>
        <w:tc>
          <w:tcPr>
            <w:tcW w:w="7587" w:type="dxa"/>
          </w:tcPr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- 2-4,25%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Возможно установление льготного периода погашения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6 месяцев </w:t>
            </w:r>
          </w:p>
          <w:p w:rsidR="00A8798F" w:rsidRPr="0083693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D90C3F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en-US"/>
              </w:rPr>
              <w:t xml:space="preserve">    </w:t>
            </w:r>
            <w:r w:rsidRPr="00D90C3F">
              <w:rPr>
                <w:rStyle w:val="a4"/>
              </w:rPr>
              <w:t xml:space="preserve">“Бизнес молодых” </w:t>
            </w:r>
          </w:p>
        </w:tc>
        <w:tc>
          <w:tcPr>
            <w:tcW w:w="7587" w:type="dxa"/>
          </w:tcPr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-0,1%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Возможность установления льготного периода погашения основного долга до 12 мес.</w:t>
            </w:r>
          </w:p>
          <w:p w:rsidR="00A8798F" w:rsidRPr="00CB79CC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D90C3F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  <w:lang w:val="en-US"/>
              </w:rPr>
            </w:pPr>
            <w:r w:rsidRPr="00D90C3F">
              <w:rPr>
                <w:rStyle w:val="a4"/>
                <w:sz w:val="22"/>
                <w:szCs w:val="22"/>
              </w:rPr>
              <w:t xml:space="preserve">     </w:t>
            </w:r>
            <w:r w:rsidRPr="00D90C3F">
              <w:rPr>
                <w:rStyle w:val="a4"/>
                <w:lang w:val="en-US"/>
              </w:rPr>
              <w:t>“</w:t>
            </w:r>
            <w:proofErr w:type="spellStart"/>
            <w:r w:rsidRPr="00D90C3F">
              <w:rPr>
                <w:rStyle w:val="a4"/>
              </w:rPr>
              <w:t>Самозанятый</w:t>
            </w:r>
            <w:proofErr w:type="spellEnd"/>
            <w:r w:rsidRPr="00D90C3F">
              <w:rPr>
                <w:rStyle w:val="a4"/>
                <w:lang w:val="en-US"/>
              </w:rPr>
              <w:t>”</w:t>
            </w:r>
          </w:p>
        </w:tc>
        <w:tc>
          <w:tcPr>
            <w:tcW w:w="7587" w:type="dxa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</w:t>
            </w:r>
            <w:r>
              <w:rPr>
                <w:rStyle w:val="FontStyle28"/>
                <w:lang w:eastAsia="en-US"/>
              </w:rPr>
              <w:t>м</w:t>
            </w:r>
            <w:r w:rsidRPr="00ED0806">
              <w:rPr>
                <w:rStyle w:val="FontStyle28"/>
                <w:lang w:eastAsia="en-US"/>
              </w:rPr>
              <w:t>ма от 100</w:t>
            </w:r>
            <w:r>
              <w:rPr>
                <w:rStyle w:val="FontStyle28"/>
                <w:lang w:eastAsia="en-US"/>
              </w:rPr>
              <w:t xml:space="preserve"> </w:t>
            </w:r>
            <w:r w:rsidRPr="00ED0806">
              <w:rPr>
                <w:rStyle w:val="FontStyle28"/>
                <w:lang w:eastAsia="en-US"/>
              </w:rPr>
              <w:t>тыс.</w:t>
            </w:r>
            <w:r>
              <w:rPr>
                <w:rStyle w:val="FontStyle28"/>
                <w:lang w:eastAsia="en-US"/>
              </w:rPr>
              <w:t xml:space="preserve"> до 500 тыс. </w:t>
            </w:r>
            <w:r w:rsidRPr="00ED0806">
              <w:rPr>
                <w:rStyle w:val="FontStyle28"/>
                <w:lang w:eastAsia="en-US"/>
              </w:rPr>
              <w:t>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</w:t>
            </w:r>
            <w:r w:rsidRPr="00ED0806">
              <w:rPr>
                <w:rStyle w:val="FontStyle28"/>
                <w:lang w:eastAsia="en-US"/>
              </w:rPr>
              <w:t xml:space="preserve">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-3% годовых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Студент – 2%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Возможно установление льготного периода погашения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6 месяцев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</w:tbl>
    <w:p w:rsidR="00A8798F" w:rsidRDefault="00A8798F" w:rsidP="00A8798F"/>
    <w:p w:rsidR="008A310F" w:rsidRDefault="0060480A">
      <w:r>
        <w:rPr>
          <w:rStyle w:val="layout"/>
        </w:rPr>
        <w:t>МБУ "Информационно-консультационный центр"</w:t>
      </w:r>
      <w:r>
        <w:br/>
      </w:r>
      <w:r>
        <w:rPr>
          <w:rStyle w:val="layout"/>
        </w:rPr>
        <w:t>МО Крыловский район</w:t>
      </w:r>
      <w:r>
        <w:br/>
      </w:r>
      <w:proofErr w:type="spellStart"/>
      <w:r>
        <w:rPr>
          <w:rStyle w:val="layout"/>
        </w:rPr>
        <w:t>Н.М.Покас</w:t>
      </w:r>
      <w:proofErr w:type="spellEnd"/>
      <w:r>
        <w:br/>
      </w:r>
      <w:r>
        <w:rPr>
          <w:rStyle w:val="layout"/>
        </w:rPr>
        <w:t xml:space="preserve">тел/факс </w:t>
      </w:r>
      <w:r>
        <w:rPr>
          <w:rStyle w:val="js-phone-number"/>
        </w:rPr>
        <w:t>8-861-61-31-5-41</w:t>
      </w:r>
      <w:bookmarkStart w:id="0" w:name="_GoBack"/>
      <w:bookmarkEnd w:id="0"/>
    </w:p>
    <w:sectPr w:rsidR="008A310F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E"/>
    <w:rsid w:val="00271B24"/>
    <w:rsid w:val="0060480A"/>
    <w:rsid w:val="0087614E"/>
    <w:rsid w:val="008A310F"/>
    <w:rsid w:val="00A8798F"/>
    <w:rsid w:val="00E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AA04-32EC-40D0-B459-323DE34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8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98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A8798F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A8798F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8798F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A8798F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A8798F"/>
    <w:rPr>
      <w:b/>
      <w:bCs/>
      <w:smallCaps/>
      <w:color w:val="5B9BD5" w:themeColor="accent1"/>
      <w:spacing w:val="5"/>
    </w:rPr>
  </w:style>
  <w:style w:type="character" w:customStyle="1" w:styleId="layout">
    <w:name w:val="layout"/>
    <w:basedOn w:val="a0"/>
    <w:rsid w:val="0060480A"/>
  </w:style>
  <w:style w:type="character" w:customStyle="1" w:styleId="js-phone-number">
    <w:name w:val="js-phone-number"/>
    <w:basedOn w:val="a0"/>
    <w:rsid w:val="0060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kk.ru/types/spetsialnyy_opora/" TargetMode="External"/><Relationship Id="rId4" Type="http://schemas.openxmlformats.org/officeDocument/2006/relationships/hyperlink" Target="http://fmkk.ru/types/spetsialnyy_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</cp:revision>
  <dcterms:created xsi:type="dcterms:W3CDTF">2021-04-27T07:46:00Z</dcterms:created>
  <dcterms:modified xsi:type="dcterms:W3CDTF">2021-04-27T07:48:00Z</dcterms:modified>
</cp:coreProperties>
</file>