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4B3" w:rsidRPr="00F06FAF" w:rsidRDefault="00BF74B3" w:rsidP="00BF74B3">
      <w:pPr>
        <w:jc w:val="center"/>
        <w:rPr>
          <w:b/>
          <w:sz w:val="28"/>
          <w:szCs w:val="28"/>
          <w:lang w:eastAsia="en-US"/>
        </w:rPr>
      </w:pPr>
      <w:r w:rsidRPr="00F06FAF">
        <w:rPr>
          <w:b/>
          <w:sz w:val="28"/>
          <w:szCs w:val="28"/>
          <w:lang w:eastAsia="en-US"/>
        </w:rPr>
        <w:t xml:space="preserve">АДМИНИСТРАЦИЯ </w:t>
      </w:r>
      <w:r>
        <w:rPr>
          <w:b/>
          <w:sz w:val="28"/>
          <w:szCs w:val="28"/>
          <w:lang w:eastAsia="en-US"/>
        </w:rPr>
        <w:t>КРЫЛОВСКОГО</w:t>
      </w:r>
      <w:r w:rsidRPr="00F06FAF">
        <w:rPr>
          <w:b/>
          <w:sz w:val="28"/>
          <w:szCs w:val="28"/>
          <w:lang w:eastAsia="en-US"/>
        </w:rPr>
        <w:t xml:space="preserve"> СЕЛЬСКОГО ПОСЕЛЕНИЯ </w:t>
      </w:r>
      <w:r>
        <w:rPr>
          <w:b/>
          <w:sz w:val="28"/>
          <w:szCs w:val="28"/>
          <w:lang w:eastAsia="en-US"/>
        </w:rPr>
        <w:t>КРЫЛОВСКОГО</w:t>
      </w:r>
      <w:r w:rsidRPr="00F06FAF">
        <w:rPr>
          <w:b/>
          <w:sz w:val="28"/>
          <w:szCs w:val="28"/>
          <w:lang w:eastAsia="en-US"/>
        </w:rPr>
        <w:t xml:space="preserve"> РАЙОНА</w:t>
      </w:r>
    </w:p>
    <w:p w:rsidR="00BF74B3" w:rsidRPr="00F06FAF" w:rsidRDefault="00BF74B3" w:rsidP="00BF74B3">
      <w:pPr>
        <w:contextualSpacing/>
        <w:jc w:val="center"/>
        <w:rPr>
          <w:b/>
          <w:sz w:val="28"/>
          <w:szCs w:val="28"/>
          <w:lang w:eastAsia="en-US"/>
        </w:rPr>
      </w:pPr>
    </w:p>
    <w:p w:rsidR="00BF74B3" w:rsidRDefault="00BF74B3" w:rsidP="00BF74B3">
      <w:pPr>
        <w:contextualSpacing/>
        <w:jc w:val="center"/>
        <w:rPr>
          <w:b/>
          <w:sz w:val="32"/>
          <w:szCs w:val="32"/>
          <w:lang w:eastAsia="en-US"/>
        </w:rPr>
      </w:pPr>
      <w:r w:rsidRPr="004E44B4">
        <w:rPr>
          <w:b/>
          <w:sz w:val="32"/>
          <w:szCs w:val="32"/>
          <w:lang w:eastAsia="en-US"/>
        </w:rPr>
        <w:t>ПОСТАНОВЛЕНИЕ</w:t>
      </w:r>
    </w:p>
    <w:p w:rsidR="00BF74B3" w:rsidRPr="00F06FAF" w:rsidRDefault="00BF74B3" w:rsidP="00BF74B3">
      <w:pPr>
        <w:contextualSpacing/>
        <w:jc w:val="center"/>
        <w:rPr>
          <w:b/>
          <w:sz w:val="28"/>
          <w:szCs w:val="28"/>
          <w:lang w:eastAsia="en-US"/>
        </w:rPr>
      </w:pPr>
      <w:r w:rsidRPr="004E44B4">
        <w:rPr>
          <w:b/>
          <w:sz w:val="32"/>
          <w:szCs w:val="32"/>
          <w:lang w:eastAsia="en-US"/>
        </w:rPr>
        <w:t xml:space="preserve"> </w:t>
      </w:r>
    </w:p>
    <w:p w:rsidR="00BF74B3" w:rsidRPr="004E44B4" w:rsidRDefault="00BF74B3" w:rsidP="00BF74B3">
      <w:pPr>
        <w:contextualSpacing/>
        <w:jc w:val="center"/>
        <w:rPr>
          <w:sz w:val="28"/>
          <w:szCs w:val="28"/>
          <w:u w:val="single"/>
          <w:lang w:eastAsia="en-US"/>
        </w:rPr>
      </w:pPr>
      <w:r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u w:val="single"/>
          <w:lang w:eastAsia="en-US"/>
        </w:rPr>
        <w:t>17.06. 2026</w:t>
      </w:r>
      <w:r>
        <w:rPr>
          <w:sz w:val="28"/>
          <w:szCs w:val="28"/>
          <w:lang w:eastAsia="en-US"/>
        </w:rPr>
        <w:t xml:space="preserve">                                 № </w:t>
      </w:r>
      <w:r>
        <w:rPr>
          <w:sz w:val="28"/>
          <w:szCs w:val="28"/>
          <w:u w:val="single"/>
          <w:lang w:eastAsia="en-US"/>
        </w:rPr>
        <w:t>39</w:t>
      </w:r>
    </w:p>
    <w:p w:rsidR="005A5F50" w:rsidRDefault="00BF74B3" w:rsidP="00BF74B3">
      <w:pPr>
        <w:contextualSpacing/>
        <w:jc w:val="center"/>
        <w:rPr>
          <w:b/>
          <w:sz w:val="28"/>
        </w:rPr>
      </w:pPr>
      <w:proofErr w:type="spellStart"/>
      <w:r w:rsidRPr="004E44B4">
        <w:rPr>
          <w:lang w:eastAsia="en-US"/>
        </w:rPr>
        <w:t>ст-ца</w:t>
      </w:r>
      <w:proofErr w:type="spellEnd"/>
      <w:r w:rsidRPr="004E44B4">
        <w:rPr>
          <w:lang w:eastAsia="en-US"/>
        </w:rPr>
        <w:t xml:space="preserve"> </w:t>
      </w:r>
      <w:proofErr w:type="spellStart"/>
      <w:r w:rsidRPr="004E44B4">
        <w:rPr>
          <w:lang w:eastAsia="en-US"/>
        </w:rPr>
        <w:t>Крыловская</w:t>
      </w:r>
      <w:proofErr w:type="spellEnd"/>
    </w:p>
    <w:p w:rsidR="005A5F50" w:rsidRDefault="005A5F50">
      <w:pPr>
        <w:widowControl w:val="0"/>
        <w:ind w:firstLine="709"/>
        <w:jc w:val="center"/>
        <w:rPr>
          <w:b/>
          <w:sz w:val="28"/>
        </w:rPr>
      </w:pPr>
    </w:p>
    <w:p w:rsidR="007419E6" w:rsidRDefault="007419E6">
      <w:pPr>
        <w:widowControl w:val="0"/>
        <w:ind w:firstLine="709"/>
        <w:jc w:val="center"/>
        <w:rPr>
          <w:b/>
          <w:sz w:val="28"/>
        </w:rPr>
      </w:pPr>
    </w:p>
    <w:p w:rsidR="007419E6" w:rsidRDefault="00CB629E">
      <w:pPr>
        <w:contextualSpacing/>
        <w:jc w:val="center"/>
      </w:pPr>
      <w:r>
        <w:rPr>
          <w:b/>
          <w:sz w:val="28"/>
        </w:rPr>
        <w:t>Об утверждении плана работы территориальной комиссии по профилактике правонарушений при администрации Крыловского сельского поселения Крыловского района на II полугодие 202</w:t>
      </w:r>
      <w:r w:rsidR="00C566ED">
        <w:rPr>
          <w:b/>
          <w:sz w:val="28"/>
        </w:rPr>
        <w:t>6</w:t>
      </w:r>
      <w:r>
        <w:rPr>
          <w:b/>
          <w:sz w:val="28"/>
        </w:rPr>
        <w:t xml:space="preserve"> года</w:t>
      </w:r>
    </w:p>
    <w:p w:rsidR="007419E6" w:rsidRDefault="007419E6">
      <w:pPr>
        <w:contextualSpacing/>
        <w:jc w:val="center"/>
        <w:rPr>
          <w:b/>
          <w:sz w:val="28"/>
        </w:rPr>
      </w:pPr>
    </w:p>
    <w:p w:rsidR="007419E6" w:rsidRDefault="007419E6">
      <w:pPr>
        <w:contextualSpacing/>
        <w:jc w:val="center"/>
        <w:rPr>
          <w:b/>
          <w:sz w:val="28"/>
        </w:rPr>
      </w:pPr>
    </w:p>
    <w:p w:rsidR="007419E6" w:rsidRDefault="00CB629E">
      <w:pPr>
        <w:widowControl w:val="0"/>
        <w:contextualSpacing/>
        <w:jc w:val="both"/>
        <w:rPr>
          <w:sz w:val="28"/>
        </w:rPr>
      </w:pPr>
      <w:r>
        <w:rPr>
          <w:sz w:val="28"/>
        </w:rPr>
        <w:tab/>
        <w:t>В соответствии с Федеральным Законом от 23.06.2014 г. № 182 - ФЗ «Об основах системы профилактики в Российской Федерации», Законом Краснодарского края от 01.11.2013 г. № 2824-КЗ «О профилактике правонарушений в Краснодарском крае»,       в целях       успешного         решения        задач       по        укреплению законности  и  правопорядка  на территории Крыловского сельского поселения Крыловского района  п о с т а н о в л я ю:</w:t>
      </w:r>
    </w:p>
    <w:p w:rsidR="007419E6" w:rsidRDefault="00CB629E">
      <w:pPr>
        <w:pStyle w:val="a5"/>
        <w:numPr>
          <w:ilvl w:val="0"/>
          <w:numId w:val="1"/>
        </w:numPr>
        <w:ind w:left="0" w:firstLine="708"/>
        <w:jc w:val="both"/>
      </w:pPr>
      <w:r>
        <w:t>Утвердить план работы территориальной комиссии по профилактике правонарушений при администрации Крыловского сельского поселения Крыловского района на II полугодие 202</w:t>
      </w:r>
      <w:r w:rsidR="00C566ED">
        <w:t>6</w:t>
      </w:r>
      <w:r>
        <w:t xml:space="preserve"> года (приложение 1).</w:t>
      </w:r>
    </w:p>
    <w:p w:rsidR="007419E6" w:rsidRDefault="00CB629E">
      <w:pPr>
        <w:pStyle w:val="a5"/>
        <w:numPr>
          <w:ilvl w:val="0"/>
          <w:numId w:val="1"/>
        </w:numPr>
        <w:ind w:left="0" w:firstLine="708"/>
        <w:jc w:val="both"/>
      </w:pPr>
      <w:r>
        <w:t xml:space="preserve">Начальнику правового отдела администрации </w:t>
      </w:r>
      <w:proofErr w:type="spellStart"/>
      <w:r>
        <w:t>Крыловского</w:t>
      </w:r>
      <w:proofErr w:type="spellEnd"/>
      <w:r>
        <w:t xml:space="preserve"> сельского поселения </w:t>
      </w:r>
      <w:proofErr w:type="spellStart"/>
      <w:r>
        <w:t>Крыловского</w:t>
      </w:r>
      <w:proofErr w:type="spellEnd"/>
      <w:r>
        <w:t xml:space="preserve"> района С.М. </w:t>
      </w:r>
      <w:proofErr w:type="spellStart"/>
      <w:r>
        <w:t>Чувенковой</w:t>
      </w:r>
      <w:proofErr w:type="spellEnd"/>
      <w:r>
        <w:t xml:space="preserve"> обнародовать настоящее постановление </w:t>
      </w:r>
      <w:r w:rsidR="00741458">
        <w:t xml:space="preserve">в установленном порядке </w:t>
      </w:r>
      <w:r>
        <w:t>и разместить на официальном сайте администрации Крыловского сельского поселения Крыловского района в информационно-телекоммуникационной сети «Интернет».</w:t>
      </w:r>
    </w:p>
    <w:p w:rsidR="007419E6" w:rsidRDefault="00CB629E">
      <w:pPr>
        <w:pStyle w:val="a5"/>
        <w:numPr>
          <w:ilvl w:val="0"/>
          <w:numId w:val="1"/>
        </w:numPr>
        <w:ind w:left="0" w:firstLine="708"/>
        <w:jc w:val="both"/>
      </w:pPr>
      <w:r>
        <w:t xml:space="preserve">Контроль за выполнением настоящего постановления возложить на начальника правового отдела администрации </w:t>
      </w:r>
      <w:proofErr w:type="spellStart"/>
      <w:r>
        <w:t>Крыловского</w:t>
      </w:r>
      <w:proofErr w:type="spellEnd"/>
      <w:r>
        <w:t xml:space="preserve"> сельского поселения </w:t>
      </w:r>
      <w:proofErr w:type="spellStart"/>
      <w:r>
        <w:t>Крыловского</w:t>
      </w:r>
      <w:proofErr w:type="spellEnd"/>
      <w:r>
        <w:t xml:space="preserve"> района С.М. </w:t>
      </w:r>
      <w:proofErr w:type="spellStart"/>
      <w:r>
        <w:t>Чувенкову</w:t>
      </w:r>
      <w:proofErr w:type="spellEnd"/>
      <w:r>
        <w:t>.</w:t>
      </w:r>
    </w:p>
    <w:p w:rsidR="007419E6" w:rsidRDefault="00CB629E">
      <w:pPr>
        <w:pStyle w:val="a5"/>
        <w:numPr>
          <w:ilvl w:val="0"/>
          <w:numId w:val="1"/>
        </w:numPr>
        <w:ind w:left="0" w:firstLine="708"/>
        <w:jc w:val="both"/>
      </w:pPr>
      <w:r>
        <w:t>Постановление вступает в законную силу со дня его официального обнародования.</w:t>
      </w:r>
    </w:p>
    <w:p w:rsidR="007419E6" w:rsidRDefault="007419E6">
      <w:pPr>
        <w:widowControl w:val="0"/>
        <w:ind w:firstLine="709"/>
        <w:jc w:val="center"/>
        <w:rPr>
          <w:b/>
          <w:sz w:val="28"/>
        </w:rPr>
      </w:pPr>
    </w:p>
    <w:p w:rsidR="007419E6" w:rsidRDefault="007419E6">
      <w:pPr>
        <w:widowControl w:val="0"/>
        <w:ind w:firstLine="709"/>
        <w:jc w:val="center"/>
        <w:rPr>
          <w:b/>
          <w:sz w:val="28"/>
        </w:rPr>
      </w:pPr>
    </w:p>
    <w:p w:rsidR="007419E6" w:rsidRDefault="00CB629E">
      <w:pPr>
        <w:widowControl w:val="0"/>
        <w:jc w:val="both"/>
        <w:rPr>
          <w:sz w:val="28"/>
        </w:rPr>
      </w:pPr>
      <w:r>
        <w:rPr>
          <w:sz w:val="28"/>
        </w:rPr>
        <w:t>Глава Крыловского</w:t>
      </w:r>
    </w:p>
    <w:p w:rsidR="007419E6" w:rsidRDefault="00CB629E">
      <w:pPr>
        <w:widowControl w:val="0"/>
        <w:jc w:val="both"/>
        <w:rPr>
          <w:sz w:val="28"/>
        </w:rPr>
      </w:pPr>
      <w:r>
        <w:rPr>
          <w:sz w:val="28"/>
        </w:rPr>
        <w:t>сельского поселения</w:t>
      </w:r>
    </w:p>
    <w:p w:rsidR="007419E6" w:rsidRDefault="00CB629E">
      <w:pPr>
        <w:widowControl w:val="0"/>
        <w:jc w:val="both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                                               </w:t>
      </w:r>
      <w:r w:rsidR="00C566ED">
        <w:rPr>
          <w:sz w:val="28"/>
        </w:rPr>
        <w:t xml:space="preserve">    </w:t>
      </w:r>
      <w:r>
        <w:rPr>
          <w:sz w:val="28"/>
        </w:rPr>
        <w:t xml:space="preserve">                         С.Н. Яковлева</w:t>
      </w:r>
    </w:p>
    <w:p w:rsidR="007419E6" w:rsidRDefault="007419E6">
      <w:pPr>
        <w:jc w:val="center"/>
        <w:rPr>
          <w:b/>
          <w:sz w:val="28"/>
        </w:rPr>
      </w:pPr>
    </w:p>
    <w:p w:rsidR="007419E6" w:rsidRDefault="007419E6">
      <w:pPr>
        <w:jc w:val="center"/>
        <w:rPr>
          <w:b/>
          <w:sz w:val="28"/>
        </w:rPr>
      </w:pPr>
    </w:p>
    <w:p w:rsidR="007419E6" w:rsidRDefault="007419E6">
      <w:pPr>
        <w:jc w:val="center"/>
        <w:rPr>
          <w:b/>
          <w:sz w:val="28"/>
        </w:rPr>
      </w:pPr>
    </w:p>
    <w:p w:rsidR="007419E6" w:rsidRDefault="00CB629E">
      <w:pPr>
        <w:jc w:val="center"/>
        <w:rPr>
          <w:b/>
          <w:sz w:val="28"/>
        </w:rPr>
      </w:pPr>
      <w:r>
        <w:rPr>
          <w:b/>
          <w:sz w:val="28"/>
        </w:rPr>
        <w:t>ЛИСТ СОГЛАСОВАНИЯ</w:t>
      </w:r>
    </w:p>
    <w:p w:rsidR="007419E6" w:rsidRDefault="00CB629E">
      <w:pPr>
        <w:jc w:val="center"/>
        <w:rPr>
          <w:sz w:val="28"/>
        </w:rPr>
      </w:pPr>
      <w:r>
        <w:rPr>
          <w:sz w:val="28"/>
        </w:rPr>
        <w:t>проекта постановления администрации Крыловского сельского поселения</w:t>
      </w:r>
    </w:p>
    <w:p w:rsidR="007419E6" w:rsidRDefault="00CB629E">
      <w:pPr>
        <w:jc w:val="center"/>
      </w:pPr>
      <w:r>
        <w:rPr>
          <w:sz w:val="28"/>
        </w:rPr>
        <w:lastRenderedPageBreak/>
        <w:t>от  __________________202</w:t>
      </w:r>
      <w:r w:rsidR="00C566ED">
        <w:rPr>
          <w:sz w:val="28"/>
        </w:rPr>
        <w:t>6</w:t>
      </w:r>
      <w:r>
        <w:rPr>
          <w:sz w:val="28"/>
        </w:rPr>
        <w:t xml:space="preserve"> года   № _______</w:t>
      </w:r>
    </w:p>
    <w:p w:rsidR="007419E6" w:rsidRDefault="00CB629E">
      <w:pPr>
        <w:ind w:firstLine="708"/>
        <w:jc w:val="center"/>
      </w:pPr>
      <w:r>
        <w:rPr>
          <w:sz w:val="28"/>
        </w:rPr>
        <w:t> «Об утверждении плана работы территориальной комиссии по профилактике правонарушений при администрации Крыловского сельского поселения Крыловского района на II полугодие 202</w:t>
      </w:r>
      <w:r w:rsidR="00C566ED">
        <w:rPr>
          <w:sz w:val="28"/>
        </w:rPr>
        <w:t>6</w:t>
      </w:r>
      <w:r>
        <w:rPr>
          <w:sz w:val="28"/>
        </w:rPr>
        <w:t xml:space="preserve"> года»</w:t>
      </w:r>
    </w:p>
    <w:p w:rsidR="007419E6" w:rsidRDefault="007419E6">
      <w:pPr>
        <w:ind w:firstLine="709"/>
        <w:jc w:val="center"/>
        <w:rPr>
          <w:sz w:val="28"/>
        </w:rPr>
      </w:pPr>
    </w:p>
    <w:p w:rsidR="007419E6" w:rsidRDefault="007419E6">
      <w:pPr>
        <w:ind w:firstLine="709"/>
        <w:jc w:val="center"/>
      </w:pPr>
    </w:p>
    <w:p w:rsidR="007419E6" w:rsidRDefault="007419E6">
      <w:pPr>
        <w:jc w:val="center"/>
        <w:outlineLvl w:val="0"/>
        <w:rPr>
          <w:rFonts w:ascii="Calibri" w:hAnsi="Calibri"/>
          <w:sz w:val="28"/>
        </w:rPr>
      </w:pPr>
    </w:p>
    <w:p w:rsidR="007419E6" w:rsidRDefault="007419E6">
      <w:pPr>
        <w:rPr>
          <w:sz w:val="28"/>
        </w:rPr>
      </w:pPr>
    </w:p>
    <w:p w:rsidR="007419E6" w:rsidRDefault="00CB629E" w:rsidP="005A5F50">
      <w:pPr>
        <w:jc w:val="both"/>
        <w:rPr>
          <w:sz w:val="28"/>
        </w:rPr>
      </w:pPr>
      <w:r>
        <w:rPr>
          <w:sz w:val="28"/>
        </w:rPr>
        <w:t>Проект подготовлен и внесен:</w:t>
      </w:r>
    </w:p>
    <w:p w:rsidR="007419E6" w:rsidRDefault="00CB629E" w:rsidP="005A5F50">
      <w:pPr>
        <w:jc w:val="both"/>
      </w:pPr>
      <w:r>
        <w:rPr>
          <w:sz w:val="28"/>
        </w:rPr>
        <w:t xml:space="preserve">Начальник правового отдела                                                   </w:t>
      </w:r>
      <w:r w:rsidR="00741458">
        <w:rPr>
          <w:sz w:val="28"/>
        </w:rPr>
        <w:t xml:space="preserve">        </w:t>
      </w:r>
      <w:r>
        <w:rPr>
          <w:sz w:val="28"/>
        </w:rPr>
        <w:t xml:space="preserve"> С.М. Чувенкова</w:t>
      </w:r>
    </w:p>
    <w:p w:rsidR="007419E6" w:rsidRDefault="007419E6" w:rsidP="005A5F50">
      <w:pPr>
        <w:jc w:val="both"/>
        <w:rPr>
          <w:sz w:val="28"/>
        </w:rPr>
      </w:pPr>
    </w:p>
    <w:p w:rsidR="007419E6" w:rsidRDefault="007419E6" w:rsidP="005A5F50">
      <w:pPr>
        <w:jc w:val="both"/>
        <w:rPr>
          <w:sz w:val="28"/>
        </w:rPr>
      </w:pPr>
    </w:p>
    <w:p w:rsidR="007419E6" w:rsidRDefault="00CB629E" w:rsidP="005A5F50">
      <w:pPr>
        <w:jc w:val="both"/>
        <w:rPr>
          <w:sz w:val="28"/>
        </w:rPr>
      </w:pPr>
      <w:r>
        <w:rPr>
          <w:sz w:val="28"/>
        </w:rPr>
        <w:t>Проект согласован:</w:t>
      </w:r>
    </w:p>
    <w:p w:rsidR="00741458" w:rsidRDefault="00C566ED" w:rsidP="005A5F50">
      <w:pPr>
        <w:jc w:val="both"/>
        <w:rPr>
          <w:sz w:val="28"/>
        </w:rPr>
      </w:pPr>
      <w:r>
        <w:rPr>
          <w:sz w:val="28"/>
        </w:rPr>
        <w:t>З</w:t>
      </w:r>
      <w:r w:rsidR="00741458">
        <w:rPr>
          <w:sz w:val="28"/>
        </w:rPr>
        <w:t>аместител</w:t>
      </w:r>
      <w:r>
        <w:rPr>
          <w:sz w:val="28"/>
        </w:rPr>
        <w:t>ь</w:t>
      </w:r>
      <w:r w:rsidR="00741458">
        <w:rPr>
          <w:sz w:val="28"/>
        </w:rPr>
        <w:t xml:space="preserve"> главы </w:t>
      </w:r>
    </w:p>
    <w:p w:rsidR="00741458" w:rsidRDefault="00741458" w:rsidP="005A5F50">
      <w:pPr>
        <w:jc w:val="both"/>
        <w:rPr>
          <w:sz w:val="28"/>
        </w:rPr>
      </w:pPr>
      <w:r>
        <w:rPr>
          <w:sz w:val="28"/>
        </w:rPr>
        <w:t xml:space="preserve">по вопросам ЖКХ и благоустройства                                      </w:t>
      </w:r>
      <w:r w:rsidR="00C566ED">
        <w:rPr>
          <w:sz w:val="28"/>
        </w:rPr>
        <w:t xml:space="preserve">     </w:t>
      </w:r>
      <w:r>
        <w:rPr>
          <w:sz w:val="28"/>
        </w:rPr>
        <w:t xml:space="preserve">        Е.П. Ивлева</w:t>
      </w:r>
    </w:p>
    <w:p w:rsidR="00741458" w:rsidRDefault="00741458" w:rsidP="005A5F50">
      <w:pPr>
        <w:jc w:val="both"/>
        <w:rPr>
          <w:sz w:val="28"/>
        </w:rPr>
      </w:pPr>
    </w:p>
    <w:p w:rsidR="00741458" w:rsidRDefault="00741458" w:rsidP="005A5F50">
      <w:pPr>
        <w:jc w:val="both"/>
        <w:rPr>
          <w:sz w:val="28"/>
        </w:rPr>
      </w:pPr>
    </w:p>
    <w:p w:rsidR="00741458" w:rsidRDefault="00741458" w:rsidP="005A5F50">
      <w:pPr>
        <w:jc w:val="both"/>
        <w:rPr>
          <w:sz w:val="28"/>
        </w:rPr>
      </w:pPr>
      <w:r>
        <w:rPr>
          <w:sz w:val="28"/>
        </w:rPr>
        <w:t xml:space="preserve">Эксперт по работе </w:t>
      </w:r>
    </w:p>
    <w:p w:rsidR="00741458" w:rsidRDefault="00741458" w:rsidP="005A5F50">
      <w:pPr>
        <w:jc w:val="both"/>
        <w:rPr>
          <w:sz w:val="28"/>
        </w:rPr>
      </w:pPr>
      <w:r>
        <w:rPr>
          <w:sz w:val="28"/>
        </w:rPr>
        <w:t xml:space="preserve">с представительным органом                                                       </w:t>
      </w:r>
      <w:r w:rsidR="00C566ED">
        <w:rPr>
          <w:sz w:val="28"/>
        </w:rPr>
        <w:t xml:space="preserve"> </w:t>
      </w:r>
      <w:r>
        <w:rPr>
          <w:sz w:val="28"/>
        </w:rPr>
        <w:t xml:space="preserve">      Л.В. Мащенко</w:t>
      </w:r>
    </w:p>
    <w:p w:rsidR="007419E6" w:rsidRDefault="007419E6" w:rsidP="005A5F50">
      <w:pPr>
        <w:jc w:val="both"/>
        <w:rPr>
          <w:sz w:val="28"/>
        </w:rPr>
      </w:pPr>
    </w:p>
    <w:p w:rsidR="007419E6" w:rsidRDefault="007419E6" w:rsidP="005A5F50">
      <w:pPr>
        <w:jc w:val="both"/>
        <w:rPr>
          <w:sz w:val="28"/>
        </w:rPr>
      </w:pPr>
    </w:p>
    <w:p w:rsidR="007419E6" w:rsidRDefault="007419E6" w:rsidP="005A5F50">
      <w:pPr>
        <w:jc w:val="both"/>
        <w:rPr>
          <w:sz w:val="28"/>
        </w:rPr>
      </w:pPr>
    </w:p>
    <w:p w:rsidR="007419E6" w:rsidRDefault="007419E6">
      <w:pPr>
        <w:jc w:val="both"/>
        <w:rPr>
          <w:sz w:val="28"/>
        </w:rPr>
      </w:pPr>
    </w:p>
    <w:p w:rsidR="007419E6" w:rsidRDefault="007419E6">
      <w:pPr>
        <w:jc w:val="both"/>
        <w:rPr>
          <w:sz w:val="28"/>
        </w:rPr>
      </w:pPr>
    </w:p>
    <w:p w:rsidR="007419E6" w:rsidRDefault="007419E6">
      <w:pPr>
        <w:jc w:val="both"/>
        <w:rPr>
          <w:sz w:val="28"/>
        </w:rPr>
      </w:pPr>
    </w:p>
    <w:p w:rsidR="007419E6" w:rsidRDefault="007419E6">
      <w:pPr>
        <w:jc w:val="both"/>
        <w:rPr>
          <w:sz w:val="28"/>
        </w:rPr>
      </w:pPr>
    </w:p>
    <w:p w:rsidR="007419E6" w:rsidRDefault="007419E6">
      <w:pPr>
        <w:jc w:val="both"/>
        <w:rPr>
          <w:sz w:val="28"/>
        </w:rPr>
      </w:pPr>
    </w:p>
    <w:p w:rsidR="007419E6" w:rsidRDefault="007419E6">
      <w:pPr>
        <w:jc w:val="both"/>
        <w:rPr>
          <w:sz w:val="28"/>
        </w:rPr>
      </w:pPr>
    </w:p>
    <w:p w:rsidR="007419E6" w:rsidRDefault="007419E6">
      <w:pPr>
        <w:jc w:val="both"/>
        <w:rPr>
          <w:sz w:val="28"/>
        </w:rPr>
      </w:pPr>
    </w:p>
    <w:p w:rsidR="007419E6" w:rsidRDefault="007419E6">
      <w:pPr>
        <w:sectPr w:rsidR="007419E6">
          <w:pgSz w:w="11906" w:h="16838"/>
          <w:pgMar w:top="1134" w:right="567" w:bottom="1134" w:left="1701" w:header="0" w:footer="0" w:gutter="0"/>
          <w:cols w:space="720"/>
        </w:sectPr>
      </w:pPr>
    </w:p>
    <w:p w:rsidR="007419E6" w:rsidRDefault="00CB629E">
      <w:pPr>
        <w:ind w:left="9639"/>
        <w:jc w:val="center"/>
        <w:rPr>
          <w:sz w:val="28"/>
        </w:rPr>
      </w:pPr>
      <w:r>
        <w:rPr>
          <w:sz w:val="28"/>
        </w:rPr>
        <w:lastRenderedPageBreak/>
        <w:t>ПРИЛОЖЕНИЕ 1</w:t>
      </w:r>
    </w:p>
    <w:p w:rsidR="007419E6" w:rsidRDefault="007419E6">
      <w:pPr>
        <w:ind w:left="9639"/>
        <w:rPr>
          <w:sz w:val="28"/>
        </w:rPr>
      </w:pPr>
    </w:p>
    <w:p w:rsidR="007419E6" w:rsidRDefault="00CB629E">
      <w:pPr>
        <w:ind w:left="9639"/>
        <w:jc w:val="center"/>
        <w:rPr>
          <w:sz w:val="28"/>
        </w:rPr>
      </w:pPr>
      <w:r>
        <w:rPr>
          <w:sz w:val="28"/>
        </w:rPr>
        <w:t>к постановлению администрации Крыловского сельского поселения Крыловского района</w:t>
      </w:r>
    </w:p>
    <w:p w:rsidR="007419E6" w:rsidRDefault="00CB629E">
      <w:pPr>
        <w:widowControl w:val="0"/>
        <w:ind w:left="9639"/>
        <w:jc w:val="center"/>
        <w:outlineLvl w:val="0"/>
        <w:rPr>
          <w:sz w:val="28"/>
        </w:rPr>
      </w:pPr>
      <w:r>
        <w:rPr>
          <w:sz w:val="28"/>
        </w:rPr>
        <w:t xml:space="preserve">от </w:t>
      </w:r>
      <w:r w:rsidR="005A5F50">
        <w:rPr>
          <w:sz w:val="28"/>
          <w:u w:val="single"/>
        </w:rPr>
        <w:t xml:space="preserve">17. 06. 2026 </w:t>
      </w:r>
      <w:r>
        <w:rPr>
          <w:sz w:val="28"/>
        </w:rPr>
        <w:t>№</w:t>
      </w:r>
      <w:r w:rsidR="005A5F50">
        <w:rPr>
          <w:sz w:val="28"/>
        </w:rPr>
        <w:t xml:space="preserve"> </w:t>
      </w:r>
      <w:r w:rsidR="005A5F50">
        <w:rPr>
          <w:sz w:val="28"/>
          <w:u w:val="single"/>
        </w:rPr>
        <w:t>39</w:t>
      </w:r>
    </w:p>
    <w:p w:rsidR="007419E6" w:rsidRDefault="007419E6">
      <w:pPr>
        <w:widowControl w:val="0"/>
        <w:ind w:left="5670"/>
        <w:outlineLvl w:val="0"/>
        <w:rPr>
          <w:sz w:val="28"/>
        </w:rPr>
      </w:pPr>
    </w:p>
    <w:p w:rsidR="007419E6" w:rsidRDefault="007419E6">
      <w:pPr>
        <w:widowControl w:val="0"/>
        <w:ind w:left="5670"/>
        <w:outlineLvl w:val="0"/>
        <w:rPr>
          <w:sz w:val="28"/>
        </w:rPr>
      </w:pPr>
    </w:p>
    <w:p w:rsidR="007419E6" w:rsidRDefault="00CB629E">
      <w:pPr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7419E6" w:rsidRDefault="00CB629E">
      <w:pPr>
        <w:jc w:val="center"/>
        <w:rPr>
          <w:b/>
          <w:sz w:val="28"/>
        </w:rPr>
      </w:pPr>
      <w:r>
        <w:rPr>
          <w:b/>
          <w:sz w:val="28"/>
        </w:rPr>
        <w:t xml:space="preserve">работы территориальной комиссии по профилактике правонарушений </w:t>
      </w:r>
    </w:p>
    <w:p w:rsidR="007419E6" w:rsidRDefault="00CB629E">
      <w:pPr>
        <w:jc w:val="center"/>
      </w:pPr>
      <w:r>
        <w:rPr>
          <w:b/>
          <w:sz w:val="28"/>
        </w:rPr>
        <w:t>при администрации Крыловского сельского поселения Крыловского района на II полугодие 202</w:t>
      </w:r>
      <w:r w:rsidR="00C566ED">
        <w:rPr>
          <w:b/>
          <w:sz w:val="28"/>
        </w:rPr>
        <w:t>6</w:t>
      </w:r>
      <w:r>
        <w:rPr>
          <w:b/>
          <w:sz w:val="28"/>
        </w:rPr>
        <w:t xml:space="preserve"> года</w:t>
      </w:r>
    </w:p>
    <w:p w:rsidR="007419E6" w:rsidRDefault="007419E6">
      <w:pPr>
        <w:jc w:val="center"/>
        <w:rPr>
          <w:sz w:val="28"/>
        </w:rPr>
      </w:pPr>
    </w:p>
    <w:p w:rsidR="007419E6" w:rsidRDefault="00CB629E">
      <w:pPr>
        <w:ind w:firstLine="851"/>
        <w:contextualSpacing/>
        <w:jc w:val="both"/>
      </w:pPr>
      <w:r>
        <w:rPr>
          <w:b/>
          <w:sz w:val="28"/>
        </w:rPr>
        <w:t xml:space="preserve">Цель: </w:t>
      </w:r>
      <w:r>
        <w:rPr>
          <w:sz w:val="28"/>
        </w:rPr>
        <w:t>Снижение уровня преступности на территории Крыловского сельского поселения Крыловского района, укрепление правопорядка и усиление борьбы с правонарушениями, комплексное решение задач по профилактике и предупреждению преступлений и правонарушений, повышение эффективности деятельности органов местного самоуправления, правоохранительных органов, казачества, народных дружин и общественных организаций в сфере профилактики правонарушений.</w:t>
      </w:r>
    </w:p>
    <w:p w:rsidR="007419E6" w:rsidRDefault="00CB629E">
      <w:pPr>
        <w:tabs>
          <w:tab w:val="left" w:pos="1134"/>
        </w:tabs>
        <w:ind w:firstLine="851"/>
        <w:contextualSpacing/>
        <w:jc w:val="both"/>
        <w:rPr>
          <w:b/>
          <w:sz w:val="28"/>
        </w:rPr>
      </w:pPr>
      <w:r>
        <w:rPr>
          <w:b/>
          <w:sz w:val="28"/>
        </w:rPr>
        <w:t>Задачи:</w:t>
      </w:r>
    </w:p>
    <w:p w:rsidR="007419E6" w:rsidRDefault="00CB629E">
      <w:pPr>
        <w:tabs>
          <w:tab w:val="left" w:pos="1134"/>
        </w:tabs>
        <w:ind w:firstLine="851"/>
        <w:contextualSpacing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Защита жизни и здоровья граждан, их прав и свобод; повышение эффективности охраны общественного порядка и обеспечения общественной безопасности.</w:t>
      </w:r>
    </w:p>
    <w:p w:rsidR="007419E6" w:rsidRDefault="00CB629E">
      <w:pPr>
        <w:tabs>
          <w:tab w:val="left" w:pos="1134"/>
        </w:tabs>
        <w:ind w:firstLine="851"/>
        <w:contextualSpacing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Объединение усилий органов местного самоуправления, правоохранительных органов в вопросах профилактики правонарушений.</w:t>
      </w:r>
    </w:p>
    <w:p w:rsidR="007419E6" w:rsidRDefault="00CB629E">
      <w:pPr>
        <w:tabs>
          <w:tab w:val="left" w:pos="1134"/>
        </w:tabs>
        <w:ind w:firstLine="851"/>
        <w:contextualSpacing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>Привлечение негосударственных организаций, общественных объединений и граждан к укреплению правопорядка; укрепление доверия общества к органам власти и правоохранительным органам.</w:t>
      </w:r>
    </w:p>
    <w:p w:rsidR="007419E6" w:rsidRDefault="00CB629E">
      <w:pPr>
        <w:tabs>
          <w:tab w:val="left" w:pos="1134"/>
        </w:tabs>
        <w:ind w:firstLine="851"/>
        <w:contextualSpacing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  <w:t>Определение на поселенческом уровне комплекса мероприятий по профилактике правонарушений.</w:t>
      </w:r>
    </w:p>
    <w:p w:rsidR="007419E6" w:rsidRDefault="00CB629E">
      <w:pPr>
        <w:tabs>
          <w:tab w:val="left" w:pos="1134"/>
        </w:tabs>
        <w:ind w:firstLine="851"/>
        <w:contextualSpacing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  <w:t>Проведение комплексного анализа состояния профилактики правонарушений на территории Крыловского сельского поселения Крыловского района.</w:t>
      </w:r>
    </w:p>
    <w:p w:rsidR="007419E6" w:rsidRDefault="00CB629E">
      <w:pPr>
        <w:tabs>
          <w:tab w:val="left" w:pos="1134"/>
        </w:tabs>
        <w:ind w:firstLine="851"/>
        <w:contextualSpacing/>
        <w:jc w:val="both"/>
        <w:rPr>
          <w:sz w:val="28"/>
        </w:rPr>
      </w:pPr>
      <w:r>
        <w:rPr>
          <w:sz w:val="28"/>
        </w:rPr>
        <w:t>6.</w:t>
      </w:r>
      <w:r>
        <w:rPr>
          <w:sz w:val="28"/>
        </w:rPr>
        <w:tab/>
        <w:t>Организация заслушивания отчётов должностных лиц по вопросам предупреждения правонарушений, устранения причин и условий, способствующих их совершению.</w:t>
      </w:r>
    </w:p>
    <w:p w:rsidR="007419E6" w:rsidRDefault="00CB629E">
      <w:pPr>
        <w:tabs>
          <w:tab w:val="left" w:pos="1134"/>
        </w:tabs>
        <w:ind w:firstLine="851"/>
        <w:contextualSpacing/>
        <w:jc w:val="both"/>
        <w:rPr>
          <w:sz w:val="28"/>
        </w:rPr>
      </w:pPr>
      <w:r>
        <w:rPr>
          <w:sz w:val="28"/>
        </w:rPr>
        <w:t>7.</w:t>
      </w:r>
      <w:r>
        <w:rPr>
          <w:sz w:val="28"/>
        </w:rPr>
        <w:tab/>
        <w:t>Поддержание оптимального уровня информированности населения, распространение средств наглядной агитации по профилактике правонарушений.</w:t>
      </w:r>
    </w:p>
    <w:p w:rsidR="007419E6" w:rsidRDefault="00CB629E">
      <w:pPr>
        <w:tabs>
          <w:tab w:val="left" w:pos="1134"/>
        </w:tabs>
        <w:ind w:firstLine="851"/>
        <w:contextualSpacing/>
        <w:jc w:val="both"/>
      </w:pPr>
      <w:r>
        <w:rPr>
          <w:sz w:val="28"/>
        </w:rPr>
        <w:lastRenderedPageBreak/>
        <w:t>8.</w:t>
      </w:r>
      <w:r>
        <w:rPr>
          <w:sz w:val="28"/>
        </w:rPr>
        <w:tab/>
        <w:t>Проведение работы по профилактике распространения наркомании и связанных с ней правонарушений.</w:t>
      </w:r>
    </w:p>
    <w:p w:rsidR="007419E6" w:rsidRDefault="007419E6">
      <w:pPr>
        <w:tabs>
          <w:tab w:val="left" w:pos="1134"/>
        </w:tabs>
        <w:ind w:firstLine="851"/>
        <w:contextualSpacing/>
        <w:jc w:val="both"/>
        <w:rPr>
          <w:sz w:val="28"/>
        </w:rPr>
      </w:pPr>
    </w:p>
    <w:p w:rsidR="007419E6" w:rsidRDefault="007419E6">
      <w:pPr>
        <w:jc w:val="center"/>
        <w:rPr>
          <w:sz w:val="28"/>
        </w:rPr>
      </w:pPr>
    </w:p>
    <w:tbl>
      <w:tblPr>
        <w:tblW w:w="14850" w:type="dxa"/>
        <w:tblLayout w:type="fixed"/>
        <w:tblLook w:val="04A0"/>
      </w:tblPr>
      <w:tblGrid>
        <w:gridCol w:w="666"/>
        <w:gridCol w:w="6650"/>
        <w:gridCol w:w="3114"/>
        <w:gridCol w:w="1977"/>
        <w:gridCol w:w="2443"/>
      </w:tblGrid>
      <w:tr w:rsidR="007419E6" w:rsidTr="002D3D34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№ п/п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Исполнители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Сроки проведения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Отметка о выполнении</w:t>
            </w:r>
          </w:p>
        </w:tc>
      </w:tr>
      <w:tr w:rsidR="007419E6" w:rsidTr="002D3D34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1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5</w:t>
            </w:r>
          </w:p>
        </w:tc>
      </w:tr>
      <w:tr w:rsidR="007419E6" w:rsidTr="002D3D34">
        <w:tc>
          <w:tcPr>
            <w:tcW w:w="1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pStyle w:val="a5"/>
              <w:numPr>
                <w:ilvl w:val="0"/>
                <w:numId w:val="2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Тематические заседания территориальной комиссии по профилактике правонарушений</w:t>
            </w:r>
          </w:p>
        </w:tc>
      </w:tr>
      <w:tr w:rsidR="007419E6" w:rsidTr="002D3D34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1.1.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r>
              <w:t>1. О выполнении решений территориальной комиссии по профилактике правонарушений сельского поселения района.</w:t>
            </w:r>
          </w:p>
          <w:p w:rsidR="007419E6" w:rsidRDefault="00CB629E">
            <w:r>
              <w:t>2. О мерах, принимаемых правоохранительными органами и народной дружиной по профилактике преступлений, совершенных на улицах и в других общественных местах, в рамках реализации Федерального закона от 2 апреля 2014 года № 44 — ФЗ «Об участии граждан в охране общественного порядка» и Закона Краснодарского края от 28 июня 2007 года № 1267 — КЗ «Об участии граждан в охране общественного порядка» по итогам 6 месяцев 202</w:t>
            </w:r>
            <w:r w:rsidR="00C566ED">
              <w:t>6</w:t>
            </w:r>
            <w:r>
              <w:t xml:space="preserve"> года.</w:t>
            </w:r>
          </w:p>
          <w:p w:rsidR="007419E6" w:rsidRDefault="00CB629E">
            <w:r>
              <w:t>3. Заслушивание граждан, требующих профилактического воздействия со стороны органов местного самоуправления, по информации, поступившей из территориального органа внутренних дел, образовательных учреждений, уголовно — исполнительной инспекции и т.д.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председатель территориальной Комиссии по профилактике правонарушений (далее – Комиссии), секретарь и члены Комиссии, участковые уполномоченные, представители ОПДН ОМВД России по Крыловскому району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июль</w:t>
            </w:r>
          </w:p>
          <w:p w:rsidR="007419E6" w:rsidRDefault="00CB629E">
            <w:pPr>
              <w:jc w:val="center"/>
            </w:pPr>
            <w:r>
              <w:t>202</w:t>
            </w:r>
            <w:r w:rsidR="00C566ED">
              <w:t>6</w:t>
            </w:r>
            <w:r>
              <w:t xml:space="preserve"> года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Протокол №___ от ________202</w:t>
            </w:r>
            <w:r w:rsidR="00C566ED">
              <w:t>6</w:t>
            </w:r>
            <w:r>
              <w:t xml:space="preserve"> г.</w:t>
            </w:r>
          </w:p>
        </w:tc>
      </w:tr>
      <w:tr w:rsidR="007419E6" w:rsidTr="002D3D34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1.2.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r>
              <w:t>1. О выполнении решений территориальной комиссии по профилактике правонарушений сельского поселения района.</w:t>
            </w:r>
          </w:p>
          <w:p w:rsidR="007419E6" w:rsidRDefault="00CB629E">
            <w:r>
              <w:t>2. О проведении культурно — массовых мероприятий, направленных на организацию досуга детей и подростков, антинаркотическую и антиалкогольную профилактику и пропаганду здорового образа жизни в период летних школьных каникул.</w:t>
            </w:r>
          </w:p>
          <w:p w:rsidR="007419E6" w:rsidRDefault="00CB629E">
            <w:r>
              <w:t>3. Заслушивание граждан, требующих профилактического воздействия со стороны органов местного самоуправления, по информации, поступившей из территориального органа внутренних дел, образовательных учреждений, уголовно — исполнительной инспекции и т.д.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председатель, секретарь и члены Комиссии, участковые уполномоченные, представители ОПДН ОМВД России по Крыловскому району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август</w:t>
            </w:r>
          </w:p>
          <w:p w:rsidR="007419E6" w:rsidRDefault="00CB629E">
            <w:pPr>
              <w:jc w:val="center"/>
            </w:pPr>
            <w:r>
              <w:t>202</w:t>
            </w:r>
            <w:r w:rsidR="002D3D34">
              <w:t>6</w:t>
            </w:r>
            <w:r>
              <w:t xml:space="preserve"> года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Протокол №___ от ________202</w:t>
            </w:r>
            <w:r w:rsidR="002D3D34">
              <w:t>6</w:t>
            </w:r>
            <w:r>
              <w:t xml:space="preserve"> г.</w:t>
            </w:r>
          </w:p>
        </w:tc>
      </w:tr>
      <w:tr w:rsidR="007419E6" w:rsidTr="002D3D34">
        <w:trPr>
          <w:trHeight w:val="111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lastRenderedPageBreak/>
              <w:t>1.3.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r>
              <w:t>1. О выполнении решений предыдущих заседаний территориальной комиссии по профилактике правонарушений сельского поселения.</w:t>
            </w:r>
          </w:p>
          <w:p w:rsidR="007419E6" w:rsidRDefault="00CB629E">
            <w:r>
              <w:t xml:space="preserve">2. </w:t>
            </w:r>
            <w:r>
              <w:rPr>
                <w:rStyle w:val="af1"/>
                <w:sz w:val="24"/>
              </w:rPr>
              <w:t>О проведении  информационно-разъяснительной и профилактической работы с населением, направленной на борьбу с интернет — мошенничеством.</w:t>
            </w:r>
          </w:p>
          <w:p w:rsidR="007419E6" w:rsidRDefault="00CB629E">
            <w:r>
              <w:t>3. Заслушивание граждан, требующих профилактического воздействия со стороны территориальной комиссии по профилактике правонарушений, по информации, поступившей из территориального органа внутренних дел, образовательных учреждений, УФСИН и т.д.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 xml:space="preserve">председатель, секретарь и члены Комиссии, участковые уполномоченные, представители ОПДН ОМВД России по Крыловскому району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сентябрь</w:t>
            </w:r>
          </w:p>
          <w:p w:rsidR="007419E6" w:rsidRDefault="00CB629E">
            <w:pPr>
              <w:jc w:val="center"/>
            </w:pPr>
            <w:r>
              <w:t>202</w:t>
            </w:r>
            <w:r w:rsidR="002D3D34">
              <w:t>6</w:t>
            </w:r>
            <w:r>
              <w:t xml:space="preserve"> года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Протокол №___ от ________202</w:t>
            </w:r>
            <w:r w:rsidR="002D3D34">
              <w:t>6</w:t>
            </w:r>
            <w:r>
              <w:t xml:space="preserve"> г.</w:t>
            </w:r>
          </w:p>
        </w:tc>
      </w:tr>
      <w:tr w:rsidR="007419E6" w:rsidTr="002D3D34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1.4.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r>
              <w:t>1. О выполнении решений предыдущих заседаний территориальной комиссии по профилактике правонарушений сельского поселения.</w:t>
            </w:r>
          </w:p>
          <w:p w:rsidR="007419E6" w:rsidRDefault="00CB629E">
            <w:r>
              <w:t>2. О состоянии агитационно-разъяснительной работы по профилактике наркомании среди несовершеннолетних в 3 квартале 202</w:t>
            </w:r>
            <w:r w:rsidR="002D3D34">
              <w:t>6</w:t>
            </w:r>
            <w:r>
              <w:t xml:space="preserve"> года.</w:t>
            </w:r>
          </w:p>
          <w:p w:rsidR="007419E6" w:rsidRDefault="00CB629E">
            <w:r>
              <w:t>3. Заслушивание граждан, требующих профилактического воздействия со стороны территориальной комиссии по профилактике правонарушений, по информации, поступившей из территориального органа внутренних дел, образовательных учреждений, УФСИН и т.д.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председатель, секретарь и члены Комиссии, участковые уполномоченные, представители ОПДН, ГКОН ОМВД России по Крыловскому району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октябрь</w:t>
            </w:r>
          </w:p>
          <w:p w:rsidR="007419E6" w:rsidRDefault="00CB629E">
            <w:pPr>
              <w:jc w:val="center"/>
            </w:pPr>
            <w:r>
              <w:t>202</w:t>
            </w:r>
            <w:r w:rsidR="002D3D34">
              <w:t>6</w:t>
            </w:r>
            <w:r>
              <w:t xml:space="preserve"> года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Протокол №___ от ________202</w:t>
            </w:r>
            <w:r w:rsidR="002D3D34">
              <w:t>6</w:t>
            </w:r>
            <w:r>
              <w:t xml:space="preserve"> г.</w:t>
            </w:r>
          </w:p>
        </w:tc>
      </w:tr>
      <w:tr w:rsidR="007419E6" w:rsidTr="002D3D34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1.5.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r>
              <w:t>1. О выполнении решений предыдущих заседаний территориальной комиссии по профилактике правонарушений сельского поселения.</w:t>
            </w:r>
          </w:p>
          <w:p w:rsidR="007419E6" w:rsidRDefault="00CB629E">
            <w:r>
              <w:t>2. Об итогах работы за 202</w:t>
            </w:r>
            <w:r w:rsidR="002D3D34">
              <w:t>6</w:t>
            </w:r>
            <w:r>
              <w:t xml:space="preserve"> год мобильной группы по выявлению и уничтожению очагов дикорастущей конопли на территории Крыловского сельского поселения Крыловского района.</w:t>
            </w:r>
          </w:p>
          <w:p w:rsidR="007419E6" w:rsidRDefault="00CB629E">
            <w:r>
              <w:rPr>
                <w:rStyle w:val="af1"/>
                <w:sz w:val="24"/>
              </w:rPr>
              <w:t>3. Заслушивание граждан, требующих профилактического воздействия со стороны территориальной комиссии по профилактике правонарушений, по информации, поступившей из территориального органа внутренних дел, образовательных учреждений, уголовной исполнительной системы и т.д.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председатель, секретарь и члены Комиссии, участковые уполномоченные, представители ОПДН ОМВД России по Крыловскому району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ноябрь</w:t>
            </w:r>
          </w:p>
          <w:p w:rsidR="007419E6" w:rsidRDefault="00CB629E">
            <w:pPr>
              <w:jc w:val="center"/>
            </w:pPr>
            <w:r>
              <w:t>202</w:t>
            </w:r>
            <w:r w:rsidR="002D3D34">
              <w:t>6</w:t>
            </w:r>
            <w:r>
              <w:t xml:space="preserve"> года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Протокол №___ от ________202</w:t>
            </w:r>
            <w:r w:rsidR="002D3D34">
              <w:t>6</w:t>
            </w:r>
            <w:r w:rsidR="00916889">
              <w:t xml:space="preserve"> </w:t>
            </w:r>
            <w:r>
              <w:t>г.</w:t>
            </w:r>
          </w:p>
        </w:tc>
      </w:tr>
      <w:tr w:rsidR="007419E6" w:rsidTr="002D3D34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1.6.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r>
              <w:t xml:space="preserve">1. О выполнении решений предыдущих заседаний </w:t>
            </w:r>
            <w:r>
              <w:lastRenderedPageBreak/>
              <w:t>территориальной комиссии по профилактике правонарушений сельского поселения.</w:t>
            </w:r>
          </w:p>
          <w:p w:rsidR="007419E6" w:rsidRDefault="00CB629E">
            <w:r>
              <w:t>2. Об утверждении плана работы территориальной комиссии по профилактике правонарушений Крыловского сельского поселения Крыловского района на 1 полугодие 202</w:t>
            </w:r>
            <w:r w:rsidR="002D3D34">
              <w:t>7</w:t>
            </w:r>
            <w:r>
              <w:t xml:space="preserve"> года.</w:t>
            </w:r>
          </w:p>
          <w:p w:rsidR="007419E6" w:rsidRDefault="00CB629E">
            <w:r>
              <w:rPr>
                <w:rStyle w:val="af1"/>
                <w:sz w:val="24"/>
              </w:rPr>
              <w:t>3. Заслушивание граждан, требующих профилактического воздействия со стороны территориальной комиссии, по информации, поступившей из территориального органа внутренних дел, образовательных учреждений, УФСИН и т.д.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lastRenderedPageBreak/>
              <w:t xml:space="preserve">председатель, секретарь и </w:t>
            </w:r>
            <w:r>
              <w:lastRenderedPageBreak/>
              <w:t>члены Комиссии, участковые уполномоченные, представители ОПДН ОМВД России по Крыловскому району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lastRenderedPageBreak/>
              <w:t>декабрь</w:t>
            </w:r>
          </w:p>
          <w:p w:rsidR="007419E6" w:rsidRDefault="00CB629E">
            <w:pPr>
              <w:jc w:val="center"/>
            </w:pPr>
            <w:r>
              <w:lastRenderedPageBreak/>
              <w:t>202</w:t>
            </w:r>
            <w:r w:rsidR="002D3D34">
              <w:t>6</w:t>
            </w:r>
            <w:r>
              <w:t xml:space="preserve"> года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lastRenderedPageBreak/>
              <w:t xml:space="preserve">Протокол №___ от </w:t>
            </w:r>
            <w:r>
              <w:lastRenderedPageBreak/>
              <w:t>________202</w:t>
            </w:r>
            <w:r w:rsidR="002D3D34">
              <w:t>6</w:t>
            </w:r>
            <w:r>
              <w:t xml:space="preserve"> г.</w:t>
            </w:r>
          </w:p>
        </w:tc>
      </w:tr>
      <w:tr w:rsidR="007419E6" w:rsidTr="002D3D34">
        <w:tc>
          <w:tcPr>
            <w:tcW w:w="1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pStyle w:val="a5"/>
              <w:ind w:left="14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 МЕРОПРИЯТИЯ, НАПРАВЛЕННЫЕ НА СОВЕРШЕНСТВОВАНИЕ МЕЖВЕДОМСТВЕННОГО ВЗАИМОДЕЙСТВИЯ В СФЕРЕ ПРОФИЛАКТИКИ ПРАВОНАРУШЕНИЙ</w:t>
            </w:r>
          </w:p>
        </w:tc>
      </w:tr>
      <w:tr w:rsidR="007419E6" w:rsidTr="002D3D34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2.1.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r>
              <w:t>Анализ состояния правопорядка и общественной безопасности на территории сельского поселения района с выработкой практических рекомендаций по вопросам профилактики правонарушений.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Территориальная комиссия по профилактике правонарушений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 xml:space="preserve">Ежеквартально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</w:tr>
      <w:tr w:rsidR="007419E6" w:rsidTr="002D3D34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2.2.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r>
              <w:t>Рассмотрение в пределах компетенции вопросов профилактики правонарушений и разработка предложений по повышению эффективности принимаемых мер по стабилизации криминогенной обстановки.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Территориальная комиссия по профилактике правонарушений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По мере необходимости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</w:tr>
      <w:tr w:rsidR="007419E6" w:rsidTr="002D3D34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2.3.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r>
              <w:t>Доведение решений координационной комиссии по профилактике правонарушений муниципального образования до членов территориальной комиссии по профилактике правонарушений сельского поселения, связанных с организацией и проведением профилактической работы.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Территориальная комиссия по профилактике правонарушений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По мере поступления решений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</w:tr>
      <w:tr w:rsidR="007419E6" w:rsidTr="002D3D34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2.4.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r>
              <w:t>Организация рейдовых мероприятий по охране общественного порядка совместно с представителями ОМВД по Крыловскому району на территории Крыловского сельского поселения с участием членов Народной дружины Крыловского сельского поселения (далее – НД).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Территориальная комиссия по профилактике правонарушений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По отдельно утвержденным графикам НД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</w:tr>
      <w:tr w:rsidR="007419E6" w:rsidTr="002D3D34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2.5.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r>
              <w:t>Организация взаимодействия со штабом по координации деятельности народных дружин и с Координационной комиссией по профилактике правонарушений на территории Крыловского района.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 w:rsidP="002D3D34">
            <w:pPr>
              <w:jc w:val="center"/>
            </w:pPr>
            <w:r>
              <w:t>Секретарь территориальной комиссии по профилактике правонарушений, командир народной дружины Крыловского сельского поселения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 xml:space="preserve">Ежеквартально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</w:tr>
      <w:tr w:rsidR="007419E6" w:rsidTr="002D3D34">
        <w:tc>
          <w:tcPr>
            <w:tcW w:w="1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pStyle w:val="a5"/>
              <w:ind w:left="1440"/>
              <w:jc w:val="center"/>
              <w:rPr>
                <w:sz w:val="24"/>
              </w:rPr>
            </w:pPr>
            <w:r>
              <w:rPr>
                <w:sz w:val="24"/>
              </w:rPr>
              <w:t>3. МЕРОПРИЯТИЯ ПО  ИНФОРМАЦИОННОМУ ОБЕСПЕЧЕНИЮ ПРОФИЛАКТИКИ ПРАВОНАРУШЕНИЙ</w:t>
            </w:r>
          </w:p>
        </w:tc>
      </w:tr>
      <w:tr w:rsidR="007419E6" w:rsidTr="002D3D34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lastRenderedPageBreak/>
              <w:t>3.1.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r>
              <w:t>Проведение разъяснительно - пропагандистской работы среди населения сельского поселения по вовлечению населения к участию в охране правопорядка, профилактике правонарушений и преступлений, в том числе безнадзорности и правонарушений среди несовершеннолетних.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Территориальная комиссия по профилактике правонарушений с участием органов ТОС и квартальных комитетов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 xml:space="preserve">Постоянно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</w:tr>
      <w:tr w:rsidR="007419E6" w:rsidTr="002D3D34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3.2.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both"/>
            </w:pPr>
            <w:r>
              <w:t>Подготовка материалов для размещения на официальном сайте администрации Крыловского сельского поселения в сети «Интернет», а также для использования на расширенных совещаниях с председателями ТОС и квартальных комитетов, направленных на повышение уровня правосознания граждан, разъяснение действующего уголовного и административного законодательства, освещение основных результатов совместной деятельности общественности и правоохранительных органов по профилактике правонарушений и охране правопорядка.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Территориальная комиссия по профилактике правонарушений с участием представителей ОМВД России по Крыловскому району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По мере необходимости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</w:tr>
      <w:tr w:rsidR="007419E6" w:rsidTr="002D3D34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3.3.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ind w:firstLine="317"/>
              <w:jc w:val="both"/>
            </w:pPr>
            <w:r>
              <w:t>Организация распространения в поселении средств наглядной агитации профилактической направленности, информации о мерах защиты граждан от преступных проявлений, способах передачи информации о правонарушениях, разъяснений краевого и федерального законодательства в сфере профилактики правонарушений.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Территориальная комиссия по профилактике правонарушений с участием органов ТОС и квартальных комитетов с участием представителей ОМВД России по Крыловскому району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По мере необходимости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</w:tr>
      <w:tr w:rsidR="007419E6" w:rsidTr="002D3D34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3.4.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ind w:firstLine="317"/>
              <w:jc w:val="both"/>
            </w:pPr>
            <w:r>
              <w:t>Организация и проведение встреч с населением, коллективами учреждений и организаций по вопросам состояния профилактики правонарушений на территории сельского поселения.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Территориальная комиссия по профилактике правонарушений с участием органов ТОС и квартальных комитетов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По отдельно утвержденным графикам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</w:tr>
      <w:tr w:rsidR="007419E6" w:rsidTr="002D3D34">
        <w:tc>
          <w:tcPr>
            <w:tcW w:w="1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pStyle w:val="a5"/>
              <w:ind w:left="1440"/>
              <w:jc w:val="center"/>
            </w:pPr>
            <w:r>
              <w:rPr>
                <w:sz w:val="24"/>
              </w:rPr>
              <w:t>4. ОРГАНИЗАЦИОННО — ПРАКТИЧЕСКИЕ МЕРОПРИЯТИЯ</w:t>
            </w:r>
          </w:p>
        </w:tc>
      </w:tr>
      <w:tr w:rsidR="007419E6" w:rsidTr="002D3D34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4.1.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ind w:firstLine="317"/>
              <w:jc w:val="both"/>
            </w:pPr>
            <w:r>
              <w:t>Представление в координационную комиссию по профилактике правонарушений материалов, предложений о наиболее эффективных формах и методах участия граждан в охране общественного порядка, профилактике правонарушений.</w:t>
            </w:r>
          </w:p>
          <w:p w:rsidR="007419E6" w:rsidRDefault="007419E6">
            <w:pPr>
              <w:ind w:firstLine="317"/>
              <w:jc w:val="both"/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Территориальная комиссия по профилактике правонарушений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По мере необходимости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</w:tr>
      <w:tr w:rsidR="007419E6" w:rsidTr="002D3D34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4.2.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ind w:firstLine="317"/>
              <w:jc w:val="both"/>
            </w:pPr>
            <w:r>
              <w:t xml:space="preserve">Подготовка и направление отчётности в Координационную </w:t>
            </w:r>
            <w:r>
              <w:lastRenderedPageBreak/>
              <w:t>комиссию по профилактике правонарушений администрации муниципального образования Крыловский район.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lastRenderedPageBreak/>
              <w:t xml:space="preserve">Секретарь территориальной </w:t>
            </w:r>
            <w:r>
              <w:lastRenderedPageBreak/>
              <w:t>комиссии по профилактике правонарушений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lastRenderedPageBreak/>
              <w:t xml:space="preserve">Ежеквартально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</w:tr>
      <w:tr w:rsidR="007419E6" w:rsidTr="002D3D34">
        <w:tc>
          <w:tcPr>
            <w:tcW w:w="1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pStyle w:val="a5"/>
              <w:ind w:left="1440"/>
              <w:jc w:val="center"/>
            </w:pPr>
            <w:r>
              <w:rPr>
                <w:sz w:val="24"/>
              </w:rPr>
              <w:lastRenderedPageBreak/>
              <w:t>5. ОРГАНИЗАЦИОННО — ПРОФИЛАКТИЧЕСКИЕ МЕРОПРИЯТИЯ</w:t>
            </w:r>
          </w:p>
        </w:tc>
      </w:tr>
      <w:tr w:rsidR="007419E6" w:rsidTr="002D3D34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5.1.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ind w:firstLine="317"/>
              <w:jc w:val="both"/>
            </w:pPr>
            <w:r>
              <w:t>Проведение культурно-массовых мероприятий, направленных на организацию досуга детей и подростков, антинаркотическую и антиалкогольную профилактику и пропаганду здорового образа жизни.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Территориальная комиссия по профилактике правонарушений, МКУК «</w:t>
            </w:r>
            <w:proofErr w:type="spellStart"/>
            <w:r>
              <w:t>ЦРКиБО</w:t>
            </w:r>
            <w:proofErr w:type="spellEnd"/>
            <w:r>
              <w:t>», МБУК «Кинотеатр Октябрь»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По отдельно утвержденным планам мероприятий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</w:tr>
      <w:tr w:rsidR="007419E6" w:rsidTr="002D3D34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5.2.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ind w:firstLine="317"/>
              <w:jc w:val="both"/>
            </w:pPr>
            <w:r>
              <w:t>Организация и проведение среди детей и молодежи мероприятий, направленных на формирование позитивных навыков и привычек здорового образа жизни, воспитания у подрастающего поколения чувства патриотизма, умения строить с окружающим обществом отношения, основывающиеся на взаимовыручке, уважении и т.д.</w:t>
            </w:r>
          </w:p>
          <w:p w:rsidR="007419E6" w:rsidRDefault="007419E6">
            <w:pPr>
              <w:ind w:firstLine="317"/>
              <w:jc w:val="both"/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Территориальная комиссия по профилактике правонарушений, МКУК «</w:t>
            </w:r>
            <w:proofErr w:type="spellStart"/>
            <w:r>
              <w:t>ЦРКиБО</w:t>
            </w:r>
            <w:proofErr w:type="spellEnd"/>
            <w:r>
              <w:t>», МБУК «Кинотеатр Октябрь»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По отдельно утвержденным планам мероприятий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</w:tr>
      <w:tr w:rsidR="007419E6" w:rsidTr="002D3D34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5.3.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ind w:firstLine="317"/>
              <w:jc w:val="both"/>
            </w:pPr>
            <w:r>
              <w:t>Организация и проведение мероприятий, направленных на снижение уровня незаконной миграции на территории сельского поселения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Территориальная комиссия по профилактике правонарушений, председатели ТОС и квартальных комитетов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По запросам ОМВД России по Крыловскому району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</w:tr>
      <w:tr w:rsidR="007419E6" w:rsidTr="002D3D34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5.4.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ind w:firstLine="317"/>
              <w:jc w:val="both"/>
            </w:pPr>
            <w:r>
              <w:t>Организация и проведение комплекса культурно-массовых мероприятий, направленных на развитие и популяризацию культур народов, проживающих на территории сельского поселения.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Территориальная комиссия по профилактике правонарушений, МКУК «</w:t>
            </w:r>
            <w:proofErr w:type="spellStart"/>
            <w:r>
              <w:t>ЦРКиБО</w:t>
            </w:r>
            <w:proofErr w:type="spellEnd"/>
            <w:r>
              <w:t>», МБУК «Кинотеатр Октябрь»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По отдельно утвержденным планам мероприятий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</w:tr>
      <w:tr w:rsidR="007419E6" w:rsidTr="002D3D34">
        <w:tc>
          <w:tcPr>
            <w:tcW w:w="1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pStyle w:val="a5"/>
              <w:ind w:left="1440"/>
              <w:jc w:val="center"/>
            </w:pPr>
            <w:r>
              <w:rPr>
                <w:sz w:val="24"/>
              </w:rPr>
              <w:t>6. ДОПОЛНИТЕЛЬНЫЕ МЕРОПРИЯТИЯ</w:t>
            </w:r>
          </w:p>
        </w:tc>
      </w:tr>
      <w:tr w:rsidR="007419E6" w:rsidTr="002D3D34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CB629E">
            <w:pPr>
              <w:jc w:val="center"/>
            </w:pPr>
            <w:r>
              <w:t>6.1.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ind w:firstLine="317"/>
              <w:jc w:val="both"/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</w:tr>
      <w:tr w:rsidR="007419E6" w:rsidTr="002D3D34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ind w:firstLine="317"/>
              <w:jc w:val="both"/>
            </w:pP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</w:tr>
      <w:tr w:rsidR="007419E6" w:rsidTr="002D3D34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ind w:firstLine="317"/>
              <w:jc w:val="both"/>
            </w:pP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</w:tr>
      <w:tr w:rsidR="007419E6" w:rsidTr="002D3D34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ind w:firstLine="317"/>
              <w:jc w:val="both"/>
            </w:pP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E6" w:rsidRDefault="007419E6">
            <w:pPr>
              <w:jc w:val="center"/>
            </w:pPr>
          </w:p>
        </w:tc>
      </w:tr>
    </w:tbl>
    <w:p w:rsidR="002D3D34" w:rsidRDefault="002D3D34">
      <w:pPr>
        <w:jc w:val="both"/>
        <w:rPr>
          <w:sz w:val="28"/>
        </w:rPr>
      </w:pPr>
    </w:p>
    <w:p w:rsidR="007419E6" w:rsidRDefault="00CB629E">
      <w:pPr>
        <w:jc w:val="both"/>
        <w:rPr>
          <w:sz w:val="28"/>
        </w:rPr>
      </w:pPr>
      <w:r>
        <w:rPr>
          <w:sz w:val="28"/>
        </w:rPr>
        <w:t xml:space="preserve">Секретарь территориальной комиссии </w:t>
      </w:r>
    </w:p>
    <w:p w:rsidR="007419E6" w:rsidRDefault="00CB629E">
      <w:pPr>
        <w:jc w:val="both"/>
      </w:pPr>
      <w:r>
        <w:rPr>
          <w:sz w:val="28"/>
        </w:rPr>
        <w:t>по профилактике правонарушений                                                                                                                         С.М. Чувенкова</w:t>
      </w:r>
    </w:p>
    <w:sectPr w:rsidR="007419E6" w:rsidSect="002D3D34">
      <w:pgSz w:w="16838" w:h="11906" w:orient="landscape"/>
      <w:pgMar w:top="567" w:right="1134" w:bottom="1135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C34ED"/>
    <w:multiLevelType w:val="multilevel"/>
    <w:tmpl w:val="58D2C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74A16"/>
    <w:multiLevelType w:val="multilevel"/>
    <w:tmpl w:val="ECD64E7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428" w:hanging="72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1788" w:hanging="1080"/>
      </w:pPr>
    </w:lvl>
    <w:lvl w:ilvl="6">
      <w:start w:val="1"/>
      <w:numFmt w:val="decimal"/>
      <w:lvlText w:val="%1.%2.%3.%4.%5.%6.%7."/>
      <w:lvlJc w:val="left"/>
      <w:pPr>
        <w:ind w:left="2148" w:hanging="1440"/>
      </w:pPr>
    </w:lvl>
    <w:lvl w:ilvl="7">
      <w:start w:val="1"/>
      <w:numFmt w:val="decimal"/>
      <w:lvlText w:val="%1.%2.%3.%4.%5.%6.%7.%8."/>
      <w:lvlJc w:val="left"/>
      <w:pPr>
        <w:ind w:left="2148" w:hanging="1440"/>
      </w:pPr>
    </w:lvl>
    <w:lvl w:ilvl="8">
      <w:start w:val="1"/>
      <w:numFmt w:val="decimal"/>
      <w:lvlText w:val="%1.%2.%3.%4.%5.%6.%7.%8.%9."/>
      <w:lvlJc w:val="left"/>
      <w:pPr>
        <w:ind w:left="2508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19E6"/>
    <w:rsid w:val="00241BA7"/>
    <w:rsid w:val="00274369"/>
    <w:rsid w:val="002D3D34"/>
    <w:rsid w:val="00304441"/>
    <w:rsid w:val="005A5F50"/>
    <w:rsid w:val="00712DB6"/>
    <w:rsid w:val="00741458"/>
    <w:rsid w:val="007419E6"/>
    <w:rsid w:val="00916889"/>
    <w:rsid w:val="00BF74B3"/>
    <w:rsid w:val="00C566ED"/>
    <w:rsid w:val="00CA4023"/>
    <w:rsid w:val="00CB6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4023"/>
    <w:rPr>
      <w:sz w:val="24"/>
    </w:rPr>
  </w:style>
  <w:style w:type="paragraph" w:styleId="10">
    <w:name w:val="heading 1"/>
    <w:next w:val="a"/>
    <w:link w:val="11"/>
    <w:uiPriority w:val="9"/>
    <w:qFormat/>
    <w:rsid w:val="00CA402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A402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A402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A402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402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4023"/>
    <w:rPr>
      <w:sz w:val="24"/>
    </w:rPr>
  </w:style>
  <w:style w:type="paragraph" w:styleId="21">
    <w:name w:val="toc 2"/>
    <w:next w:val="a"/>
    <w:link w:val="22"/>
    <w:uiPriority w:val="39"/>
    <w:rsid w:val="00CA402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4023"/>
    <w:rPr>
      <w:rFonts w:ascii="XO Thames" w:hAnsi="XO Thames"/>
      <w:sz w:val="28"/>
    </w:rPr>
  </w:style>
  <w:style w:type="paragraph" w:styleId="a3">
    <w:name w:val="Body Text"/>
    <w:basedOn w:val="a"/>
    <w:link w:val="a4"/>
    <w:rsid w:val="00CA4023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sid w:val="00CA4023"/>
    <w:rPr>
      <w:sz w:val="24"/>
    </w:rPr>
  </w:style>
  <w:style w:type="paragraph" w:styleId="41">
    <w:name w:val="toc 4"/>
    <w:next w:val="a"/>
    <w:link w:val="42"/>
    <w:uiPriority w:val="39"/>
    <w:rsid w:val="00CA402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402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A402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402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A402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4023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CA4023"/>
    <w:pPr>
      <w:ind w:left="720"/>
      <w:contextualSpacing/>
    </w:pPr>
    <w:rPr>
      <w:sz w:val="28"/>
    </w:rPr>
  </w:style>
  <w:style w:type="character" w:customStyle="1" w:styleId="a6">
    <w:name w:val="Абзац списка Знак"/>
    <w:basedOn w:val="1"/>
    <w:link w:val="a5"/>
    <w:rsid w:val="00CA4023"/>
    <w:rPr>
      <w:sz w:val="28"/>
    </w:rPr>
  </w:style>
  <w:style w:type="paragraph" w:customStyle="1" w:styleId="ConsPlusNormal">
    <w:name w:val="ConsPlusNormal"/>
    <w:link w:val="ConsPlusNormal0"/>
    <w:rsid w:val="00CA4023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sid w:val="00CA4023"/>
    <w:rPr>
      <w:rFonts w:ascii="Arial" w:hAnsi="Arial"/>
      <w:sz w:val="24"/>
    </w:rPr>
  </w:style>
  <w:style w:type="paragraph" w:customStyle="1" w:styleId="Endnote">
    <w:name w:val="Endnote"/>
    <w:link w:val="Endnote0"/>
    <w:rsid w:val="00CA402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A402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A4023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CA4023"/>
  </w:style>
  <w:style w:type="paragraph" w:styleId="31">
    <w:name w:val="toc 3"/>
    <w:next w:val="a"/>
    <w:link w:val="32"/>
    <w:uiPriority w:val="39"/>
    <w:rsid w:val="00CA402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4023"/>
    <w:rPr>
      <w:rFonts w:ascii="XO Thames" w:hAnsi="XO Thames"/>
      <w:sz w:val="28"/>
    </w:rPr>
  </w:style>
  <w:style w:type="paragraph" w:styleId="a7">
    <w:name w:val="No Spacing"/>
    <w:link w:val="a8"/>
    <w:rsid w:val="00CA4023"/>
    <w:rPr>
      <w:rFonts w:ascii="Calibri" w:hAnsi="Calibri"/>
      <w:sz w:val="22"/>
    </w:rPr>
  </w:style>
  <w:style w:type="character" w:customStyle="1" w:styleId="a8">
    <w:name w:val="Без интервала Знак"/>
    <w:link w:val="a7"/>
    <w:rsid w:val="00CA4023"/>
    <w:rPr>
      <w:rFonts w:ascii="Calibri" w:hAnsi="Calibri"/>
      <w:sz w:val="22"/>
    </w:rPr>
  </w:style>
  <w:style w:type="paragraph" w:styleId="a9">
    <w:name w:val="List"/>
    <w:basedOn w:val="a3"/>
    <w:link w:val="aa"/>
    <w:rsid w:val="00CA4023"/>
  </w:style>
  <w:style w:type="character" w:customStyle="1" w:styleId="aa">
    <w:name w:val="Список Знак"/>
    <w:basedOn w:val="a4"/>
    <w:link w:val="a9"/>
    <w:rsid w:val="00CA4023"/>
    <w:rPr>
      <w:sz w:val="24"/>
    </w:rPr>
  </w:style>
  <w:style w:type="character" w:customStyle="1" w:styleId="50">
    <w:name w:val="Заголовок 5 Знак"/>
    <w:link w:val="5"/>
    <w:rsid w:val="00CA402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A4023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sid w:val="00CA4023"/>
    <w:rPr>
      <w:color w:val="0000FF"/>
      <w:u w:val="single"/>
    </w:rPr>
  </w:style>
  <w:style w:type="character" w:styleId="ab">
    <w:name w:val="Hyperlink"/>
    <w:link w:val="13"/>
    <w:rsid w:val="00CA4023"/>
    <w:rPr>
      <w:color w:val="0000FF"/>
      <w:u w:val="single"/>
    </w:rPr>
  </w:style>
  <w:style w:type="paragraph" w:customStyle="1" w:styleId="Footnote">
    <w:name w:val="Footnote"/>
    <w:link w:val="Footnote0"/>
    <w:rsid w:val="00CA402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402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A402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A402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4023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A4023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A402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4023"/>
    <w:rPr>
      <w:rFonts w:ascii="XO Thames" w:hAnsi="XO Thames"/>
      <w:sz w:val="28"/>
    </w:rPr>
  </w:style>
  <w:style w:type="paragraph" w:customStyle="1" w:styleId="ac">
    <w:name w:val="ОСНОВНОЙ"/>
    <w:basedOn w:val="a"/>
    <w:link w:val="ad"/>
    <w:rsid w:val="00CA4023"/>
    <w:pPr>
      <w:widowControl w:val="0"/>
      <w:spacing w:line="215" w:lineRule="atLeast"/>
      <w:ind w:firstLine="397"/>
      <w:jc w:val="both"/>
    </w:pPr>
    <w:rPr>
      <w:rFonts w:ascii="Arial Narrow" w:hAnsi="Arial Narrow"/>
      <w:sz w:val="18"/>
    </w:rPr>
  </w:style>
  <w:style w:type="character" w:customStyle="1" w:styleId="ad">
    <w:name w:val="ОСНОВНОЙ"/>
    <w:basedOn w:val="1"/>
    <w:link w:val="ac"/>
    <w:rsid w:val="00CA4023"/>
    <w:rPr>
      <w:rFonts w:ascii="Arial Narrow" w:hAnsi="Arial Narrow"/>
      <w:color w:val="000000"/>
      <w:sz w:val="18"/>
    </w:rPr>
  </w:style>
  <w:style w:type="paragraph" w:styleId="8">
    <w:name w:val="toc 8"/>
    <w:next w:val="a"/>
    <w:link w:val="80"/>
    <w:uiPriority w:val="39"/>
    <w:rsid w:val="00CA402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4023"/>
    <w:rPr>
      <w:rFonts w:ascii="XO Thames" w:hAnsi="XO Thames"/>
      <w:sz w:val="28"/>
    </w:rPr>
  </w:style>
  <w:style w:type="paragraph" w:styleId="ae">
    <w:name w:val="index heading"/>
    <w:basedOn w:val="a"/>
    <w:link w:val="af"/>
    <w:rsid w:val="00CA4023"/>
  </w:style>
  <w:style w:type="character" w:customStyle="1" w:styleId="af">
    <w:name w:val="Указатель Знак"/>
    <w:basedOn w:val="1"/>
    <w:link w:val="ae"/>
    <w:rsid w:val="00CA4023"/>
    <w:rPr>
      <w:sz w:val="24"/>
    </w:rPr>
  </w:style>
  <w:style w:type="paragraph" w:styleId="51">
    <w:name w:val="toc 5"/>
    <w:next w:val="a"/>
    <w:link w:val="52"/>
    <w:uiPriority w:val="39"/>
    <w:rsid w:val="00CA402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4023"/>
    <w:rPr>
      <w:rFonts w:ascii="XO Thames" w:hAnsi="XO Thames"/>
      <w:sz w:val="28"/>
    </w:rPr>
  </w:style>
  <w:style w:type="paragraph" w:customStyle="1" w:styleId="af0">
    <w:name w:val="Основной текст_"/>
    <w:basedOn w:val="12"/>
    <w:link w:val="af1"/>
    <w:rsid w:val="00CA4023"/>
    <w:rPr>
      <w:sz w:val="27"/>
    </w:rPr>
  </w:style>
  <w:style w:type="character" w:customStyle="1" w:styleId="af1">
    <w:name w:val="Основной текст_"/>
    <w:basedOn w:val="a0"/>
    <w:link w:val="af0"/>
    <w:rsid w:val="00CA4023"/>
    <w:rPr>
      <w:rFonts w:ascii="Times New Roman" w:hAnsi="Times New Roman"/>
      <w:sz w:val="27"/>
      <w:u w:val="none"/>
    </w:rPr>
  </w:style>
  <w:style w:type="paragraph" w:styleId="af2">
    <w:name w:val="caption"/>
    <w:basedOn w:val="a"/>
    <w:link w:val="af3"/>
    <w:rsid w:val="00CA4023"/>
    <w:pPr>
      <w:spacing w:before="120" w:after="120"/>
    </w:pPr>
    <w:rPr>
      <w:i/>
    </w:rPr>
  </w:style>
  <w:style w:type="character" w:customStyle="1" w:styleId="af3">
    <w:name w:val="Название объекта Знак"/>
    <w:basedOn w:val="1"/>
    <w:link w:val="af2"/>
    <w:rsid w:val="00CA4023"/>
    <w:rPr>
      <w:i/>
      <w:sz w:val="24"/>
    </w:rPr>
  </w:style>
  <w:style w:type="paragraph" w:styleId="af4">
    <w:name w:val="Subtitle"/>
    <w:next w:val="a"/>
    <w:link w:val="af5"/>
    <w:uiPriority w:val="11"/>
    <w:qFormat/>
    <w:rsid w:val="00CA4023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CA4023"/>
    <w:rPr>
      <w:rFonts w:ascii="XO Thames" w:hAnsi="XO Thames"/>
      <w:i/>
      <w:sz w:val="24"/>
    </w:rPr>
  </w:style>
  <w:style w:type="paragraph" w:styleId="af6">
    <w:name w:val="Title"/>
    <w:basedOn w:val="a"/>
    <w:next w:val="a3"/>
    <w:link w:val="af7"/>
    <w:uiPriority w:val="10"/>
    <w:qFormat/>
    <w:rsid w:val="00CA402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7">
    <w:name w:val="Название Знак"/>
    <w:basedOn w:val="1"/>
    <w:link w:val="af6"/>
    <w:rsid w:val="00CA4023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sid w:val="00CA402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A4023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4049</Words>
  <Characters>23080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cp:lastPrinted>2026-06-19T11:04:00Z</cp:lastPrinted>
  <dcterms:created xsi:type="dcterms:W3CDTF">2026-06-19T05:42:00Z</dcterms:created>
  <dcterms:modified xsi:type="dcterms:W3CDTF">2026-06-25T08:10:00Z</dcterms:modified>
</cp:coreProperties>
</file>