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9" w:rsidRDefault="00926B76">
      <w:pPr>
        <w:jc w:val="center"/>
        <w:rPr>
          <w:b/>
          <w:sz w:val="28"/>
        </w:rPr>
      </w:pPr>
      <w:r>
        <w:rPr>
          <w:b/>
          <w:sz w:val="28"/>
        </w:rPr>
        <w:t>АДМИНИСТРАЦИЯ КРЫЛОВСКОГО СЕЛЬСКОГО ПОСЕЛЕНИЯ КРЫЛОВСКОГО РАЙОНА</w:t>
      </w:r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B07689">
      <w:pPr>
        <w:widowControl w:val="0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ПОСТАНОВЛЕНИЕ </w:t>
      </w:r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926B76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от </w:t>
      </w:r>
      <w:r w:rsidR="00B07689">
        <w:rPr>
          <w:sz w:val="28"/>
          <w:u w:val="single"/>
        </w:rPr>
        <w:t>09.01.2025</w:t>
      </w:r>
      <w:r w:rsidR="00B07689">
        <w:rPr>
          <w:sz w:val="28"/>
        </w:rPr>
        <w:t xml:space="preserve">                                 № </w:t>
      </w:r>
      <w:r w:rsidR="00B07689">
        <w:rPr>
          <w:sz w:val="28"/>
          <w:u w:val="single"/>
        </w:rPr>
        <w:t>3</w:t>
      </w:r>
    </w:p>
    <w:p w:rsidR="00451099" w:rsidRDefault="00926B76">
      <w:pPr>
        <w:widowControl w:val="0"/>
        <w:ind w:firstLine="709"/>
        <w:jc w:val="center"/>
      </w:pPr>
      <w:r>
        <w:t xml:space="preserve">станица </w:t>
      </w:r>
      <w:proofErr w:type="spellStart"/>
      <w:r>
        <w:t>Крыловская</w:t>
      </w:r>
      <w:proofErr w:type="spellEnd"/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926B76">
      <w:pPr>
        <w:contextualSpacing/>
        <w:jc w:val="center"/>
      </w:pPr>
      <w:r>
        <w:rPr>
          <w:b/>
          <w:sz w:val="28"/>
        </w:rPr>
        <w:t xml:space="preserve">Об утверждении плана работы территориальной комиссии по профилактике </w:t>
      </w:r>
      <w:r>
        <w:rPr>
          <w:b/>
          <w:sz w:val="28"/>
        </w:rPr>
        <w:t xml:space="preserve">правонарушений при администрации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района на I полугодие 2025 года</w:t>
      </w:r>
    </w:p>
    <w:p w:rsidR="00451099" w:rsidRDefault="00451099">
      <w:pPr>
        <w:contextualSpacing/>
        <w:jc w:val="center"/>
        <w:rPr>
          <w:b/>
          <w:sz w:val="28"/>
        </w:rPr>
      </w:pPr>
    </w:p>
    <w:p w:rsidR="00451099" w:rsidRDefault="00451099">
      <w:pPr>
        <w:contextualSpacing/>
        <w:jc w:val="center"/>
        <w:rPr>
          <w:b/>
          <w:sz w:val="28"/>
        </w:rPr>
      </w:pPr>
    </w:p>
    <w:p w:rsidR="00451099" w:rsidRDefault="00926B76">
      <w:pPr>
        <w:widowControl w:val="0"/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</w:t>
      </w:r>
      <w:r>
        <w:rPr>
          <w:sz w:val="28"/>
        </w:rPr>
        <w:t>Федеральным Законом от 23.06.2014 № 182 - ФЗ «Об основах системы профилактики в Российской Федерации», Законом Краснодарского к</w:t>
      </w:r>
      <w:r>
        <w:rPr>
          <w:sz w:val="28"/>
        </w:rPr>
        <w:t xml:space="preserve">рая от 01.11.2013 № 2824-КЗ «О профилактике правонарушений в Краснодарском крае»,       в целях       успешного         решения        задач       по        укреплению законности  и  правопорядка  на территории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</w:t>
      </w:r>
      <w:r>
        <w:rPr>
          <w:sz w:val="28"/>
        </w:rPr>
        <w:t xml:space="preserve">айона                  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451099" w:rsidRDefault="00926B76">
      <w:pPr>
        <w:pStyle w:val="afa"/>
        <w:numPr>
          <w:ilvl w:val="0"/>
          <w:numId w:val="1"/>
        </w:numPr>
        <w:ind w:left="0" w:firstLine="708"/>
        <w:jc w:val="both"/>
      </w:pPr>
      <w:r>
        <w:t xml:space="preserve">Утвердить план работы территориальной комиссии по профилактике правонарушений при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на I полугодие 2025 года (приложение 1).</w:t>
      </w:r>
    </w:p>
    <w:p w:rsidR="00451099" w:rsidRDefault="00926B76">
      <w:pPr>
        <w:pStyle w:val="afa"/>
        <w:numPr>
          <w:ilvl w:val="0"/>
          <w:numId w:val="1"/>
        </w:numPr>
        <w:ind w:left="0" w:firstLine="708"/>
        <w:jc w:val="both"/>
      </w:pPr>
      <w:r>
        <w:t>Начальнику правовог</w:t>
      </w:r>
      <w:r>
        <w:t xml:space="preserve">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С.М. </w:t>
      </w:r>
      <w:proofErr w:type="spellStart"/>
      <w:r>
        <w:t>Чувенковой</w:t>
      </w:r>
      <w:proofErr w:type="spellEnd"/>
      <w:r>
        <w:t xml:space="preserve"> обнародовать настоящее постановление и разместить на официальном сайте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в информационно-телекоммуникац</w:t>
      </w:r>
      <w:r>
        <w:t>ионной сети «Интернет».</w:t>
      </w:r>
    </w:p>
    <w:p w:rsidR="00451099" w:rsidRDefault="00926B76">
      <w:pPr>
        <w:pStyle w:val="afa"/>
        <w:numPr>
          <w:ilvl w:val="0"/>
          <w:numId w:val="1"/>
        </w:numPr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правового отдела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С.М. </w:t>
      </w:r>
      <w:proofErr w:type="spellStart"/>
      <w:r>
        <w:t>Чувенкову</w:t>
      </w:r>
      <w:proofErr w:type="spellEnd"/>
      <w:r>
        <w:t>.</w:t>
      </w:r>
    </w:p>
    <w:p w:rsidR="00451099" w:rsidRDefault="00926B76">
      <w:pPr>
        <w:pStyle w:val="afa"/>
        <w:numPr>
          <w:ilvl w:val="0"/>
          <w:numId w:val="1"/>
        </w:numPr>
        <w:ind w:left="0" w:firstLine="708"/>
        <w:jc w:val="both"/>
      </w:pPr>
      <w:r>
        <w:t>Постановление вступает в законную силу со дня его официальног</w:t>
      </w:r>
      <w:r>
        <w:t>о обнародования.</w:t>
      </w:r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451099">
      <w:pPr>
        <w:widowControl w:val="0"/>
        <w:ind w:firstLine="709"/>
        <w:jc w:val="center"/>
        <w:rPr>
          <w:b/>
          <w:sz w:val="28"/>
        </w:rPr>
      </w:pPr>
    </w:p>
    <w:p w:rsidR="00451099" w:rsidRDefault="00926B76">
      <w:pPr>
        <w:widowControl w:val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Крыловского</w:t>
      </w:r>
      <w:proofErr w:type="spellEnd"/>
    </w:p>
    <w:p w:rsidR="00451099" w:rsidRDefault="00926B76">
      <w:pPr>
        <w:widowControl w:val="0"/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451099" w:rsidRDefault="00926B76">
      <w:pPr>
        <w:widowControl w:val="0"/>
        <w:jc w:val="both"/>
        <w:rPr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                                   С.Н. Яковлева</w:t>
      </w:r>
    </w:p>
    <w:p w:rsidR="00451099" w:rsidRDefault="00451099">
      <w:pPr>
        <w:widowControl w:val="0"/>
        <w:jc w:val="both"/>
        <w:rPr>
          <w:sz w:val="28"/>
        </w:rPr>
      </w:pPr>
    </w:p>
    <w:p w:rsidR="00451099" w:rsidRDefault="00451099">
      <w:pPr>
        <w:jc w:val="center"/>
        <w:rPr>
          <w:b/>
          <w:sz w:val="28"/>
        </w:rPr>
      </w:pPr>
    </w:p>
    <w:p w:rsidR="00451099" w:rsidRDefault="00451099">
      <w:pPr>
        <w:jc w:val="center"/>
        <w:rPr>
          <w:b/>
          <w:sz w:val="28"/>
        </w:rPr>
      </w:pPr>
    </w:p>
    <w:p w:rsidR="00451099" w:rsidRDefault="00451099">
      <w:pPr>
        <w:jc w:val="center"/>
        <w:rPr>
          <w:b/>
          <w:sz w:val="28"/>
        </w:rPr>
      </w:pPr>
    </w:p>
    <w:p w:rsidR="00451099" w:rsidRDefault="00451099">
      <w:pPr>
        <w:jc w:val="center"/>
        <w:rPr>
          <w:b/>
          <w:sz w:val="28"/>
        </w:rPr>
      </w:pPr>
    </w:p>
    <w:p w:rsidR="00451099" w:rsidRDefault="00451099">
      <w:pPr>
        <w:jc w:val="both"/>
        <w:rPr>
          <w:b/>
          <w:sz w:val="28"/>
        </w:rPr>
      </w:pPr>
    </w:p>
    <w:p w:rsidR="00B07689" w:rsidRDefault="00B0768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451099">
      <w:pPr>
        <w:sectPr w:rsidR="00451099">
          <w:pgSz w:w="11906" w:h="16838"/>
          <w:pgMar w:top="1134" w:right="567" w:bottom="1134" w:left="1701" w:header="0" w:footer="0" w:gutter="0"/>
          <w:cols w:space="720"/>
        </w:sectPr>
      </w:pPr>
    </w:p>
    <w:p w:rsidR="00451099" w:rsidRDefault="00926B76">
      <w:pPr>
        <w:ind w:left="9639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451099" w:rsidRDefault="00451099">
      <w:pPr>
        <w:ind w:left="9639"/>
        <w:rPr>
          <w:sz w:val="28"/>
        </w:rPr>
      </w:pPr>
    </w:p>
    <w:p w:rsidR="00451099" w:rsidRDefault="00926B76">
      <w:pPr>
        <w:ind w:left="9639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</w:p>
    <w:p w:rsidR="00451099" w:rsidRDefault="00926B76">
      <w:pPr>
        <w:widowControl w:val="0"/>
        <w:ind w:left="9639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B07689">
        <w:rPr>
          <w:sz w:val="28"/>
          <w:u w:val="single"/>
        </w:rPr>
        <w:t>09.01.2025</w:t>
      </w:r>
      <w:r>
        <w:rPr>
          <w:sz w:val="28"/>
        </w:rPr>
        <w:t xml:space="preserve"> №</w:t>
      </w:r>
      <w:r w:rsidR="00B07689">
        <w:rPr>
          <w:sz w:val="28"/>
        </w:rPr>
        <w:t xml:space="preserve"> </w:t>
      </w:r>
      <w:r w:rsidR="00B07689">
        <w:rPr>
          <w:sz w:val="28"/>
          <w:u w:val="single"/>
        </w:rPr>
        <w:t>3</w:t>
      </w:r>
    </w:p>
    <w:p w:rsidR="00451099" w:rsidRDefault="00451099">
      <w:pPr>
        <w:widowControl w:val="0"/>
        <w:ind w:left="5670"/>
        <w:outlineLvl w:val="0"/>
        <w:rPr>
          <w:sz w:val="28"/>
        </w:rPr>
      </w:pPr>
    </w:p>
    <w:p w:rsidR="00451099" w:rsidRDefault="00451099">
      <w:pPr>
        <w:widowControl w:val="0"/>
        <w:ind w:left="5670"/>
        <w:outlineLvl w:val="0"/>
        <w:rPr>
          <w:sz w:val="28"/>
        </w:rPr>
      </w:pPr>
    </w:p>
    <w:p w:rsidR="00451099" w:rsidRDefault="00926B76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451099" w:rsidRDefault="00926B76">
      <w:pPr>
        <w:jc w:val="center"/>
        <w:rPr>
          <w:b/>
          <w:sz w:val="28"/>
        </w:rPr>
      </w:pPr>
      <w:r>
        <w:rPr>
          <w:b/>
          <w:sz w:val="28"/>
        </w:rPr>
        <w:t xml:space="preserve">работы территориальной комиссии по профилактике правонарушений </w:t>
      </w:r>
    </w:p>
    <w:p w:rsidR="00451099" w:rsidRDefault="00926B76">
      <w:pPr>
        <w:jc w:val="center"/>
      </w:pPr>
      <w:r>
        <w:rPr>
          <w:b/>
          <w:sz w:val="28"/>
        </w:rPr>
        <w:t xml:space="preserve">при администрации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Крыловского</w:t>
      </w:r>
      <w:proofErr w:type="spellEnd"/>
      <w:r>
        <w:rPr>
          <w:b/>
          <w:sz w:val="28"/>
        </w:rPr>
        <w:t xml:space="preserve"> района на I полугодие 2025 года</w:t>
      </w:r>
    </w:p>
    <w:p w:rsidR="00451099" w:rsidRDefault="00451099">
      <w:pPr>
        <w:jc w:val="center"/>
        <w:rPr>
          <w:sz w:val="28"/>
        </w:rPr>
      </w:pPr>
    </w:p>
    <w:p w:rsidR="00451099" w:rsidRDefault="00926B76">
      <w:pPr>
        <w:ind w:firstLine="851"/>
        <w:contextualSpacing/>
        <w:jc w:val="both"/>
      </w:pPr>
      <w:r>
        <w:rPr>
          <w:b/>
          <w:sz w:val="28"/>
        </w:rPr>
        <w:t xml:space="preserve">Цель: </w:t>
      </w:r>
      <w:r>
        <w:rPr>
          <w:sz w:val="28"/>
        </w:rPr>
        <w:t xml:space="preserve">Снижение уровня преступности на территории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</w:t>
      </w:r>
      <w:r>
        <w:rPr>
          <w:sz w:val="28"/>
        </w:rPr>
        <w:t xml:space="preserve">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района, укрепление правопорядка и усиление борьбы с правонарушениями, комплексное решение задач по профилактике и предупреждению преступлений и правонарушений, повышение эффективности деятельности органов местного самоуправления, п</w:t>
      </w:r>
      <w:r>
        <w:rPr>
          <w:sz w:val="28"/>
        </w:rPr>
        <w:t>равоохранительных органов, казачества, народных дружин и общественных организаций в сфере профилактики правонарушений.</w:t>
      </w:r>
    </w:p>
    <w:p w:rsidR="00451099" w:rsidRDefault="00926B76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Анализ: </w:t>
      </w:r>
      <w:r>
        <w:rPr>
          <w:sz w:val="28"/>
        </w:rPr>
        <w:t>состояние преступности, причины и условия осложнения оперативной обстановки на обслуживаемой территории в истекшем периоде и т.д.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Защита жизни и здоровья граждан, их прав и свобод; повышение эффективности охраны общественного порядка и обеспечения общественной безопасности.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Объединение усилий органов местного самоуправления, правоохранительных органов в вопросах </w:t>
      </w:r>
      <w:r>
        <w:rPr>
          <w:sz w:val="28"/>
        </w:rPr>
        <w:t>профилактики правонарушений.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Привлечение негосударственных организаций, общественных объединений и граждан к укреплению правопорядка; укрепление доверия общества к органам власти и правоохранительным органам.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Определение на поселенческом уровне компл</w:t>
      </w:r>
      <w:r>
        <w:rPr>
          <w:sz w:val="28"/>
        </w:rPr>
        <w:t>екса мероприятий по профилактике правонарушений.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Проведение комплексного анализа состояния профилактики правонарушений на территории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>6.</w:t>
      </w:r>
      <w:r>
        <w:rPr>
          <w:sz w:val="28"/>
        </w:rPr>
        <w:tab/>
        <w:t>Организация заслушивания отчётов должностных лиц по вопросам пред</w:t>
      </w:r>
      <w:r>
        <w:rPr>
          <w:sz w:val="28"/>
        </w:rPr>
        <w:t>упреждения правонарушений, устранения причин и условий, способствующих их совершению.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Поддержание оптимального уровня информированности населения, распространение средств наглядной агитации по профилактике правонарушений.</w:t>
      </w:r>
    </w:p>
    <w:p w:rsidR="00451099" w:rsidRDefault="00926B76">
      <w:pPr>
        <w:tabs>
          <w:tab w:val="left" w:pos="1134"/>
        </w:tabs>
        <w:ind w:firstLine="851"/>
        <w:contextualSpacing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Проведение работы по профила</w:t>
      </w:r>
      <w:r>
        <w:rPr>
          <w:sz w:val="28"/>
        </w:rPr>
        <w:t>ктике распространения наркомании и связанных с ней правонарушений.</w:t>
      </w:r>
    </w:p>
    <w:p w:rsidR="00451099" w:rsidRDefault="00451099">
      <w:pPr>
        <w:tabs>
          <w:tab w:val="left" w:pos="1134"/>
        </w:tabs>
        <w:ind w:firstLine="851"/>
        <w:contextualSpacing/>
        <w:jc w:val="both"/>
        <w:rPr>
          <w:sz w:val="28"/>
        </w:rPr>
      </w:pPr>
    </w:p>
    <w:p w:rsidR="00451099" w:rsidRDefault="00926B76">
      <w:pPr>
        <w:pStyle w:val="af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Благодаря грамотным действия полиции и работе органов системы профилактики </w:t>
      </w:r>
      <w:proofErr w:type="gramStart"/>
      <w:r>
        <w:rPr>
          <w:sz w:val="28"/>
        </w:rPr>
        <w:t>криминогенная обстановка</w:t>
      </w:r>
      <w:proofErr w:type="gramEnd"/>
      <w:r>
        <w:rPr>
          <w:sz w:val="28"/>
        </w:rPr>
        <w:t xml:space="preserve"> в районе остается стабильной. По итогам работы в 2024 году на 33 % снизилось общее число</w:t>
      </w:r>
      <w:r>
        <w:rPr>
          <w:sz w:val="28"/>
        </w:rPr>
        <w:t xml:space="preserve"> зарегистрированных тяжких и особо тяжких составов преступлений.</w:t>
      </w:r>
    </w:p>
    <w:p w:rsidR="00451099" w:rsidRDefault="00926B76">
      <w:pPr>
        <w:pStyle w:val="af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Принимаемые меры позволили не допустить совершения на территории района преступлений с использованием огнестрельного оружия, изнасилований, хулиганства, грабежей, умышленного причинения вреда</w:t>
      </w:r>
      <w:r>
        <w:rPr>
          <w:sz w:val="28"/>
        </w:rPr>
        <w:t xml:space="preserve"> здоровью со смертельным исходом, ДТП со смертельным исходом, краж транспортных средств. Не допущено преступлений на межнациональной почве.</w:t>
      </w:r>
    </w:p>
    <w:p w:rsidR="00451099" w:rsidRDefault="00926B76">
      <w:pPr>
        <w:pStyle w:val="af0"/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На 36% снизилось количество краж с банковских счетов, на 50% снизилось количество преступлений, совершенных лицами, </w:t>
      </w:r>
      <w:r>
        <w:rPr>
          <w:sz w:val="28"/>
        </w:rPr>
        <w:t>состоящими под административным надзором, на 93 % снизилось количество заведомо ложных сообщений об акте терроризма, на 82% снизилась регистрация преступлений, совершенных в составе группы лиц, на 28% снизилось количество мошенничеств, на 28% снизилось кол</w:t>
      </w:r>
      <w:r>
        <w:rPr>
          <w:sz w:val="28"/>
        </w:rPr>
        <w:t>ичество зарегистрированных преступлений в общественных местах, на 48% на улицах, на 8% снизилось</w:t>
      </w:r>
      <w:proofErr w:type="gramEnd"/>
      <w:r>
        <w:rPr>
          <w:sz w:val="28"/>
        </w:rPr>
        <w:t xml:space="preserve"> количество преступлений, совершенных ранее </w:t>
      </w:r>
      <w:proofErr w:type="gramStart"/>
      <w:r>
        <w:rPr>
          <w:sz w:val="28"/>
        </w:rPr>
        <w:t>судимыми</w:t>
      </w:r>
      <w:proofErr w:type="gramEnd"/>
      <w:r>
        <w:rPr>
          <w:sz w:val="28"/>
        </w:rPr>
        <w:t>, снизилось количество преступлений на бытовой почве.</w:t>
      </w:r>
    </w:p>
    <w:p w:rsidR="00451099" w:rsidRDefault="00926B76">
      <w:pPr>
        <w:pStyle w:val="af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Количество совершенных краж из квартир, умышленных при</w:t>
      </w:r>
      <w:r>
        <w:rPr>
          <w:sz w:val="28"/>
        </w:rPr>
        <w:t>чинений вреда здоровью, умышленных убийств и преступлений экономической направленности остаются на уровне прошлого года.</w:t>
      </w:r>
    </w:p>
    <w:p w:rsidR="00451099" w:rsidRDefault="00926B76">
      <w:pPr>
        <w:pStyle w:val="af0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Увеличилось количество краж на 6%, краж и мелкого хищения на 9%, краж мобильных телефонов на 57%, разбоев на 300%. Допущен рост преступ</w:t>
      </w:r>
      <w:r>
        <w:rPr>
          <w:sz w:val="28"/>
        </w:rPr>
        <w:t>лений, совершенных несовершеннолетними на 100%.</w:t>
      </w:r>
    </w:p>
    <w:p w:rsidR="00451099" w:rsidRDefault="00926B76" w:rsidP="00B07689">
      <w:pPr>
        <w:pStyle w:val="af0"/>
        <w:spacing w:before="100" w:after="100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отчетном периоде сотрудниками Отдела выявлено 13 преступления, связанных с незаконным оборотом наркотиков (в 2023 году было 34), из которых 6 особо тяжких (было 16).  К административной ответственности по с</w:t>
      </w:r>
      <w:r>
        <w:rPr>
          <w:sz w:val="28"/>
        </w:rPr>
        <w:t xml:space="preserve">татьям 6.8, 6.9 </w:t>
      </w:r>
      <w:proofErr w:type="spellStart"/>
      <w:r>
        <w:rPr>
          <w:sz w:val="28"/>
        </w:rPr>
        <w:t>КоАП</w:t>
      </w:r>
      <w:proofErr w:type="spellEnd"/>
      <w:r>
        <w:rPr>
          <w:sz w:val="28"/>
        </w:rPr>
        <w:t xml:space="preserve"> РФ (хранение и потребление без назначения врача) привлечено 35 человек.</w:t>
      </w: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671"/>
        <w:gridCol w:w="6654"/>
        <w:gridCol w:w="3116"/>
        <w:gridCol w:w="1981"/>
        <w:gridCol w:w="2428"/>
      </w:tblGrid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Исполнители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Сроки проведения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Отметка о выполнении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5</w:t>
            </w:r>
          </w:p>
        </w:tc>
      </w:tr>
      <w:tr w:rsidR="0045109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pStyle w:val="afa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Тематические заседания территориальной комиссии по профилактике </w:t>
            </w:r>
            <w:r>
              <w:rPr>
                <w:sz w:val="24"/>
              </w:rPr>
              <w:t>правонарушений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1.1.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>1. О выполнении решений территориальной комиссии по профилактике правонарушений сельского поселения района.</w:t>
            </w:r>
          </w:p>
          <w:p w:rsidR="00451099" w:rsidRDefault="00926B76">
            <w:r>
              <w:t xml:space="preserve">2. </w:t>
            </w:r>
            <w:proofErr w:type="gramStart"/>
            <w:r>
              <w:t xml:space="preserve">О мерах, принимаемых правоохранительными органами и народной дружиной по профилактике преступлений, совершенных на улицах и </w:t>
            </w:r>
            <w:r>
              <w:t>в других общественных местах, в рамках реализации Федерального закона от 2 апреля 2014 года № 44 — ФЗ «Об участии граждан в охране общественного порядка» и Закона Краснодарского края от 28 июня 2007 года № 1267 — КЗ «Об участии граждан в охране общественно</w:t>
            </w:r>
            <w:r>
              <w:t>го порядка» по итогам 12 месяцев</w:t>
            </w:r>
            <w:proofErr w:type="gramEnd"/>
            <w:r>
              <w:t xml:space="preserve"> 2023 года.</w:t>
            </w:r>
          </w:p>
          <w:p w:rsidR="00451099" w:rsidRDefault="00926B76">
            <w:r>
              <w:t>3. 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</w:t>
            </w:r>
            <w:r>
              <w:t>вно — исполнительной инспекции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председатель территориальной Комиссии по профилактике правонарушений (далее – Комиссии),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январь </w:t>
            </w:r>
          </w:p>
          <w:p w:rsidR="00451099" w:rsidRDefault="00926B76">
            <w:pPr>
              <w:jc w:val="center"/>
            </w:pPr>
            <w:r>
              <w:t>2025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Про</w:t>
            </w:r>
            <w:r>
              <w:t>токол №___ от ________2025 г.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1.2.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>1. О выполнении решений территориальной комиссии по профилактике правонарушений сельского поселения района.</w:t>
            </w:r>
          </w:p>
          <w:p w:rsidR="00451099" w:rsidRDefault="00926B76">
            <w:r>
              <w:t xml:space="preserve">2. О состоянии </w:t>
            </w:r>
            <w:proofErr w:type="spellStart"/>
            <w:r>
              <w:t>агитационно</w:t>
            </w:r>
            <w:proofErr w:type="spellEnd"/>
            <w:r>
              <w:t xml:space="preserve"> — разъяснительной работы по профилактике наркомании среди несовершеннолетних.</w:t>
            </w:r>
          </w:p>
          <w:p w:rsidR="00451099" w:rsidRDefault="00926B76">
            <w:r>
              <w:t xml:space="preserve">3. </w:t>
            </w:r>
            <w:r>
              <w:t>Заслушивание граждан, требующих профилактического воздействия со стороны органов местного самоуправления, по информации, поступившей из территориального органа внутренних дел, образовательных учреждений, уголовно — исполнительной инспекции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председат</w:t>
            </w:r>
            <w:r>
              <w:t xml:space="preserve">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февраль </w:t>
            </w:r>
          </w:p>
          <w:p w:rsidR="00451099" w:rsidRDefault="00926B76">
            <w:pPr>
              <w:jc w:val="center"/>
            </w:pPr>
            <w:r>
              <w:t>2025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Протокол №___ от ________2025 г.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1.3.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 xml:space="preserve">1. О выполнении решений предыдущих заседаний </w:t>
            </w:r>
            <w:r>
              <w:lastRenderedPageBreak/>
              <w:t>территориальной комиссии по профилактике</w:t>
            </w:r>
            <w:r>
              <w:t xml:space="preserve"> правонарушений сельского поселения.</w:t>
            </w:r>
          </w:p>
          <w:p w:rsidR="00451099" w:rsidRDefault="00926B76">
            <w:r>
              <w:t xml:space="preserve">2. </w:t>
            </w:r>
            <w:r>
              <w:rPr>
                <w:rStyle w:val="a4"/>
                <w:sz w:val="24"/>
              </w:rPr>
              <w:t xml:space="preserve">О проведении  </w:t>
            </w:r>
            <w:r>
              <w:rPr>
                <w:rStyle w:val="a4"/>
                <w:sz w:val="24"/>
              </w:rPr>
              <w:t>информационн</w:t>
            </w:r>
            <w:proofErr w:type="gramStart"/>
            <w:r>
              <w:rPr>
                <w:rStyle w:val="a4"/>
                <w:sz w:val="24"/>
              </w:rPr>
              <w:t>о-</w:t>
            </w:r>
            <w:proofErr w:type="gramEnd"/>
            <w:r>
              <w:rPr>
                <w:rStyle w:val="a4"/>
                <w:sz w:val="24"/>
              </w:rPr>
              <w:t xml:space="preserve"> разъяснительной и профилактической работы с населением, направленной на борьбу с интернет — мошенничеством в 1 квартале 2025 года.</w:t>
            </w:r>
          </w:p>
          <w:p w:rsidR="00451099" w:rsidRDefault="00926B76">
            <w:r>
              <w:t>3. Заслушивание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proofErr w:type="gramStart"/>
            <w:r>
              <w:lastRenderedPageBreak/>
              <w:t>председатель</w:t>
            </w:r>
            <w:r>
              <w:t xml:space="preserve">, секретарь и </w:t>
            </w:r>
            <w:r>
              <w:lastRenderedPageBreak/>
              <w:t xml:space="preserve">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  <w:proofErr w:type="gramEnd"/>
            <w:r>
              <w:t xml:space="preserve">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lastRenderedPageBreak/>
              <w:t xml:space="preserve">март </w:t>
            </w:r>
          </w:p>
          <w:p w:rsidR="00451099" w:rsidRDefault="00926B76">
            <w:pPr>
              <w:jc w:val="center"/>
            </w:pPr>
            <w:r>
              <w:lastRenderedPageBreak/>
              <w:t>2025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lastRenderedPageBreak/>
              <w:t xml:space="preserve">Протокол №___ от </w:t>
            </w:r>
            <w:r>
              <w:lastRenderedPageBreak/>
              <w:t>________2025 г.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>1. О выполнении решений предыдущих заседаний те</w:t>
            </w:r>
            <w:r>
              <w:t>рриториальной комиссии по профилактике правонарушений сельского поселения.</w:t>
            </w:r>
          </w:p>
          <w:p w:rsidR="00451099" w:rsidRDefault="00926B76">
            <w:r>
              <w:t>2. О принимаемых правоохранительными органами мерах, направленных на снижение количества преступлений в общественных местах, в том числе на улицах, парках и скверах.</w:t>
            </w:r>
          </w:p>
          <w:p w:rsidR="00451099" w:rsidRDefault="00926B76">
            <w:r>
              <w:t>3. Заслушивание</w:t>
            </w:r>
            <w:r>
              <w:t xml:space="preserve"> граждан, требующих профилактического воздействия со стороны территориальной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председатель, секретарь и ч</w:t>
            </w:r>
            <w:r>
              <w:t xml:space="preserve">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апрель </w:t>
            </w:r>
          </w:p>
          <w:p w:rsidR="00451099" w:rsidRDefault="00926B76">
            <w:pPr>
              <w:jc w:val="center"/>
            </w:pPr>
            <w:r>
              <w:t>2025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Протокол №___ от ________2025 г.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1.5.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 xml:space="preserve">1. О выполнении решений предыдущих заседаний территориальной комиссии по профилактике правонарушений </w:t>
            </w:r>
            <w:r>
              <w:t>сельского поселения.</w:t>
            </w:r>
          </w:p>
          <w:p w:rsidR="00451099" w:rsidRDefault="00926B76">
            <w:r>
              <w:t>2. Об организации работы по профилактике алкоголизма среди населения и правонарушений, связанных с употреблением алкогольной  и спиртосодержащей продукции.</w:t>
            </w:r>
          </w:p>
          <w:p w:rsidR="00451099" w:rsidRDefault="00926B76">
            <w:r>
              <w:rPr>
                <w:rStyle w:val="a4"/>
                <w:sz w:val="24"/>
              </w:rPr>
              <w:t>3. Заслушивание граждан, требующих профилактического воздействия со стороны тер</w:t>
            </w:r>
            <w:r>
              <w:rPr>
                <w:rStyle w:val="a4"/>
                <w:sz w:val="24"/>
              </w:rPr>
              <w:t>риториальной комиссии по профилактике правонарушений, по информации, поступившей из территориального органа внутренних дел, образовательных учреждений, уголовной исполнительной системы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председатель, секретарь и члены Комиссии, участковые уполномочен</w:t>
            </w:r>
            <w:r>
              <w:t xml:space="preserve">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май </w:t>
            </w:r>
          </w:p>
          <w:p w:rsidR="00451099" w:rsidRDefault="00926B76">
            <w:pPr>
              <w:jc w:val="center"/>
            </w:pPr>
            <w:r>
              <w:t>2025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Протокол №___ от ________2025 г.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>1. О выполнении решений предыдущих заседаний территориальной комиссии по профилактике правонарушений сельского поселения.</w:t>
            </w:r>
          </w:p>
          <w:p w:rsidR="00451099" w:rsidRDefault="00926B76">
            <w:r>
              <w:t xml:space="preserve">2. Об утверждении </w:t>
            </w:r>
            <w:r>
              <w:t xml:space="preserve">плана работы территориальной комиссии по профилактике правонарушений </w:t>
            </w:r>
            <w:proofErr w:type="spellStart"/>
            <w:r>
              <w:t>Крыловского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Крыловского</w:t>
            </w:r>
            <w:proofErr w:type="spellEnd"/>
            <w:r>
              <w:t xml:space="preserve"> района на 2 полугодие 2025 года.</w:t>
            </w:r>
          </w:p>
          <w:p w:rsidR="00451099" w:rsidRDefault="00926B76">
            <w:r>
              <w:rPr>
                <w:rStyle w:val="a4"/>
                <w:sz w:val="24"/>
              </w:rPr>
              <w:t>3. Заслушивание граждан, требующих профилактического воздействия со стороны территориальной комиссии, по инфор</w:t>
            </w:r>
            <w:r>
              <w:rPr>
                <w:rStyle w:val="a4"/>
                <w:sz w:val="24"/>
              </w:rPr>
              <w:t>мации, поступившей из территориального органа внутренних дел, образовательных учреждений, УФСИН и т.д.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председатель, секретарь и члены Комиссии, участковые уполномоченные, представители ОПДН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июнь </w:t>
            </w:r>
          </w:p>
          <w:p w:rsidR="00451099" w:rsidRDefault="00926B76">
            <w:pPr>
              <w:jc w:val="center"/>
            </w:pPr>
            <w:r>
              <w:t>2025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Протокол №___ о</w:t>
            </w:r>
            <w:r>
              <w:t>т ________2025 г.</w:t>
            </w:r>
          </w:p>
        </w:tc>
      </w:tr>
      <w:tr w:rsidR="0045109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pStyle w:val="afa"/>
              <w:ind w:left="1440"/>
              <w:jc w:val="center"/>
              <w:rPr>
                <w:sz w:val="24"/>
              </w:rPr>
            </w:pPr>
            <w:r>
              <w:rPr>
                <w:sz w:val="24"/>
              </w:rPr>
              <w:t>2. МЕРОПРИЯТИЯ, НАПРАВЛЕННЫЕ НА СОВЕРШЕНСТВОВАНИЕ МЕЖВЕДОМСТВЕННОГО ВЗАИМОДЕЙСТВИЯ В СФЕРЕ ПРОФИЛАКТИКИ ПРАВОНАРУШЕНИЙ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2.1.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 xml:space="preserve">Анализ состояния правопорядка и общественной безопасности на территории сельского поселения района с выработкой </w:t>
            </w:r>
            <w:r>
              <w:t>практических рекомендаций по вопросам профилактики правонарушений.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2.2.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 xml:space="preserve">Рассмотрение в пределах компетенции вопросов профилактики правонарушений и разработка предложений по повышению </w:t>
            </w:r>
            <w:r>
              <w:t xml:space="preserve">эффективности принимаемых мер по стабилизации </w:t>
            </w:r>
            <w:proofErr w:type="gramStart"/>
            <w:r>
              <w:t>криминогенной обстановки</w:t>
            </w:r>
            <w:proofErr w:type="gramEnd"/>
            <w:r>
              <w:t>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мере необходимости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2.3.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>Доведение решений координационной комиссии по профилактике правонарушений муниципального образовани</w:t>
            </w:r>
            <w:r>
              <w:t>я до членов территориальной комиссии по профилактике правонарушений сельского поселения, связанных с организацией и проведением профилактической работы.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мере поступления решений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2.4.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 xml:space="preserve">Организация </w:t>
            </w:r>
            <w:r>
              <w:t xml:space="preserve">рейдовых мероприятий по охране общественного порядка совместно с представителями ОМВД по </w:t>
            </w:r>
            <w:proofErr w:type="spellStart"/>
            <w:r>
              <w:t>Крыловскому</w:t>
            </w:r>
            <w:proofErr w:type="spellEnd"/>
            <w:r>
              <w:t xml:space="preserve"> району на территории </w:t>
            </w:r>
            <w:proofErr w:type="spellStart"/>
            <w:r>
              <w:t>Крыловского</w:t>
            </w:r>
            <w:proofErr w:type="spellEnd"/>
            <w:r>
              <w:t xml:space="preserve"> сельского поселения с участием членов Народной дружины </w:t>
            </w:r>
            <w:proofErr w:type="spellStart"/>
            <w:r>
              <w:t>Крыловского</w:t>
            </w:r>
            <w:proofErr w:type="spellEnd"/>
            <w:r>
              <w:t xml:space="preserve"> сельского поселения (далее – НД).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Территориальная </w:t>
            </w:r>
            <w:r>
              <w:t>комиссия по профилактике правонарушений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отдельно утвержденным графикам НД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2.5.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 xml:space="preserve">Организация взаимодействия со штабом по координации деятельности народных дружин и с Координационной комиссией по профилактике правонарушений на территории </w:t>
            </w:r>
            <w:proofErr w:type="spellStart"/>
            <w:r>
              <w:t>Крыловского</w:t>
            </w:r>
            <w:proofErr w:type="spellEnd"/>
            <w:r>
              <w:t xml:space="preserve"> райо</w:t>
            </w:r>
            <w:r>
              <w:t>на.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Секретарь территориальной комиссии по профилактике правонарушений, командир народной дружины </w:t>
            </w:r>
            <w:proofErr w:type="spellStart"/>
            <w:r>
              <w:lastRenderedPageBreak/>
              <w:t>Крыловского</w:t>
            </w:r>
            <w:proofErr w:type="spellEnd"/>
            <w:r>
              <w:t xml:space="preserve"> сельского поселения</w:t>
            </w:r>
          </w:p>
          <w:p w:rsidR="00451099" w:rsidRDefault="00451099">
            <w:pPr>
              <w:jc w:val="center"/>
            </w:pPr>
          </w:p>
          <w:p w:rsidR="00451099" w:rsidRDefault="00451099">
            <w:pPr>
              <w:jc w:val="center"/>
            </w:pPr>
          </w:p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lastRenderedPageBreak/>
              <w:t xml:space="preserve">Ежеквартально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pStyle w:val="afa"/>
              <w:ind w:left="14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 МЕРОПРИЯТИЯ ПО  ИНФОРМАЦИОННОМУ ОБЕСПЕЧЕНИЮ ПРОФИЛАКТИКИ ПРАВОНАРУШЕНИЙ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3.1.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r>
              <w:t>Проведение разъяснительно - пропагандистской работы среди населения сельского поселения по вовлечению населения к участию в охране правопорядка, профилактике правонарушений и преступлений, в том числе безнадзорности и правонарушений среди несовершеннолетни</w:t>
            </w:r>
            <w:r>
              <w:t>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 с участием органов ТОС и квартальных комитетов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Постоянно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3.2.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both"/>
            </w:pPr>
            <w:proofErr w:type="gramStart"/>
            <w:r>
              <w:t xml:space="preserve">Подготовка материалов для размещения на официальном сайте администрации </w:t>
            </w:r>
            <w:proofErr w:type="spellStart"/>
            <w:r>
              <w:t>Крыловского</w:t>
            </w:r>
            <w:proofErr w:type="spellEnd"/>
            <w:r>
              <w:t xml:space="preserve"> сельского поселения в сети «Интернет», а также </w:t>
            </w:r>
            <w:r>
              <w:t>для использования на расширенных совещаниях с председателями ТОС и квартальных комитетов, направленных на повышение уровня правосознания граждан, разъяснение действующего уголовного и административного законодательства, освещение основных результатов совме</w:t>
            </w:r>
            <w:r>
              <w:t>стной деятельности общественности и правоохранительных органов по профилактике правонарушений и охране правопорядка.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Территориальная комиссия по профилактике правонарушений с участием представителей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мере необходимости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3.3.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>Организация распространения в поселении средств наглядной агитации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</w:t>
            </w:r>
            <w:r>
              <w:t>дательства в сфере профилактики правонарушений.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Территориальная комиссия по профилактике правонарушений с участием органов ТОС и квартальных комитетов с участием представителей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мере необходимости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3.4.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 xml:space="preserve">Организация и </w:t>
            </w:r>
            <w:r>
              <w:t>проведение встреч с населением, коллективами учреждений и организаций по вопросам состояния профилактики правонарушений на территории сельского поселения.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 с участием органов ТОС и квартальных комитето</w:t>
            </w:r>
            <w:r>
              <w:t>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отдельно утвержденным графикам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pStyle w:val="afa"/>
              <w:ind w:left="1440"/>
              <w:jc w:val="center"/>
            </w:pPr>
            <w:r>
              <w:rPr>
                <w:sz w:val="24"/>
              </w:rPr>
              <w:lastRenderedPageBreak/>
              <w:t>4. ОРГАНИЗАЦИОННО — ПРАКТИЧЕСКИЕ МЕРОПРИЯТИЯ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4.1.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 xml:space="preserve"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</w:t>
            </w:r>
            <w:r>
              <w:t>общественного порядка, профилактике правонарушений.</w:t>
            </w:r>
          </w:p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мере необходимости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4.2.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>Подготовка и направление отчётности в Координационную комиссию по профилактике правонарушений администрации муни</w:t>
            </w:r>
            <w:r>
              <w:t xml:space="preserve">ципального образования </w:t>
            </w:r>
            <w:proofErr w:type="spellStart"/>
            <w:r>
              <w:t>Крыловский</w:t>
            </w:r>
            <w:proofErr w:type="spellEnd"/>
            <w:r>
              <w:t xml:space="preserve"> район.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Секретарь территориальной комиссии по профилактике правонарушений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Ежеквартально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pStyle w:val="afa"/>
              <w:ind w:left="1440"/>
              <w:jc w:val="center"/>
            </w:pPr>
            <w:r>
              <w:rPr>
                <w:sz w:val="24"/>
              </w:rPr>
              <w:t>5. ОРГАНИЗАЦИОННО — ПРОФИЛАКТИЧЕСКИЕ МЕРОПРИЯТИЯ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5.1.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>Проведение культурно-массовых мероприятий, направленных на организацию досуга</w:t>
            </w:r>
            <w:r>
              <w:t xml:space="preserve"> детей и подростков, </w:t>
            </w:r>
            <w:proofErr w:type="spellStart"/>
            <w:r>
              <w:t>антинаркотическую</w:t>
            </w:r>
            <w:proofErr w:type="spellEnd"/>
            <w:r>
              <w:t xml:space="preserve"> и антиалкогольную </w:t>
            </w:r>
            <w:proofErr w:type="gramStart"/>
            <w:r>
              <w:t>профилактику</w:t>
            </w:r>
            <w:proofErr w:type="gramEnd"/>
            <w:r>
              <w:t xml:space="preserve"> и пропаганду здорового образа жизни.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5.2.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>Организация и проведение среди детей и молодежи мероприятий, направленных на формирование позитивных навыков и привычек здорового образа жизни, воспитания у подрастающего поколения чувства патриотизма, умения строить с окружающим обществом отношения, основ</w:t>
            </w:r>
            <w:r>
              <w:t>ывающиеся на взаимовыручке, уважении и т.д.</w:t>
            </w:r>
          </w:p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По отдельно утвержденным планам мероприятий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5.3.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 xml:space="preserve">Организация и проведение мероприятий, направленных на снижение </w:t>
            </w:r>
            <w:r>
              <w:t>уровня незаконной миграции на территории сельского поселения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правонарушений, председатели ТОС и квартальных комитетов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По запросам ОМВД России по </w:t>
            </w:r>
            <w:proofErr w:type="spellStart"/>
            <w:r>
              <w:t>Крыловскому</w:t>
            </w:r>
            <w:proofErr w:type="spellEnd"/>
            <w:r>
              <w:t xml:space="preserve"> району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5.4.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ind w:firstLine="317"/>
              <w:jc w:val="both"/>
            </w:pPr>
            <w:r>
              <w:t xml:space="preserve">Организация и проведение комплекса </w:t>
            </w:r>
            <w:r>
              <w:t>культурно-массовых мероприятий,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>Территориальная комиссия по профилактике правонарушений, МКУК «</w:t>
            </w:r>
            <w:proofErr w:type="spellStart"/>
            <w:r>
              <w:t>ЦРКиБО</w:t>
            </w:r>
            <w:proofErr w:type="spellEnd"/>
            <w:r>
              <w:t>», МБУК «Кинотеатр Октябрь»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t xml:space="preserve">По отдельно </w:t>
            </w:r>
            <w:r>
              <w:t>утвержденным планам мероприятий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pStyle w:val="afa"/>
              <w:ind w:left="1440"/>
              <w:jc w:val="center"/>
            </w:pPr>
            <w:r>
              <w:rPr>
                <w:sz w:val="24"/>
              </w:rPr>
              <w:t>6. ДОПОЛНИТЕЛЬНЫЕ МЕРОПРИЯТИЯ</w:t>
            </w:r>
          </w:p>
        </w:tc>
      </w:tr>
      <w:tr w:rsidR="0045109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926B76">
            <w:pPr>
              <w:jc w:val="center"/>
            </w:pPr>
            <w:r>
              <w:lastRenderedPageBreak/>
              <w:t>6.1.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  <w:tr w:rsidR="0045109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6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ind w:firstLine="317"/>
              <w:jc w:val="both"/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99" w:rsidRDefault="00451099">
            <w:pPr>
              <w:jc w:val="center"/>
            </w:pPr>
          </w:p>
        </w:tc>
      </w:tr>
    </w:tbl>
    <w:p w:rsidR="00451099" w:rsidRDefault="00451099">
      <w:pPr>
        <w:jc w:val="both"/>
        <w:rPr>
          <w:sz w:val="28"/>
        </w:rPr>
      </w:pPr>
    </w:p>
    <w:p w:rsidR="00451099" w:rsidRDefault="00451099">
      <w:pPr>
        <w:jc w:val="both"/>
        <w:rPr>
          <w:sz w:val="28"/>
        </w:rPr>
      </w:pPr>
    </w:p>
    <w:p w:rsidR="00451099" w:rsidRDefault="00926B76">
      <w:pPr>
        <w:jc w:val="both"/>
        <w:rPr>
          <w:sz w:val="28"/>
        </w:rPr>
      </w:pPr>
      <w:r>
        <w:rPr>
          <w:sz w:val="28"/>
        </w:rPr>
        <w:t xml:space="preserve">Секретарь территориальной комиссии </w:t>
      </w:r>
    </w:p>
    <w:p w:rsidR="00451099" w:rsidRDefault="00926B76">
      <w:pPr>
        <w:jc w:val="both"/>
      </w:pPr>
      <w:r>
        <w:rPr>
          <w:sz w:val="28"/>
        </w:rPr>
        <w:t xml:space="preserve">по профилактике правонарушений                                                                                                                         С.М. </w:t>
      </w:r>
      <w:proofErr w:type="spellStart"/>
      <w:r>
        <w:rPr>
          <w:sz w:val="28"/>
        </w:rPr>
        <w:t>Чувенкова</w:t>
      </w:r>
      <w:proofErr w:type="spellEnd"/>
    </w:p>
    <w:sectPr w:rsidR="00451099" w:rsidSect="00B07689">
      <w:pgSz w:w="16838" w:h="11906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34DA"/>
    <w:multiLevelType w:val="multilevel"/>
    <w:tmpl w:val="DF869C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1">
    <w:nsid w:val="79F505E7"/>
    <w:multiLevelType w:val="multilevel"/>
    <w:tmpl w:val="2B4E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099"/>
    <w:rsid w:val="00451099"/>
    <w:rsid w:val="00926B76"/>
    <w:rsid w:val="00B0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1099"/>
    <w:rPr>
      <w:sz w:val="24"/>
    </w:rPr>
  </w:style>
  <w:style w:type="paragraph" w:styleId="10">
    <w:name w:val="heading 1"/>
    <w:next w:val="a"/>
    <w:link w:val="11"/>
    <w:uiPriority w:val="9"/>
    <w:qFormat/>
    <w:rsid w:val="0045109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510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510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510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5109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1099"/>
    <w:rPr>
      <w:sz w:val="24"/>
    </w:rPr>
  </w:style>
  <w:style w:type="paragraph" w:customStyle="1" w:styleId="12">
    <w:name w:val="Основной шрифт абзаца1"/>
    <w:link w:val="a3"/>
    <w:rsid w:val="00451099"/>
  </w:style>
  <w:style w:type="paragraph" w:customStyle="1" w:styleId="a3">
    <w:name w:val="Основной текст_"/>
    <w:basedOn w:val="12"/>
    <w:link w:val="a4"/>
    <w:rsid w:val="00451099"/>
    <w:rPr>
      <w:sz w:val="27"/>
    </w:rPr>
  </w:style>
  <w:style w:type="character" w:customStyle="1" w:styleId="a4">
    <w:name w:val="Основной текст_"/>
    <w:basedOn w:val="a0"/>
    <w:link w:val="a3"/>
    <w:rsid w:val="00451099"/>
    <w:rPr>
      <w:rFonts w:ascii="Times New Roman" w:hAnsi="Times New Roman"/>
      <w:sz w:val="27"/>
      <w:u w:val="none"/>
    </w:rPr>
  </w:style>
  <w:style w:type="paragraph" w:styleId="21">
    <w:name w:val="toc 2"/>
    <w:next w:val="a"/>
    <w:link w:val="22"/>
    <w:uiPriority w:val="39"/>
    <w:rsid w:val="004510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10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510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10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510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510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10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1099"/>
    <w:rPr>
      <w:rFonts w:ascii="XO Thames" w:hAnsi="XO Thames"/>
      <w:sz w:val="28"/>
    </w:rPr>
  </w:style>
  <w:style w:type="paragraph" w:customStyle="1" w:styleId="Endnote">
    <w:name w:val="Endnote"/>
    <w:link w:val="Endnote0"/>
    <w:rsid w:val="0045109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109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51099"/>
    <w:rPr>
      <w:rFonts w:ascii="XO Thames" w:hAnsi="XO Thames"/>
      <w:b/>
      <w:sz w:val="26"/>
    </w:rPr>
  </w:style>
  <w:style w:type="paragraph" w:styleId="a5">
    <w:name w:val="Body Text"/>
    <w:basedOn w:val="a"/>
    <w:link w:val="a6"/>
    <w:rsid w:val="00451099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  <w:rsid w:val="00451099"/>
  </w:style>
  <w:style w:type="paragraph" w:styleId="a7">
    <w:name w:val="Balloon Text"/>
    <w:basedOn w:val="a"/>
    <w:link w:val="a8"/>
    <w:rsid w:val="00451099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451099"/>
    <w:rPr>
      <w:rFonts w:ascii="Segoe UI" w:hAnsi="Segoe UI"/>
      <w:sz w:val="18"/>
    </w:rPr>
  </w:style>
  <w:style w:type="paragraph" w:customStyle="1" w:styleId="a9">
    <w:name w:val="ОСНОВНОЙ"/>
    <w:basedOn w:val="a"/>
    <w:link w:val="aa"/>
    <w:rsid w:val="00451099"/>
    <w:pPr>
      <w:widowControl w:val="0"/>
      <w:spacing w:line="215" w:lineRule="atLeast"/>
      <w:ind w:firstLine="397"/>
      <w:jc w:val="both"/>
    </w:pPr>
    <w:rPr>
      <w:rFonts w:ascii="Arial Narrow" w:hAnsi="Arial Narrow"/>
      <w:sz w:val="18"/>
    </w:rPr>
  </w:style>
  <w:style w:type="character" w:customStyle="1" w:styleId="aa">
    <w:name w:val="ОСНОВНОЙ"/>
    <w:basedOn w:val="1"/>
    <w:link w:val="a9"/>
    <w:rsid w:val="00451099"/>
    <w:rPr>
      <w:rFonts w:ascii="Arial Narrow" w:hAnsi="Arial Narrow"/>
      <w:color w:val="000000"/>
      <w:sz w:val="18"/>
    </w:rPr>
  </w:style>
  <w:style w:type="paragraph" w:styleId="31">
    <w:name w:val="toc 3"/>
    <w:next w:val="a"/>
    <w:link w:val="32"/>
    <w:uiPriority w:val="39"/>
    <w:rsid w:val="004510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1099"/>
    <w:rPr>
      <w:rFonts w:ascii="XO Thames" w:hAnsi="XO Thames"/>
      <w:sz w:val="28"/>
    </w:rPr>
  </w:style>
  <w:style w:type="paragraph" w:styleId="ab">
    <w:name w:val="No Spacing"/>
    <w:link w:val="ac"/>
    <w:rsid w:val="00451099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451099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51099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451099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451099"/>
    <w:rPr>
      <w:rFonts w:ascii="Arial" w:hAnsi="Arial"/>
      <w:sz w:val="24"/>
    </w:rPr>
  </w:style>
  <w:style w:type="character" w:customStyle="1" w:styleId="11">
    <w:name w:val="Заголовок 1 Знак"/>
    <w:link w:val="10"/>
    <w:rsid w:val="00451099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451099"/>
    <w:rPr>
      <w:color w:val="0000FF"/>
      <w:u w:val="single"/>
    </w:rPr>
  </w:style>
  <w:style w:type="character" w:styleId="ad">
    <w:name w:val="Hyperlink"/>
    <w:link w:val="13"/>
    <w:rsid w:val="00451099"/>
    <w:rPr>
      <w:color w:val="0000FF"/>
      <w:u w:val="single"/>
    </w:rPr>
  </w:style>
  <w:style w:type="paragraph" w:customStyle="1" w:styleId="Footnote">
    <w:name w:val="Footnote"/>
    <w:link w:val="Footnote0"/>
    <w:rsid w:val="0045109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5109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5109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51099"/>
    <w:rPr>
      <w:rFonts w:ascii="XO Thames" w:hAnsi="XO Thames"/>
      <w:b/>
      <w:sz w:val="28"/>
    </w:rPr>
  </w:style>
  <w:style w:type="paragraph" w:styleId="ae">
    <w:name w:val="index heading"/>
    <w:basedOn w:val="a"/>
    <w:link w:val="af"/>
    <w:rsid w:val="00451099"/>
  </w:style>
  <w:style w:type="character" w:customStyle="1" w:styleId="af">
    <w:name w:val="Указатель Знак"/>
    <w:basedOn w:val="1"/>
    <w:link w:val="ae"/>
    <w:rsid w:val="00451099"/>
  </w:style>
  <w:style w:type="paragraph" w:customStyle="1" w:styleId="HeaderandFooter">
    <w:name w:val="Header and Footer"/>
    <w:link w:val="HeaderandFooter0"/>
    <w:rsid w:val="0045109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5109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510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10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10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1099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451099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451099"/>
  </w:style>
  <w:style w:type="paragraph" w:styleId="51">
    <w:name w:val="toc 5"/>
    <w:next w:val="a"/>
    <w:link w:val="52"/>
    <w:uiPriority w:val="39"/>
    <w:rsid w:val="004510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1099"/>
    <w:rPr>
      <w:rFonts w:ascii="XO Thames" w:hAnsi="XO Thames"/>
      <w:sz w:val="28"/>
    </w:rPr>
  </w:style>
  <w:style w:type="paragraph" w:styleId="af2">
    <w:name w:val="caption"/>
    <w:basedOn w:val="a"/>
    <w:link w:val="af3"/>
    <w:rsid w:val="00451099"/>
    <w:pPr>
      <w:spacing w:before="120" w:after="120"/>
    </w:pPr>
    <w:rPr>
      <w:i/>
    </w:rPr>
  </w:style>
  <w:style w:type="character" w:customStyle="1" w:styleId="af3">
    <w:name w:val="Название объекта Знак"/>
    <w:basedOn w:val="1"/>
    <w:link w:val="af2"/>
    <w:rsid w:val="00451099"/>
    <w:rPr>
      <w:i/>
    </w:rPr>
  </w:style>
  <w:style w:type="paragraph" w:styleId="af4">
    <w:name w:val="Subtitle"/>
    <w:next w:val="a"/>
    <w:link w:val="af5"/>
    <w:uiPriority w:val="11"/>
    <w:qFormat/>
    <w:rsid w:val="00451099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451099"/>
    <w:rPr>
      <w:rFonts w:ascii="XO Thames" w:hAnsi="XO Thames"/>
      <w:i/>
      <w:sz w:val="24"/>
    </w:rPr>
  </w:style>
  <w:style w:type="paragraph" w:styleId="af6">
    <w:name w:val="Title"/>
    <w:basedOn w:val="a"/>
    <w:next w:val="a5"/>
    <w:link w:val="af7"/>
    <w:uiPriority w:val="10"/>
    <w:qFormat/>
    <w:rsid w:val="0045109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Название Знак"/>
    <w:basedOn w:val="1"/>
    <w:link w:val="af6"/>
    <w:rsid w:val="00451099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451099"/>
    <w:rPr>
      <w:rFonts w:ascii="XO Thames" w:hAnsi="XO Thames"/>
      <w:b/>
      <w:sz w:val="24"/>
    </w:rPr>
  </w:style>
  <w:style w:type="paragraph" w:styleId="af8">
    <w:name w:val="List"/>
    <w:basedOn w:val="a5"/>
    <w:link w:val="af9"/>
    <w:rsid w:val="00451099"/>
  </w:style>
  <w:style w:type="character" w:customStyle="1" w:styleId="af9">
    <w:name w:val="Список Знак"/>
    <w:basedOn w:val="a6"/>
    <w:link w:val="af8"/>
    <w:rsid w:val="00451099"/>
  </w:style>
  <w:style w:type="paragraph" w:styleId="afa">
    <w:name w:val="List Paragraph"/>
    <w:basedOn w:val="a"/>
    <w:link w:val="afb"/>
    <w:rsid w:val="00451099"/>
    <w:pPr>
      <w:ind w:left="720"/>
      <w:contextualSpacing/>
    </w:pPr>
    <w:rPr>
      <w:sz w:val="28"/>
    </w:rPr>
  </w:style>
  <w:style w:type="character" w:customStyle="1" w:styleId="afb">
    <w:name w:val="Абзац списка Знак"/>
    <w:basedOn w:val="1"/>
    <w:link w:val="afa"/>
    <w:rsid w:val="00451099"/>
    <w:rPr>
      <w:sz w:val="28"/>
    </w:rPr>
  </w:style>
  <w:style w:type="character" w:customStyle="1" w:styleId="20">
    <w:name w:val="Заголовок 2 Знак"/>
    <w:link w:val="2"/>
    <w:rsid w:val="0045109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4234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cp:lastPrinted>2025-01-04T11:36:00Z</cp:lastPrinted>
  <dcterms:created xsi:type="dcterms:W3CDTF">2025-01-04T11:26:00Z</dcterms:created>
  <dcterms:modified xsi:type="dcterms:W3CDTF">2025-01-04T11:38:00Z</dcterms:modified>
</cp:coreProperties>
</file>