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CE9" w:rsidRDefault="00043CE9" w:rsidP="00043CE9">
      <w:pPr>
        <w:pStyle w:val="3"/>
        <w:keepNext w:val="0"/>
        <w:widowControl w:val="0"/>
        <w:rPr>
          <w:sz w:val="28"/>
          <w:szCs w:val="28"/>
        </w:rPr>
      </w:pPr>
      <w:r w:rsidRPr="0061475B">
        <w:rPr>
          <w:sz w:val="28"/>
          <w:szCs w:val="28"/>
        </w:rPr>
        <w:t xml:space="preserve">Совет </w:t>
      </w:r>
      <w:r>
        <w:rPr>
          <w:sz w:val="28"/>
          <w:szCs w:val="28"/>
        </w:rPr>
        <w:t>КРЫЛОВСКОГО сельского поселения</w:t>
      </w:r>
    </w:p>
    <w:p w:rsidR="00043CE9" w:rsidRDefault="00043CE9" w:rsidP="00043CE9">
      <w:pPr>
        <w:pStyle w:val="3"/>
        <w:keepNext w:val="0"/>
        <w:widowControl w:val="0"/>
        <w:rPr>
          <w:sz w:val="28"/>
          <w:szCs w:val="28"/>
        </w:rPr>
      </w:pPr>
      <w:r>
        <w:rPr>
          <w:sz w:val="28"/>
          <w:szCs w:val="28"/>
        </w:rPr>
        <w:t>КРЫЛОВСКОГО района</w:t>
      </w:r>
    </w:p>
    <w:p w:rsidR="00043CE9" w:rsidRPr="00A97EE0" w:rsidRDefault="00043CE9" w:rsidP="00043CE9"/>
    <w:p w:rsidR="00043CE9" w:rsidRPr="0061475B" w:rsidRDefault="00043CE9" w:rsidP="00043CE9">
      <w:pPr>
        <w:widowControl w:val="0"/>
        <w:rPr>
          <w:sz w:val="28"/>
          <w:szCs w:val="28"/>
        </w:rPr>
      </w:pPr>
    </w:p>
    <w:p w:rsidR="00043CE9" w:rsidRPr="00763B18" w:rsidRDefault="00043CE9" w:rsidP="00043CE9">
      <w:pPr>
        <w:pStyle w:val="2"/>
        <w:keepNext w:val="0"/>
        <w:widowControl w:val="0"/>
        <w:rPr>
          <w:sz w:val="32"/>
          <w:szCs w:val="32"/>
        </w:rPr>
      </w:pPr>
      <w:r w:rsidRPr="00763B18">
        <w:rPr>
          <w:sz w:val="32"/>
          <w:szCs w:val="32"/>
        </w:rPr>
        <w:t>РЕШЕНИЕ</w:t>
      </w:r>
      <w:r w:rsidR="00FB36DB">
        <w:rPr>
          <w:sz w:val="32"/>
          <w:szCs w:val="32"/>
        </w:rPr>
        <w:t xml:space="preserve"> </w:t>
      </w:r>
    </w:p>
    <w:p w:rsidR="00043CE9" w:rsidRPr="0061475B" w:rsidRDefault="00043CE9" w:rsidP="00043CE9">
      <w:pPr>
        <w:pStyle w:val="2"/>
        <w:keepNext w:val="0"/>
        <w:widowControl w:val="0"/>
        <w:rPr>
          <w:szCs w:val="28"/>
        </w:rPr>
      </w:pPr>
      <w:r w:rsidRPr="0061475B">
        <w:rPr>
          <w:szCs w:val="28"/>
        </w:rPr>
        <w:t xml:space="preserve"> </w:t>
      </w:r>
    </w:p>
    <w:p w:rsidR="00043CE9" w:rsidRPr="00FB36DB" w:rsidRDefault="00FB36DB" w:rsidP="00FB36DB">
      <w:pPr>
        <w:pStyle w:val="a5"/>
        <w:widowControl w:val="0"/>
        <w:tabs>
          <w:tab w:val="clear" w:pos="4677"/>
          <w:tab w:val="clear" w:pos="9355"/>
        </w:tabs>
        <w:jc w:val="center"/>
        <w:rPr>
          <w:szCs w:val="28"/>
          <w:u w:val="single"/>
        </w:rPr>
      </w:pPr>
      <w:r>
        <w:rPr>
          <w:szCs w:val="28"/>
        </w:rPr>
        <w:t xml:space="preserve">от </w:t>
      </w:r>
      <w:r>
        <w:rPr>
          <w:szCs w:val="28"/>
          <w:u w:val="single"/>
        </w:rPr>
        <w:t>04.09.2026</w:t>
      </w:r>
      <w:r w:rsidR="00043CE9" w:rsidRPr="003C61A5">
        <w:rPr>
          <w:szCs w:val="28"/>
        </w:rPr>
        <w:t xml:space="preserve">    </w:t>
      </w:r>
      <w:r>
        <w:rPr>
          <w:szCs w:val="28"/>
        </w:rPr>
        <w:t xml:space="preserve">              </w:t>
      </w:r>
      <w:r w:rsidR="00043CE9" w:rsidRPr="003C61A5">
        <w:rPr>
          <w:szCs w:val="28"/>
        </w:rPr>
        <w:t xml:space="preserve">    №</w:t>
      </w:r>
      <w:r>
        <w:rPr>
          <w:szCs w:val="28"/>
          <w:u w:val="single"/>
        </w:rPr>
        <w:t xml:space="preserve">121 </w:t>
      </w:r>
      <w:r>
        <w:rPr>
          <w:szCs w:val="28"/>
        </w:rPr>
        <w:t xml:space="preserve">протокол № </w:t>
      </w:r>
      <w:r>
        <w:rPr>
          <w:szCs w:val="28"/>
          <w:u w:val="single"/>
        </w:rPr>
        <w:t>25</w:t>
      </w:r>
    </w:p>
    <w:p w:rsidR="00043CE9" w:rsidRPr="00763B18" w:rsidRDefault="00043CE9" w:rsidP="00043CE9">
      <w:pPr>
        <w:widowControl w:val="0"/>
        <w:jc w:val="center"/>
      </w:pPr>
      <w:proofErr w:type="spellStart"/>
      <w:r>
        <w:t>ст-ца</w:t>
      </w:r>
      <w:proofErr w:type="spellEnd"/>
      <w:r>
        <w:t xml:space="preserve"> </w:t>
      </w:r>
      <w:proofErr w:type="spellStart"/>
      <w:r>
        <w:t>Крыловская</w:t>
      </w:r>
      <w:proofErr w:type="spellEnd"/>
    </w:p>
    <w:p w:rsidR="00043CE9" w:rsidRDefault="00043CE9" w:rsidP="00043CE9">
      <w:pPr>
        <w:widowControl w:val="0"/>
        <w:jc w:val="center"/>
        <w:rPr>
          <w:sz w:val="28"/>
          <w:szCs w:val="28"/>
        </w:rPr>
      </w:pPr>
    </w:p>
    <w:p w:rsidR="00043CE9" w:rsidRPr="003554E3" w:rsidRDefault="00043CE9" w:rsidP="00043CE9">
      <w:pPr>
        <w:pStyle w:val="a3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763B18"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 w:rsidRPr="00C4061D">
        <w:rPr>
          <w:rFonts w:ascii="Times New Roman" w:hAnsi="Times New Roman"/>
          <w:b/>
          <w:sz w:val="28"/>
          <w:szCs w:val="28"/>
        </w:rPr>
        <w:t>Правил</w:t>
      </w:r>
      <w:r>
        <w:rPr>
          <w:rFonts w:ascii="Times New Roman" w:hAnsi="Times New Roman"/>
          <w:b/>
          <w:sz w:val="28"/>
          <w:szCs w:val="28"/>
        </w:rPr>
        <w:t>а</w:t>
      </w:r>
      <w:r w:rsidRPr="00C4061D">
        <w:rPr>
          <w:rFonts w:ascii="Times New Roman" w:hAnsi="Times New Roman"/>
          <w:b/>
          <w:sz w:val="28"/>
          <w:szCs w:val="28"/>
        </w:rPr>
        <w:t xml:space="preserve"> благоустройства территории Крыловского сельского поселения Крыловского района Краснодарского края</w:t>
      </w:r>
    </w:p>
    <w:p w:rsidR="00043CE9" w:rsidRDefault="00043CE9" w:rsidP="00043CE9">
      <w:pPr>
        <w:pStyle w:val="a3"/>
        <w:widowControl w:val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43CE9" w:rsidRPr="00043CE9" w:rsidRDefault="00043CE9" w:rsidP="00043CE9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644B9">
        <w:rPr>
          <w:sz w:val="28"/>
          <w:szCs w:val="28"/>
        </w:rPr>
        <w:t xml:space="preserve"> В соответствии с пунктом 19 части 1 статьи 14 Федерального закона от 6 октября 2003 года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1644B9">
        <w:rPr>
          <w:sz w:val="28"/>
          <w:szCs w:val="28"/>
          <w:shd w:val="clear" w:color="auto" w:fill="FFFFFF"/>
        </w:rPr>
        <w:t>Закон</w:t>
      </w:r>
      <w:r>
        <w:rPr>
          <w:sz w:val="28"/>
          <w:szCs w:val="28"/>
          <w:shd w:val="clear" w:color="auto" w:fill="FFFFFF"/>
        </w:rPr>
        <w:t>ом</w:t>
      </w:r>
      <w:r w:rsidRPr="001644B9">
        <w:rPr>
          <w:sz w:val="28"/>
          <w:szCs w:val="28"/>
          <w:shd w:val="clear" w:color="auto" w:fill="FFFFFF"/>
        </w:rPr>
        <w:t xml:space="preserve"> Краснодарского края от 28 июля 2025 г. </w:t>
      </w:r>
      <w:r>
        <w:rPr>
          <w:sz w:val="28"/>
          <w:szCs w:val="28"/>
          <w:shd w:val="clear" w:color="auto" w:fill="FFFFFF"/>
        </w:rPr>
        <w:t>№</w:t>
      </w:r>
      <w:r w:rsidRPr="001644B9">
        <w:rPr>
          <w:sz w:val="28"/>
          <w:szCs w:val="28"/>
          <w:shd w:val="clear" w:color="auto" w:fill="FFFFFF"/>
        </w:rPr>
        <w:t> 5392-КЗ</w:t>
      </w:r>
      <w:r>
        <w:rPr>
          <w:sz w:val="28"/>
          <w:szCs w:val="28"/>
        </w:rPr>
        <w:t xml:space="preserve"> «</w:t>
      </w:r>
      <w:r w:rsidRPr="001644B9">
        <w:rPr>
          <w:sz w:val="28"/>
          <w:szCs w:val="28"/>
          <w:shd w:val="clear" w:color="auto" w:fill="FFFFFF"/>
        </w:rPr>
        <w:t xml:space="preserve">О внесении изменений в Закон Краснодарского края </w:t>
      </w:r>
      <w:r>
        <w:rPr>
          <w:sz w:val="28"/>
          <w:szCs w:val="28"/>
          <w:shd w:val="clear" w:color="auto" w:fill="FFFFFF"/>
        </w:rPr>
        <w:t>«</w:t>
      </w:r>
      <w:r w:rsidRPr="001644B9">
        <w:rPr>
          <w:sz w:val="28"/>
          <w:szCs w:val="28"/>
          <w:shd w:val="clear" w:color="auto" w:fill="FFFFFF"/>
        </w:rPr>
        <w:t>Об охране зеленых насаждений в Краснодарском крае</w:t>
      </w:r>
      <w:r>
        <w:rPr>
          <w:sz w:val="28"/>
          <w:szCs w:val="28"/>
          <w:shd w:val="clear" w:color="auto" w:fill="FFFFFF"/>
        </w:rPr>
        <w:t>», подпунктом 10 пункта 1 статьи 9</w:t>
      </w:r>
      <w:r w:rsidRPr="001644B9">
        <w:rPr>
          <w:sz w:val="28"/>
          <w:szCs w:val="28"/>
        </w:rPr>
        <w:t xml:space="preserve"> Устав</w:t>
      </w:r>
      <w:r>
        <w:rPr>
          <w:sz w:val="28"/>
          <w:szCs w:val="28"/>
        </w:rPr>
        <w:t>а</w:t>
      </w:r>
      <w:r w:rsidRPr="001644B9">
        <w:rPr>
          <w:sz w:val="28"/>
          <w:szCs w:val="28"/>
        </w:rPr>
        <w:t xml:space="preserve"> Крыловского сельского поселения Крыловского района, в целях приведения Правил благоустройства территории Крыловского сельского поселения Крыловского района</w:t>
      </w:r>
      <w:r>
        <w:rPr>
          <w:sz w:val="28"/>
          <w:szCs w:val="28"/>
        </w:rPr>
        <w:t xml:space="preserve"> Краснодарского края</w:t>
      </w:r>
      <w:r w:rsidRPr="001644B9">
        <w:rPr>
          <w:sz w:val="28"/>
          <w:szCs w:val="28"/>
        </w:rPr>
        <w:t xml:space="preserve"> в соответстви</w:t>
      </w:r>
      <w:r>
        <w:rPr>
          <w:sz w:val="28"/>
          <w:szCs w:val="28"/>
        </w:rPr>
        <w:t>е</w:t>
      </w:r>
      <w:r w:rsidRPr="001644B9">
        <w:rPr>
          <w:sz w:val="28"/>
          <w:szCs w:val="28"/>
        </w:rPr>
        <w:t xml:space="preserve"> с действующим законодательством,</w:t>
      </w:r>
      <w:r>
        <w:rPr>
          <w:sz w:val="28"/>
          <w:szCs w:val="28"/>
        </w:rPr>
        <w:t xml:space="preserve"> </w:t>
      </w:r>
      <w:r w:rsidRPr="00C9697E">
        <w:rPr>
          <w:sz w:val="28"/>
          <w:szCs w:val="28"/>
        </w:rPr>
        <w:t xml:space="preserve">Совет </w:t>
      </w:r>
      <w:r>
        <w:rPr>
          <w:sz w:val="28"/>
          <w:szCs w:val="28"/>
        </w:rPr>
        <w:t>Крыловского</w:t>
      </w:r>
      <w:r w:rsidRPr="00C969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</w:t>
      </w:r>
      <w:r w:rsidRPr="00C9697E">
        <w:rPr>
          <w:sz w:val="28"/>
          <w:szCs w:val="28"/>
        </w:rPr>
        <w:t xml:space="preserve">поселения </w:t>
      </w:r>
      <w:r w:rsidRPr="00043CE9">
        <w:rPr>
          <w:sz w:val="28"/>
          <w:szCs w:val="28"/>
        </w:rPr>
        <w:t>Крыловского района р е ш и л:</w:t>
      </w:r>
    </w:p>
    <w:p w:rsidR="00043CE9" w:rsidRPr="00043CE9" w:rsidRDefault="00043CE9" w:rsidP="00043CE9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043CE9">
        <w:rPr>
          <w:sz w:val="28"/>
          <w:szCs w:val="28"/>
        </w:rPr>
        <w:t xml:space="preserve">1. </w:t>
      </w:r>
      <w:bookmarkStart w:id="0" w:name="_Hlk230852160"/>
      <w:r w:rsidRPr="00043CE9">
        <w:rPr>
          <w:sz w:val="28"/>
          <w:szCs w:val="28"/>
        </w:rPr>
        <w:t>Внести в Правила благоустройства территории Крыловского сельского поселения Крыловского района Краснодарского края, принятые решением Совета Крыловского сельского поселения Крыловского района от</w:t>
      </w:r>
      <w:r>
        <w:rPr>
          <w:sz w:val="28"/>
          <w:szCs w:val="28"/>
        </w:rPr>
        <w:t xml:space="preserve"> </w:t>
      </w:r>
      <w:r w:rsidRPr="00043CE9">
        <w:rPr>
          <w:sz w:val="28"/>
          <w:szCs w:val="28"/>
        </w:rPr>
        <w:t xml:space="preserve">23 мая 2025 года № 49 </w:t>
      </w:r>
      <w:bookmarkEnd w:id="0"/>
      <w:r>
        <w:rPr>
          <w:sz w:val="28"/>
        </w:rPr>
        <w:t>изменения, согласно приложению.</w:t>
      </w:r>
    </w:p>
    <w:p w:rsidR="00043CE9" w:rsidRPr="001644B9" w:rsidRDefault="00043CE9" w:rsidP="00043CE9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644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Организационно-производственному отделу </w:t>
      </w:r>
      <w:r w:rsidRPr="001644B9">
        <w:rPr>
          <w:sz w:val="28"/>
          <w:szCs w:val="28"/>
        </w:rPr>
        <w:t>администрации Крыловского сельского поселения Крыловского района обнародовать настоящее решение и разместить на официальном сайте администрации Крыловского сельского поселения Крыловского района https://krilovskay.ru/ в информационно-телекоммуникационной сети «Интернет».</w:t>
      </w:r>
    </w:p>
    <w:p w:rsidR="00043CE9" w:rsidRPr="001644B9" w:rsidRDefault="00043CE9" w:rsidP="00043CE9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644B9">
        <w:rPr>
          <w:sz w:val="28"/>
          <w:szCs w:val="28"/>
        </w:rPr>
        <w:t xml:space="preserve">3. Контроль за выполнением настоящего решения возложить на постоянную комиссию Совета Крыловского сельского поселения Крыловского района по строительству и </w:t>
      </w:r>
      <w:proofErr w:type="spellStart"/>
      <w:r w:rsidRPr="001644B9">
        <w:rPr>
          <w:sz w:val="28"/>
          <w:szCs w:val="28"/>
        </w:rPr>
        <w:t>коммунально</w:t>
      </w:r>
      <w:proofErr w:type="spellEnd"/>
      <w:r w:rsidRPr="001644B9">
        <w:rPr>
          <w:sz w:val="28"/>
          <w:szCs w:val="28"/>
        </w:rPr>
        <w:t xml:space="preserve"> – бытовому обслуживанию.</w:t>
      </w:r>
    </w:p>
    <w:p w:rsidR="00043CE9" w:rsidRPr="001644B9" w:rsidRDefault="00043CE9" w:rsidP="00043CE9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1644B9">
        <w:rPr>
          <w:rFonts w:ascii="Times New Roman" w:hAnsi="Times New Roman"/>
          <w:sz w:val="28"/>
          <w:szCs w:val="28"/>
        </w:rPr>
        <w:t>.</w:t>
      </w:r>
      <w:r w:rsidRPr="00763BE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Настоящее </w:t>
      </w:r>
      <w:r w:rsidRPr="00C220ED">
        <w:rPr>
          <w:rFonts w:ascii="Times New Roman" w:hAnsi="Times New Roman"/>
          <w:sz w:val="28"/>
          <w:szCs w:val="28"/>
        </w:rPr>
        <w:t xml:space="preserve">решение вступает в силу </w:t>
      </w:r>
      <w:r>
        <w:rPr>
          <w:rFonts w:ascii="Times New Roman" w:hAnsi="Times New Roman"/>
          <w:sz w:val="28"/>
          <w:szCs w:val="28"/>
        </w:rPr>
        <w:t>на следующий день после</w:t>
      </w:r>
      <w:r w:rsidRPr="00C220ED">
        <w:rPr>
          <w:rFonts w:ascii="Times New Roman" w:hAnsi="Times New Roman"/>
          <w:sz w:val="28"/>
          <w:szCs w:val="28"/>
        </w:rPr>
        <w:t xml:space="preserve"> дня его официального о</w:t>
      </w:r>
      <w:r>
        <w:rPr>
          <w:rFonts w:ascii="Times New Roman" w:hAnsi="Times New Roman"/>
          <w:sz w:val="28"/>
          <w:szCs w:val="28"/>
        </w:rPr>
        <w:t>бнародования.</w:t>
      </w:r>
    </w:p>
    <w:p w:rsidR="00043CE9" w:rsidRDefault="00043CE9" w:rsidP="00043CE9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043CE9" w:rsidRPr="00EA0AD2" w:rsidTr="00F2257D">
        <w:tc>
          <w:tcPr>
            <w:tcW w:w="4927" w:type="dxa"/>
          </w:tcPr>
          <w:p w:rsidR="00043CE9" w:rsidRPr="00EA0AD2" w:rsidRDefault="00043CE9" w:rsidP="00F2257D">
            <w:pPr>
              <w:widowControl w:val="0"/>
              <w:rPr>
                <w:sz w:val="28"/>
                <w:szCs w:val="20"/>
              </w:rPr>
            </w:pPr>
          </w:p>
          <w:p w:rsidR="00043CE9" w:rsidRPr="00EA0AD2" w:rsidRDefault="00FB36DB" w:rsidP="00F2257D">
            <w:pPr>
              <w:widowControl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Заместитель председателя</w:t>
            </w:r>
            <w:r w:rsidR="00043CE9" w:rsidRPr="00EA0AD2">
              <w:rPr>
                <w:sz w:val="28"/>
                <w:szCs w:val="20"/>
              </w:rPr>
              <w:t xml:space="preserve"> Совета</w:t>
            </w:r>
          </w:p>
          <w:p w:rsidR="00043CE9" w:rsidRPr="00EA0AD2" w:rsidRDefault="00043CE9" w:rsidP="00F2257D">
            <w:pPr>
              <w:widowControl w:val="0"/>
              <w:rPr>
                <w:sz w:val="28"/>
                <w:szCs w:val="20"/>
              </w:rPr>
            </w:pPr>
            <w:r w:rsidRPr="00EA0AD2">
              <w:rPr>
                <w:sz w:val="28"/>
                <w:szCs w:val="20"/>
              </w:rPr>
              <w:t>Крыловского сельского поселения</w:t>
            </w:r>
          </w:p>
          <w:p w:rsidR="00043CE9" w:rsidRPr="00EA0AD2" w:rsidRDefault="00043CE9" w:rsidP="00F2257D">
            <w:pPr>
              <w:widowControl w:val="0"/>
              <w:rPr>
                <w:sz w:val="28"/>
                <w:szCs w:val="20"/>
              </w:rPr>
            </w:pPr>
            <w:r w:rsidRPr="00EA0AD2">
              <w:rPr>
                <w:sz w:val="28"/>
                <w:szCs w:val="20"/>
              </w:rPr>
              <w:t>Крыловского района</w:t>
            </w:r>
          </w:p>
        </w:tc>
        <w:tc>
          <w:tcPr>
            <w:tcW w:w="4927" w:type="dxa"/>
          </w:tcPr>
          <w:p w:rsidR="00043CE9" w:rsidRPr="00EA0AD2" w:rsidRDefault="00043CE9" w:rsidP="00F2257D">
            <w:pPr>
              <w:widowControl w:val="0"/>
              <w:rPr>
                <w:sz w:val="28"/>
                <w:szCs w:val="20"/>
              </w:rPr>
            </w:pPr>
          </w:p>
          <w:p w:rsidR="00043CE9" w:rsidRPr="00EA0AD2" w:rsidRDefault="00043CE9" w:rsidP="00F2257D">
            <w:pPr>
              <w:widowControl w:val="0"/>
              <w:rPr>
                <w:sz w:val="28"/>
                <w:szCs w:val="20"/>
              </w:rPr>
            </w:pPr>
          </w:p>
          <w:p w:rsidR="00043CE9" w:rsidRPr="00EA0AD2" w:rsidRDefault="00043CE9" w:rsidP="00F2257D">
            <w:pPr>
              <w:widowControl w:val="0"/>
              <w:rPr>
                <w:sz w:val="28"/>
                <w:szCs w:val="20"/>
              </w:rPr>
            </w:pPr>
          </w:p>
          <w:p w:rsidR="00043CE9" w:rsidRPr="00EA0AD2" w:rsidRDefault="00FB36DB" w:rsidP="00F2257D">
            <w:pPr>
              <w:widowControl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                                        С.Н. </w:t>
            </w:r>
            <w:proofErr w:type="spellStart"/>
            <w:r>
              <w:rPr>
                <w:sz w:val="28"/>
                <w:szCs w:val="20"/>
              </w:rPr>
              <w:t>Затонская</w:t>
            </w:r>
            <w:proofErr w:type="spellEnd"/>
          </w:p>
        </w:tc>
      </w:tr>
      <w:tr w:rsidR="00043CE9" w:rsidRPr="00EA0AD2" w:rsidTr="00F2257D">
        <w:tc>
          <w:tcPr>
            <w:tcW w:w="4927" w:type="dxa"/>
          </w:tcPr>
          <w:p w:rsidR="00043CE9" w:rsidRPr="00EA0AD2" w:rsidRDefault="00043CE9" w:rsidP="00F2257D">
            <w:pPr>
              <w:widowControl w:val="0"/>
              <w:jc w:val="both"/>
              <w:rPr>
                <w:sz w:val="28"/>
                <w:szCs w:val="20"/>
              </w:rPr>
            </w:pPr>
          </w:p>
        </w:tc>
        <w:tc>
          <w:tcPr>
            <w:tcW w:w="4927" w:type="dxa"/>
          </w:tcPr>
          <w:p w:rsidR="00043CE9" w:rsidRPr="00EA0AD2" w:rsidRDefault="00043CE9" w:rsidP="00F2257D">
            <w:pPr>
              <w:widowControl w:val="0"/>
              <w:jc w:val="both"/>
              <w:rPr>
                <w:sz w:val="28"/>
                <w:szCs w:val="20"/>
              </w:rPr>
            </w:pPr>
          </w:p>
        </w:tc>
      </w:tr>
    </w:tbl>
    <w:p w:rsidR="00043CE9" w:rsidRPr="00EA0AD2" w:rsidRDefault="00043CE9" w:rsidP="00043CE9">
      <w:pPr>
        <w:widowControl w:val="0"/>
        <w:jc w:val="both"/>
        <w:rPr>
          <w:sz w:val="28"/>
          <w:szCs w:val="20"/>
        </w:rPr>
      </w:pPr>
      <w:r w:rsidRPr="00EA0AD2">
        <w:rPr>
          <w:sz w:val="28"/>
          <w:szCs w:val="20"/>
        </w:rPr>
        <w:t>Глава Крыловского</w:t>
      </w:r>
    </w:p>
    <w:p w:rsidR="00043CE9" w:rsidRPr="00EA0AD2" w:rsidRDefault="00043CE9" w:rsidP="00043CE9">
      <w:pPr>
        <w:widowControl w:val="0"/>
        <w:jc w:val="both"/>
        <w:rPr>
          <w:sz w:val="28"/>
          <w:szCs w:val="20"/>
        </w:rPr>
      </w:pPr>
      <w:r w:rsidRPr="00EA0AD2">
        <w:rPr>
          <w:sz w:val="28"/>
          <w:szCs w:val="20"/>
        </w:rPr>
        <w:t>сельского поселения</w:t>
      </w:r>
    </w:p>
    <w:p w:rsidR="00F10303" w:rsidRDefault="00043CE9" w:rsidP="00043CE9">
      <w:pPr>
        <w:widowControl w:val="0"/>
        <w:jc w:val="both"/>
        <w:rPr>
          <w:sz w:val="28"/>
          <w:szCs w:val="20"/>
        </w:rPr>
      </w:pPr>
      <w:r w:rsidRPr="00EA0AD2">
        <w:rPr>
          <w:sz w:val="28"/>
          <w:szCs w:val="20"/>
        </w:rPr>
        <w:t>Крыловского района                                                                             С.Н. Яковлева</w:t>
      </w:r>
    </w:p>
    <w:p w:rsidR="00C473C8" w:rsidRPr="00C473C8" w:rsidRDefault="00C473C8" w:rsidP="00C473C8">
      <w:pPr>
        <w:ind w:left="5670"/>
        <w:contextualSpacing/>
        <w:rPr>
          <w:sz w:val="28"/>
          <w:szCs w:val="28"/>
        </w:rPr>
      </w:pPr>
      <w:r w:rsidRPr="00C473C8">
        <w:rPr>
          <w:sz w:val="28"/>
          <w:szCs w:val="28"/>
        </w:rPr>
        <w:lastRenderedPageBreak/>
        <w:t>Прило</w:t>
      </w:r>
      <w:bookmarkStart w:id="1" w:name="_GoBack"/>
      <w:bookmarkEnd w:id="1"/>
      <w:r w:rsidRPr="00C473C8">
        <w:rPr>
          <w:sz w:val="28"/>
          <w:szCs w:val="28"/>
        </w:rPr>
        <w:t>жение к решению</w:t>
      </w:r>
    </w:p>
    <w:p w:rsidR="00C473C8" w:rsidRPr="00C473C8" w:rsidRDefault="00C473C8" w:rsidP="00C473C8">
      <w:pPr>
        <w:ind w:left="5670"/>
        <w:contextualSpacing/>
        <w:rPr>
          <w:sz w:val="28"/>
          <w:szCs w:val="28"/>
        </w:rPr>
      </w:pPr>
      <w:r w:rsidRPr="00C473C8">
        <w:rPr>
          <w:sz w:val="28"/>
          <w:szCs w:val="28"/>
        </w:rPr>
        <w:t>Совета Крыловского сельского</w:t>
      </w:r>
    </w:p>
    <w:p w:rsidR="00C473C8" w:rsidRPr="00C473C8" w:rsidRDefault="00C473C8" w:rsidP="00C473C8">
      <w:pPr>
        <w:ind w:left="5670"/>
        <w:contextualSpacing/>
        <w:rPr>
          <w:sz w:val="28"/>
          <w:szCs w:val="28"/>
        </w:rPr>
      </w:pPr>
      <w:r w:rsidRPr="00C473C8">
        <w:rPr>
          <w:sz w:val="28"/>
          <w:szCs w:val="28"/>
        </w:rPr>
        <w:t>поселения Крыловского района</w:t>
      </w:r>
    </w:p>
    <w:p w:rsidR="00C473C8" w:rsidRPr="00C473C8" w:rsidRDefault="00C473C8" w:rsidP="00C473C8">
      <w:pPr>
        <w:ind w:left="5670"/>
        <w:contextualSpacing/>
        <w:rPr>
          <w:sz w:val="28"/>
          <w:szCs w:val="28"/>
        </w:rPr>
      </w:pPr>
      <w:r w:rsidRPr="00C473C8">
        <w:rPr>
          <w:sz w:val="28"/>
          <w:szCs w:val="28"/>
        </w:rPr>
        <w:t xml:space="preserve">от </w:t>
      </w:r>
      <w:r w:rsidR="00FB36DB">
        <w:rPr>
          <w:sz w:val="28"/>
          <w:szCs w:val="28"/>
          <w:u w:val="single"/>
        </w:rPr>
        <w:t>04.09.2026</w:t>
      </w:r>
      <w:r w:rsidRPr="00C473C8">
        <w:rPr>
          <w:sz w:val="28"/>
          <w:szCs w:val="28"/>
        </w:rPr>
        <w:t xml:space="preserve"> №</w:t>
      </w:r>
      <w:r w:rsidR="00FB36DB">
        <w:rPr>
          <w:sz w:val="28"/>
          <w:szCs w:val="28"/>
          <w:u w:val="single"/>
        </w:rPr>
        <w:t>121</w:t>
      </w:r>
    </w:p>
    <w:p w:rsidR="00C473C8" w:rsidRPr="00C473C8" w:rsidRDefault="00C473C8" w:rsidP="00C473C8">
      <w:pPr>
        <w:widowControl w:val="0"/>
        <w:tabs>
          <w:tab w:val="left" w:pos="1134"/>
        </w:tabs>
        <w:jc w:val="center"/>
        <w:rPr>
          <w:b/>
          <w:sz w:val="28"/>
          <w:szCs w:val="20"/>
        </w:rPr>
      </w:pPr>
    </w:p>
    <w:p w:rsidR="00C473C8" w:rsidRPr="00C473C8" w:rsidRDefault="00C473C8" w:rsidP="00C473C8">
      <w:pPr>
        <w:widowControl w:val="0"/>
        <w:tabs>
          <w:tab w:val="left" w:pos="1134"/>
        </w:tabs>
        <w:jc w:val="center"/>
        <w:rPr>
          <w:b/>
          <w:sz w:val="28"/>
          <w:szCs w:val="20"/>
        </w:rPr>
      </w:pPr>
    </w:p>
    <w:p w:rsidR="00C473C8" w:rsidRPr="00C473C8" w:rsidRDefault="00C473C8" w:rsidP="00C473C8">
      <w:pPr>
        <w:widowControl w:val="0"/>
        <w:tabs>
          <w:tab w:val="left" w:pos="1134"/>
        </w:tabs>
        <w:jc w:val="center"/>
        <w:rPr>
          <w:b/>
          <w:sz w:val="28"/>
          <w:szCs w:val="20"/>
        </w:rPr>
      </w:pPr>
    </w:p>
    <w:p w:rsidR="00C473C8" w:rsidRPr="00C473C8" w:rsidRDefault="00C473C8" w:rsidP="00C473C8">
      <w:pPr>
        <w:widowControl w:val="0"/>
        <w:jc w:val="center"/>
        <w:rPr>
          <w:b/>
          <w:sz w:val="28"/>
          <w:szCs w:val="20"/>
        </w:rPr>
      </w:pPr>
      <w:r w:rsidRPr="00C473C8">
        <w:rPr>
          <w:b/>
          <w:sz w:val="28"/>
          <w:szCs w:val="20"/>
        </w:rPr>
        <w:t>Изменения</w:t>
      </w:r>
    </w:p>
    <w:p w:rsidR="00C473C8" w:rsidRPr="00C473C8" w:rsidRDefault="00C473C8" w:rsidP="00C473C8">
      <w:pPr>
        <w:widowControl w:val="0"/>
        <w:ind w:firstLine="851"/>
        <w:jc w:val="center"/>
        <w:rPr>
          <w:b/>
          <w:sz w:val="28"/>
          <w:szCs w:val="28"/>
        </w:rPr>
      </w:pPr>
      <w:r w:rsidRPr="00C473C8">
        <w:rPr>
          <w:b/>
          <w:sz w:val="28"/>
          <w:szCs w:val="28"/>
        </w:rPr>
        <w:t>в Правила благоустройства территории Крыловского сельского поселения Крыловского района Краснодарского края</w:t>
      </w:r>
    </w:p>
    <w:p w:rsidR="00C473C8" w:rsidRPr="00C473C8" w:rsidRDefault="00C473C8" w:rsidP="00C473C8">
      <w:pPr>
        <w:widowControl w:val="0"/>
        <w:tabs>
          <w:tab w:val="left" w:pos="1134"/>
        </w:tabs>
        <w:ind w:firstLine="851"/>
        <w:jc w:val="center"/>
        <w:rPr>
          <w:sz w:val="28"/>
          <w:szCs w:val="20"/>
        </w:rPr>
      </w:pPr>
    </w:p>
    <w:p w:rsidR="00C473C8" w:rsidRPr="00C473C8" w:rsidRDefault="00C473C8" w:rsidP="00C473C8">
      <w:pPr>
        <w:widowControl w:val="0"/>
        <w:tabs>
          <w:tab w:val="left" w:pos="1134"/>
        </w:tabs>
        <w:ind w:firstLine="851"/>
        <w:jc w:val="center"/>
        <w:rPr>
          <w:sz w:val="28"/>
          <w:szCs w:val="20"/>
        </w:rPr>
      </w:pPr>
    </w:p>
    <w:p w:rsidR="00C473C8" w:rsidRPr="00C473C8" w:rsidRDefault="00C473C8" w:rsidP="00C473C8">
      <w:pPr>
        <w:ind w:firstLine="709"/>
        <w:contextualSpacing/>
        <w:rPr>
          <w:sz w:val="28"/>
          <w:szCs w:val="28"/>
        </w:rPr>
      </w:pPr>
      <w:r w:rsidRPr="00C473C8">
        <w:rPr>
          <w:sz w:val="28"/>
          <w:szCs w:val="28"/>
        </w:rPr>
        <w:t>1. В Приложении к решению, в наименовании слова</w:t>
      </w:r>
    </w:p>
    <w:p w:rsidR="00C473C8" w:rsidRPr="00C473C8" w:rsidRDefault="00C473C8" w:rsidP="00C473C8">
      <w:pPr>
        <w:widowControl w:val="0"/>
        <w:tabs>
          <w:tab w:val="left" w:pos="1134"/>
        </w:tabs>
        <w:jc w:val="center"/>
        <w:rPr>
          <w:rFonts w:ascii="Courier New" w:hAnsi="Courier New"/>
          <w:sz w:val="28"/>
          <w:szCs w:val="28"/>
        </w:rPr>
      </w:pPr>
      <w:r w:rsidRPr="00C473C8">
        <w:rPr>
          <w:rFonts w:ascii="Courier New" w:hAnsi="Courier New"/>
          <w:sz w:val="28"/>
          <w:szCs w:val="28"/>
        </w:rPr>
        <w:t>«</w:t>
      </w:r>
      <w:r w:rsidRPr="00C473C8">
        <w:rPr>
          <w:b/>
          <w:bCs/>
          <w:sz w:val="28"/>
          <w:szCs w:val="28"/>
        </w:rPr>
        <w:t>Правила благоустройства территории Крыловского сельского поселения Крыловского района Краснодарского края</w:t>
      </w:r>
      <w:r w:rsidRPr="00C473C8">
        <w:rPr>
          <w:rFonts w:ascii="Courier New" w:hAnsi="Courier New"/>
          <w:sz w:val="28"/>
          <w:szCs w:val="28"/>
        </w:rPr>
        <w:t>»</w:t>
      </w:r>
    </w:p>
    <w:p w:rsidR="00C473C8" w:rsidRPr="00C473C8" w:rsidRDefault="00C473C8" w:rsidP="00C473C8">
      <w:pPr>
        <w:contextualSpacing/>
        <w:rPr>
          <w:sz w:val="28"/>
          <w:szCs w:val="28"/>
        </w:rPr>
      </w:pPr>
      <w:r w:rsidRPr="00C473C8">
        <w:rPr>
          <w:sz w:val="28"/>
          <w:szCs w:val="28"/>
        </w:rPr>
        <w:t>заменить словами</w:t>
      </w:r>
      <w:r w:rsidR="00FB36DB">
        <w:rPr>
          <w:sz w:val="28"/>
          <w:szCs w:val="28"/>
        </w:rPr>
        <w:t>:</w:t>
      </w:r>
    </w:p>
    <w:p w:rsidR="00C473C8" w:rsidRPr="00C473C8" w:rsidRDefault="00C473C8" w:rsidP="00C473C8">
      <w:pPr>
        <w:widowControl w:val="0"/>
        <w:tabs>
          <w:tab w:val="left" w:pos="1134"/>
        </w:tabs>
        <w:jc w:val="center"/>
        <w:rPr>
          <w:rFonts w:ascii="Courier New" w:hAnsi="Courier New"/>
          <w:sz w:val="28"/>
          <w:szCs w:val="28"/>
        </w:rPr>
      </w:pPr>
      <w:r w:rsidRPr="00C473C8">
        <w:rPr>
          <w:rFonts w:ascii="Courier New" w:hAnsi="Courier New"/>
          <w:sz w:val="28"/>
          <w:szCs w:val="28"/>
        </w:rPr>
        <w:t>«</w:t>
      </w:r>
      <w:r w:rsidRPr="00C473C8">
        <w:rPr>
          <w:b/>
          <w:bCs/>
          <w:sz w:val="28"/>
          <w:szCs w:val="28"/>
        </w:rPr>
        <w:t>Правила благоустройства территории Крыловского сельского поселения Крыловского муниципального района Краснодарского края</w:t>
      </w:r>
      <w:r w:rsidRPr="00C473C8">
        <w:rPr>
          <w:rFonts w:ascii="Courier New" w:hAnsi="Courier New"/>
          <w:sz w:val="28"/>
          <w:szCs w:val="28"/>
        </w:rPr>
        <w:t>»</w:t>
      </w:r>
    </w:p>
    <w:p w:rsidR="00C473C8" w:rsidRPr="00C473C8" w:rsidRDefault="00C473C8" w:rsidP="00C473C8">
      <w:pPr>
        <w:widowControl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t>2. Пункт 1.1 раздела 1 «Общие положения» изложить в следующей редакции:</w:t>
      </w:r>
    </w:p>
    <w:p w:rsidR="00C473C8" w:rsidRPr="00C473C8" w:rsidRDefault="00C473C8" w:rsidP="00C473C8">
      <w:pPr>
        <w:widowControl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t>«1.1. Правила благоустройства территории Крыловского сельского поселения Крыловского муниципального района Краснодарского края (далее - Правила) разработаны на основании Федеральных законов от 06 октября 2003 № 131-ФЗ «Об общих принципах организации местного самоуправления в Российской Федерации», от 08 ноября 2007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приказом Министерства строительства и жилищно-коммунального хозяйства РФ от 16 декабря 2016 года № 972/</w:t>
      </w:r>
      <w:proofErr w:type="spellStart"/>
      <w:r w:rsidRPr="00C473C8">
        <w:rPr>
          <w:sz w:val="28"/>
          <w:szCs w:val="28"/>
        </w:rPr>
        <w:t>пр</w:t>
      </w:r>
      <w:proofErr w:type="spellEnd"/>
      <w:r w:rsidRPr="00C473C8">
        <w:rPr>
          <w:sz w:val="28"/>
          <w:szCs w:val="28"/>
        </w:rPr>
        <w:t xml:space="preserve"> «Об утверждении СП 82.13330 «СНиП III-10-75 Благоустройство территорий», СП 30-102-99 «Планировка и застройка территорий малоэтажного жилищного строительства»,</w:t>
      </w:r>
      <w:r w:rsidRPr="00C473C8">
        <w:rPr>
          <w:rFonts w:ascii="PT Serif" w:hAnsi="PT Serif"/>
          <w:color w:val="22272F"/>
          <w:sz w:val="25"/>
          <w:szCs w:val="25"/>
          <w:shd w:val="clear" w:color="auto" w:fill="FFFFFF"/>
        </w:rPr>
        <w:t xml:space="preserve"> </w:t>
      </w:r>
      <w:r w:rsidRPr="00C473C8">
        <w:rPr>
          <w:sz w:val="28"/>
          <w:szCs w:val="28"/>
          <w:shd w:val="clear" w:color="auto" w:fill="FFFFFF"/>
        </w:rPr>
        <w:t xml:space="preserve">принятый </w:t>
      </w:r>
      <w:bookmarkStart w:id="2" w:name="_Hlk230857450"/>
      <w:r w:rsidRPr="00C473C8">
        <w:rPr>
          <w:sz w:val="28"/>
          <w:szCs w:val="28"/>
          <w:shd w:val="clear" w:color="auto" w:fill="FFFFFF"/>
        </w:rPr>
        <w:t>постановлением Госстроя РФ от 30 декабря 1999 г. № 94</w:t>
      </w:r>
      <w:bookmarkEnd w:id="2"/>
      <w:r w:rsidRPr="00C473C8">
        <w:rPr>
          <w:sz w:val="28"/>
          <w:szCs w:val="28"/>
          <w:shd w:val="clear" w:color="auto" w:fill="FFFFFF"/>
        </w:rPr>
        <w:t>,</w:t>
      </w:r>
      <w:r w:rsidRPr="00C473C8">
        <w:rPr>
          <w:sz w:val="28"/>
          <w:szCs w:val="28"/>
        </w:rPr>
        <w:t xml:space="preserve"> постановления Государственного комитета Российской Федерации по строительству и жилищно-коммунальному комплексу от 27 сентября 2003 № 170 «Об утверждении правил и норм технической эксплуатации жилищного фонда», приказа Министерства транспорта Российской Федерации от 16 ноября 2012                № 402 «Об утверждении Классификации работ по капитальному ремонту, ремонту и содержанию автомобильных дорог», Закона Краснодарского края от 23 июля 2003 № 608-КЗ «Об административных правонарушениях», Закона Краснодарского края от 23 апреля 2013 № 2695-КЗ «Об охране зеленых насаждений в Краснодарском крае»,</w:t>
      </w:r>
      <w:r w:rsidRPr="00C473C8">
        <w:rPr>
          <w:sz w:val="20"/>
          <w:szCs w:val="20"/>
        </w:rPr>
        <w:t xml:space="preserve"> </w:t>
      </w:r>
      <w:r w:rsidRPr="00C473C8">
        <w:rPr>
          <w:sz w:val="28"/>
          <w:szCs w:val="28"/>
        </w:rPr>
        <w:t>Закона Краснодарского края «О порядке определения органами местного самоуправления в Краснодарском крае границ прилегающих территорий» от 21.12.2018 № 3952-КЗ, Устава Крыловского сельского поселения Крыловского района.».</w:t>
      </w:r>
    </w:p>
    <w:p w:rsidR="00C473C8" w:rsidRPr="00C473C8" w:rsidRDefault="00C473C8" w:rsidP="00C473C8">
      <w:pPr>
        <w:widowControl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t>3. Абзац 94</w:t>
      </w:r>
      <w:r w:rsidRPr="00C473C8">
        <w:rPr>
          <w:bCs/>
          <w:sz w:val="28"/>
          <w:szCs w:val="28"/>
        </w:rPr>
        <w:t xml:space="preserve"> «Содержание зеленых насаждений»</w:t>
      </w:r>
      <w:r w:rsidRPr="00C473C8">
        <w:rPr>
          <w:sz w:val="28"/>
          <w:szCs w:val="28"/>
        </w:rPr>
        <w:t xml:space="preserve"> пункта 1.5 раздела 1 «Общие положения» изложить в следующей редакции:</w:t>
      </w:r>
    </w:p>
    <w:p w:rsidR="00C473C8" w:rsidRPr="00C473C8" w:rsidRDefault="00C473C8" w:rsidP="00C473C8">
      <w:pPr>
        <w:widowControl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lastRenderedPageBreak/>
        <w:t>«</w:t>
      </w:r>
      <w:r w:rsidRPr="00C473C8">
        <w:rPr>
          <w:b/>
          <w:bCs/>
          <w:sz w:val="28"/>
          <w:szCs w:val="28"/>
          <w:shd w:val="clear" w:color="auto" w:fill="FFFFFF"/>
        </w:rPr>
        <w:t>Содержание зеленых насаждений</w:t>
      </w:r>
      <w:r w:rsidRPr="00C473C8">
        <w:rPr>
          <w:sz w:val="28"/>
          <w:szCs w:val="28"/>
          <w:shd w:val="clear" w:color="auto" w:fill="FFFFFF"/>
        </w:rPr>
        <w:t> - деятельность по поддержанию функционального состояния (обработка почвы, полив, внесение удобрений, обрезка крон деревьев и кустарников, защита растений от вредителей и болезней, приобретение специализированного оборудования и техники для диагностики внутреннего состояния деревьев, для производства работ по корчевке пней, для проведения высотных работ по обрезке крон, для ухода за почвой и иные мероприятия) и восстановлению зеленых насаждений (выращивание зеленых насаждений и иные мероприятия);».</w:t>
      </w:r>
    </w:p>
    <w:p w:rsidR="00C473C8" w:rsidRPr="00C473C8" w:rsidRDefault="00C473C8" w:rsidP="00C473C8">
      <w:pPr>
        <w:widowControl w:val="0"/>
        <w:ind w:firstLine="709"/>
        <w:jc w:val="both"/>
        <w:rPr>
          <w:bCs/>
          <w:sz w:val="28"/>
          <w:szCs w:val="28"/>
        </w:rPr>
      </w:pPr>
      <w:r w:rsidRPr="00C473C8">
        <w:rPr>
          <w:sz w:val="28"/>
          <w:szCs w:val="28"/>
        </w:rPr>
        <w:t>4. Пункт 10.7.12 «Охрана зеленых насаждений» раздела 10 «</w:t>
      </w:r>
      <w:r w:rsidRPr="00C473C8">
        <w:rPr>
          <w:bCs/>
          <w:sz w:val="28"/>
          <w:szCs w:val="28"/>
        </w:rPr>
        <w:t>Эксплуатация объектов благоустройства» дополнить подпунктом 10.7.12.1 в следующей редакции:</w:t>
      </w:r>
    </w:p>
    <w:p w:rsidR="00C473C8" w:rsidRPr="00C473C8" w:rsidRDefault="00C473C8" w:rsidP="00C473C8">
      <w:pPr>
        <w:widowControl w:val="0"/>
        <w:ind w:firstLine="709"/>
        <w:jc w:val="both"/>
        <w:rPr>
          <w:sz w:val="28"/>
          <w:szCs w:val="28"/>
          <w:shd w:val="clear" w:color="auto" w:fill="FFFFFF"/>
        </w:rPr>
      </w:pPr>
      <w:r w:rsidRPr="00C473C8">
        <w:rPr>
          <w:bCs/>
          <w:sz w:val="28"/>
          <w:szCs w:val="28"/>
        </w:rPr>
        <w:t xml:space="preserve">«10.7.12.1 </w:t>
      </w:r>
      <w:r w:rsidRPr="00C473C8">
        <w:rPr>
          <w:sz w:val="28"/>
          <w:szCs w:val="28"/>
          <w:shd w:val="clear" w:color="auto" w:fill="FFFFFF"/>
        </w:rPr>
        <w:t>При несанкционированном повреждении деревьев и кустарников (в том числе при обрезке) плата рассчитывается в соответствии с </w:t>
      </w:r>
      <w:hyperlink r:id="rId4" w:anchor="/document/36941832/entry/1000" w:history="1">
        <w:r w:rsidRPr="00C473C8">
          <w:rPr>
            <w:sz w:val="28"/>
            <w:szCs w:val="28"/>
            <w:shd w:val="clear" w:color="auto" w:fill="FFFFFF"/>
          </w:rPr>
          <w:t>Порядком</w:t>
        </w:r>
      </w:hyperlink>
      <w:r w:rsidRPr="00C473C8">
        <w:rPr>
          <w:sz w:val="28"/>
          <w:szCs w:val="28"/>
          <w:shd w:val="clear" w:color="auto" w:fill="FFFFFF"/>
        </w:rPr>
        <w:t>: в двукратном размере - при повреждении до 30 процентов (включительно) зеленого насаждения, в пятикратном размере - при повреждении более 30 процентов зеленого насаждения.».</w:t>
      </w:r>
    </w:p>
    <w:p w:rsidR="00C473C8" w:rsidRPr="00C473C8" w:rsidRDefault="00C473C8" w:rsidP="00C473C8">
      <w:pPr>
        <w:widowControl w:val="0"/>
        <w:ind w:firstLine="709"/>
        <w:jc w:val="both"/>
        <w:rPr>
          <w:bCs/>
          <w:sz w:val="28"/>
          <w:szCs w:val="28"/>
        </w:rPr>
      </w:pPr>
      <w:r w:rsidRPr="00C473C8">
        <w:rPr>
          <w:sz w:val="28"/>
          <w:szCs w:val="28"/>
          <w:shd w:val="clear" w:color="auto" w:fill="FFFFFF"/>
        </w:rPr>
        <w:t>5. Пункт 10.7.13 «</w:t>
      </w:r>
      <w:r w:rsidRPr="00C473C8">
        <w:rPr>
          <w:sz w:val="28"/>
          <w:szCs w:val="28"/>
        </w:rPr>
        <w:t>Оформление порубочного билета»</w:t>
      </w:r>
      <w:r w:rsidRPr="00C473C8">
        <w:rPr>
          <w:sz w:val="28"/>
          <w:szCs w:val="28"/>
          <w:shd w:val="clear" w:color="auto" w:fill="FFFFFF"/>
        </w:rPr>
        <w:t xml:space="preserve"> раздела 10 изложить в следующей редакции: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  <w:u w:val="single"/>
        </w:rPr>
      </w:pPr>
      <w:r w:rsidRPr="00C473C8">
        <w:rPr>
          <w:bCs/>
          <w:sz w:val="28"/>
          <w:szCs w:val="28"/>
        </w:rPr>
        <w:t>«</w:t>
      </w:r>
      <w:r w:rsidRPr="00C473C8">
        <w:rPr>
          <w:sz w:val="28"/>
          <w:szCs w:val="28"/>
          <w:u w:val="single"/>
        </w:rPr>
        <w:t xml:space="preserve">10.7.13. </w:t>
      </w:r>
      <w:bookmarkStart w:id="3" w:name="_Hlk230791923"/>
      <w:r w:rsidRPr="00C473C8">
        <w:rPr>
          <w:sz w:val="28"/>
          <w:szCs w:val="28"/>
          <w:u w:val="single"/>
        </w:rPr>
        <w:t>Оформление порубочного билета</w:t>
      </w:r>
      <w:bookmarkEnd w:id="3"/>
      <w:r w:rsidRPr="00C473C8">
        <w:rPr>
          <w:sz w:val="28"/>
          <w:szCs w:val="28"/>
          <w:u w:val="single"/>
        </w:rPr>
        <w:t>.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t>В соответствии с Законом Краснодарского края от 23 апреля 2013 г. №</w:t>
      </w:r>
      <w:r w:rsidRPr="00C473C8">
        <w:rPr>
          <w:i/>
          <w:sz w:val="28"/>
          <w:szCs w:val="28"/>
        </w:rPr>
        <w:t> </w:t>
      </w:r>
      <w:r w:rsidRPr="00C473C8">
        <w:rPr>
          <w:iCs/>
          <w:sz w:val="28"/>
          <w:szCs w:val="28"/>
        </w:rPr>
        <w:t>2695</w:t>
      </w:r>
      <w:r w:rsidRPr="00C473C8">
        <w:rPr>
          <w:sz w:val="28"/>
          <w:szCs w:val="28"/>
        </w:rPr>
        <w:t>-КЗ «Об охране зеленых насаждений в Краснодарском крае» порубочный билет - разрешительный документ, выданный уполномоченным органом местного самоуправления, дающий право на выполнение работ по вырубке (уничтожению), санитарной рубке, санитарной, омолаживающей или формовочной обрезке зеленых насаждений.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t>Лица, осуществляющие хозяйственную и иную деятельность на территории поселения, для которой требуется вырубка (уничтожение) зеленых насаждений, для получения порубочного билета подают в администрацию поселения заявление о необходимости выдачи порубочного билета. В заявлении указывается основание необходимости вырубки (уничтожения) зеленых насаждений.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t xml:space="preserve">К заявлению прилагаются: 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t>документ, удостоверяющий личность заявителя (или его представителя);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t>документ, удостоверяющий права (полномочия) представителя заявителя;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t>градостроительный план земельного участка;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t>информация о сроке выполнения работ;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t>банковские реквизиты заявителя;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t>документы, подтверждающие необходимость производства работ, требующих вырубки (уничтожения) зеленых насаждений на определенном земельном участке.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t>Администрация поселения в течение десяти рабочих дней со дня подачи заявления производит расчет размера платы в соответствии с Порядком исчисления платы за проведение компенсационного озеленения при уничтожении зеленых насаждений на территории поселения, установленным Законом Краснодарского края.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lastRenderedPageBreak/>
        <w:t>Для расчета размера платы администрация Крыловского сельского поселения Крыловского района может составлять и утверждать перечень дополнительных древесных пород по их ценности на основании классификации, представленной в Законе Краснодарского края.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t>Администрация поселения в соответствии с актом обследования по установленной форме, а также после внесения платы выдает заявителю порубочный билет в течение трех дней. Форма акта обследования разрабатывается и утверждается администрацией поселения. Администрация поселения ведет учет оформленных порубочных билетов.</w:t>
      </w:r>
    </w:p>
    <w:p w:rsidR="00C473C8" w:rsidRPr="00C473C8" w:rsidRDefault="00C473C8" w:rsidP="00C473C8">
      <w:pPr>
        <w:autoSpaceDE w:val="0"/>
        <w:ind w:firstLine="851"/>
        <w:contextualSpacing/>
        <w:jc w:val="both"/>
        <w:rPr>
          <w:sz w:val="28"/>
          <w:szCs w:val="28"/>
        </w:rPr>
      </w:pPr>
      <w:r w:rsidRPr="00C473C8">
        <w:rPr>
          <w:sz w:val="28"/>
          <w:szCs w:val="28"/>
        </w:rPr>
        <w:t>Плата вносится на единый счет местного бюджета с указанием назначения платежа.</w:t>
      </w:r>
    </w:p>
    <w:p w:rsidR="00C473C8" w:rsidRPr="00C473C8" w:rsidRDefault="00C473C8" w:rsidP="00C473C8">
      <w:pPr>
        <w:shd w:val="clear" w:color="auto" w:fill="FFFFFF"/>
        <w:ind w:firstLine="851"/>
        <w:contextualSpacing/>
        <w:jc w:val="both"/>
        <w:rPr>
          <w:sz w:val="28"/>
          <w:szCs w:val="28"/>
        </w:rPr>
      </w:pPr>
      <w:r w:rsidRPr="00C473C8">
        <w:rPr>
          <w:sz w:val="28"/>
          <w:szCs w:val="28"/>
        </w:rPr>
        <w:t>1) если вырубка (уничтожение) зеленых насаждений производится на земельном участке, отнесенном к территориальной зоне сельскохозяйственного использования и предоставленном в пользование гражданину или юридическому лицу для сельскохозяйственного производства;</w:t>
      </w:r>
    </w:p>
    <w:p w:rsidR="00C473C8" w:rsidRPr="00C473C8" w:rsidRDefault="00C473C8" w:rsidP="00C473C8">
      <w:pPr>
        <w:shd w:val="clear" w:color="auto" w:fill="FFFFFF"/>
        <w:ind w:firstLine="851"/>
        <w:contextualSpacing/>
        <w:jc w:val="both"/>
        <w:rPr>
          <w:sz w:val="28"/>
          <w:szCs w:val="28"/>
        </w:rPr>
      </w:pPr>
      <w:r w:rsidRPr="00C473C8">
        <w:rPr>
          <w:sz w:val="28"/>
          <w:szCs w:val="28"/>
        </w:rPr>
        <w:t>2) если вырубка (уничтожение) зеленых насаждений производится на земельном участке, расположенном за границами населенного пункта;</w:t>
      </w:r>
    </w:p>
    <w:p w:rsidR="00C473C8" w:rsidRPr="00C473C8" w:rsidRDefault="00C473C8" w:rsidP="00C473C8">
      <w:pPr>
        <w:autoSpaceDE w:val="0"/>
        <w:ind w:firstLine="851"/>
        <w:contextualSpacing/>
        <w:jc w:val="both"/>
        <w:rPr>
          <w:sz w:val="28"/>
          <w:szCs w:val="28"/>
          <w:highlight w:val="yellow"/>
        </w:rPr>
      </w:pPr>
      <w:r w:rsidRPr="00C473C8">
        <w:rPr>
          <w:sz w:val="28"/>
          <w:szCs w:val="28"/>
          <w:shd w:val="clear" w:color="auto" w:fill="FFFFFF"/>
        </w:rPr>
        <w:t>3) если вырубка (уничтожение) зеленых насаждений производится на земельном участке, отнесенном к территориальной зоне специального назначения.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  <w:highlight w:val="yellow"/>
        </w:rPr>
      </w:pPr>
      <w:r w:rsidRPr="00C473C8">
        <w:rPr>
          <w:sz w:val="28"/>
          <w:szCs w:val="28"/>
          <w:shd w:val="clear" w:color="auto" w:fill="FFFFFF"/>
        </w:rPr>
        <w:t>В случае, если вырубка (уничтожение) насаждений производится на земельных участках в границах населенного пункта в целях строительства, реконструкции, капитального ремонта, ремонта автомобильных дорог и проектной документацией предусмотрено озеленение в пределах полосы отвода данных автомобильных дорог, размер платы уменьшается на сумму вычета, который рассчитывается в соответствии с </w:t>
      </w:r>
      <w:hyperlink r:id="rId5" w:anchor="/document/36941832/entry/1000" w:history="1">
        <w:r w:rsidRPr="00C473C8">
          <w:rPr>
            <w:sz w:val="28"/>
            <w:szCs w:val="28"/>
            <w:shd w:val="clear" w:color="auto" w:fill="FFFFFF"/>
          </w:rPr>
          <w:t>Порядком</w:t>
        </w:r>
      </w:hyperlink>
      <w:r w:rsidRPr="00C473C8">
        <w:rPr>
          <w:sz w:val="28"/>
          <w:szCs w:val="28"/>
          <w:shd w:val="clear" w:color="auto" w:fill="FFFFFF"/>
        </w:rPr>
        <w:t>.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t>Процедура оформления порубочного билета осуществляется бесплатно.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t>Для устранения аварийных и других чрезвычайных ситуаций обрезка, вырубка (уничтожение) зеленых насаждений может проводиться без оформления порубочного билета, который должен быть оформлен в течение пяти дней со дня окончания произведенных работ.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  <w:shd w:val="clear" w:color="auto" w:fill="FFFFFF"/>
        </w:rPr>
      </w:pPr>
      <w:r w:rsidRPr="00C473C8">
        <w:rPr>
          <w:sz w:val="28"/>
          <w:szCs w:val="28"/>
          <w:shd w:val="clear" w:color="auto" w:fill="FFFFFF"/>
        </w:rPr>
        <w:t>Если уничтожение зеленых насаждений связано с вырубкой </w:t>
      </w:r>
      <w:hyperlink r:id="rId6" w:anchor="/document/36941832/entry/211" w:history="1">
        <w:r w:rsidRPr="00C473C8">
          <w:rPr>
            <w:sz w:val="28"/>
            <w:szCs w:val="28"/>
            <w:shd w:val="clear" w:color="auto" w:fill="FFFFFF"/>
          </w:rPr>
          <w:t>аварийно-опасных деревьев</w:t>
        </w:r>
      </w:hyperlink>
      <w:r w:rsidRPr="00C473C8">
        <w:rPr>
          <w:sz w:val="28"/>
          <w:szCs w:val="28"/>
          <w:shd w:val="clear" w:color="auto" w:fill="FFFFFF"/>
        </w:rPr>
        <w:t>, </w:t>
      </w:r>
      <w:hyperlink r:id="rId7" w:anchor="/document/36941832/entry/212" w:history="1">
        <w:r w:rsidRPr="00C473C8">
          <w:rPr>
            <w:sz w:val="28"/>
            <w:szCs w:val="28"/>
            <w:shd w:val="clear" w:color="auto" w:fill="FFFFFF"/>
          </w:rPr>
          <w:t>сухостойных деревьев и кустарников</w:t>
        </w:r>
      </w:hyperlink>
      <w:r w:rsidRPr="00C473C8">
        <w:rPr>
          <w:sz w:val="28"/>
          <w:szCs w:val="28"/>
          <w:shd w:val="clear" w:color="auto" w:fill="FFFFFF"/>
        </w:rPr>
        <w:t>, с осуществлением мероприятий по предупреждению и ликвидации чрезвычайных ситуаций, субъект хозяйственной и иной деятельности освобождается от обязанности платы.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  <w:shd w:val="clear" w:color="auto" w:fill="FFFFFF"/>
        </w:rPr>
        <w:t>В случае вырубки аварийно-опасных деревьев, сухостойных деревьев и кустарников, осуществления мероприятий по предупреждению и ликвидации чрезвычайных ситуаций на земельных участках, расположенных в границах населенных пунктов (за исключением вырубки (уничтожения) зеленых насаждений в целях устройства минерализованных полос или иных противопожарных барьеров), субъект хозяйственной и иной деятельности производит восстановительное озеленение на том же месте и в том же объеме в порядке, установленном администрацией Крыловского сельского поселения Крыловского района.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lastRenderedPageBreak/>
        <w:t>Обо всех производимых работах по устранению и ликвидации аварийных и других чрезвычайных ситуаций организации, осуществляющие обрезку, вырубку (уничтожение) зеленых насаждений, обязаны проинформировать администрацию поселения.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t>Основанием для санитарной рубки не являющихся сухостойными деревьев и кустарников является акт их обследования местной администрацией поселения, городского округа с привлечением специалиста, обладающего необходимыми профессиональными знаниями.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t>Если вырубка (уничтожение) или повреждение зеленых насаждений связаны с санитарной рубкой, санитарной, омолаживающей или формовочной обрезкой, субъект хозяйственной и иной деятельности освобождается от обязанности платы.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t>Акты обследования зеленых насаждений, которые подлежат санитарной рубке, санитарной, омолаживающей или формовочной обрезке, являются общедоступными и публикуются на официальных сайтах органов местного самоуправления в информационно-телекоммуникационной сети "Интернет".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t>Информирование жителей о проведении работ по санитарной рубке, санитарной, омолаживающей или формовочной обрезке зеленых насаждений осуществляется путем установки информационного щита, соответствующего требованиям, утверждаемым органами местного самоуправления поселений, городских округов Краснодарского края.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t>Проведение работ по санитарной рубке, санитарной, омолаживающей или формовочной обрезке зеленых насаждений без установки информационного щита не допускается.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t>Основаниями для отказа в выдаче порубочного билета служат: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t>неполный состав сведений в заявлении и представленных документах;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t>наличие недостоверных данных в представленных документах;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t>особый статус зеленых насаждений, предполагаемых для вырубки (уничтожения):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t>объекты растительного мира, занесенные в Красную книгу Российской Федерации и (или) Красную книгу Краснодарского края, произрастающие в естественных условиях;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t>памятники историко-культурного наследия;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t>деревья, кустарники, лианы, имеющие историческую и эстетическую ценность как неотъемлемые элементы ландшафта;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t>отрицательное заключение комиссии по обследованию зеленых насаждений.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t>Уведомление об отказе в выдаче порубочного билета направляется заявителю в письменной форме в трехдневный срок после принятия такого решения с указанием причин отказа.</w:t>
      </w:r>
    </w:p>
    <w:p w:rsidR="00C473C8" w:rsidRPr="00C473C8" w:rsidRDefault="00C473C8" w:rsidP="00C473C8">
      <w:pPr>
        <w:autoSpaceDE w:val="0"/>
        <w:ind w:firstLine="709"/>
        <w:jc w:val="both"/>
        <w:rPr>
          <w:sz w:val="28"/>
          <w:szCs w:val="28"/>
        </w:rPr>
      </w:pPr>
      <w:r w:rsidRPr="00C473C8">
        <w:rPr>
          <w:sz w:val="28"/>
          <w:szCs w:val="28"/>
        </w:rPr>
        <w:t>Порядок выдачи и учета порубочных билетов, форма порубочного билета утверждаются администрацией поселения.</w:t>
      </w:r>
    </w:p>
    <w:p w:rsidR="00C473C8" w:rsidRDefault="00C473C8" w:rsidP="00471D57">
      <w:pPr>
        <w:autoSpaceDE w:val="0"/>
        <w:ind w:firstLine="709"/>
        <w:jc w:val="both"/>
        <w:rPr>
          <w:b/>
          <w:sz w:val="28"/>
          <w:szCs w:val="28"/>
        </w:rPr>
      </w:pPr>
      <w:r w:rsidRPr="00C473C8">
        <w:rPr>
          <w:sz w:val="28"/>
          <w:szCs w:val="28"/>
        </w:rPr>
        <w:t>Категория деревьев, подлежащих санитарной вырубке, определяется в соответствии с признаками согласно приложению № 1 к настоящим Правилам</w:t>
      </w:r>
      <w:proofErr w:type="gramStart"/>
      <w:r w:rsidRPr="00C473C8">
        <w:rPr>
          <w:sz w:val="28"/>
          <w:szCs w:val="28"/>
        </w:rPr>
        <w:t>.</w:t>
      </w:r>
      <w:proofErr w:type="gramEnd"/>
      <w:r w:rsidRPr="00C473C8">
        <w:rPr>
          <w:sz w:val="28"/>
          <w:szCs w:val="28"/>
        </w:rPr>
        <w:t>».</w:t>
      </w:r>
    </w:p>
    <w:p w:rsidR="00471D57" w:rsidRDefault="00471D57" w:rsidP="00043CE9">
      <w:pPr>
        <w:widowControl w:val="0"/>
        <w:jc w:val="both"/>
      </w:pPr>
    </w:p>
    <w:sectPr w:rsidR="00471D57" w:rsidSect="00043CE9">
      <w:pgSz w:w="11906" w:h="16838"/>
      <w:pgMar w:top="1134" w:right="56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3CE9"/>
    <w:rsid w:val="00043CE9"/>
    <w:rsid w:val="0015271D"/>
    <w:rsid w:val="002F07B5"/>
    <w:rsid w:val="00373C0E"/>
    <w:rsid w:val="00471D57"/>
    <w:rsid w:val="004B7C0A"/>
    <w:rsid w:val="005C3334"/>
    <w:rsid w:val="00C21CB5"/>
    <w:rsid w:val="00C473C8"/>
    <w:rsid w:val="00F10303"/>
    <w:rsid w:val="00FB3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43CE9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043CE9"/>
    <w:pPr>
      <w:keepNext/>
      <w:jc w:val="center"/>
      <w:outlineLvl w:val="2"/>
    </w:pPr>
    <w:rPr>
      <w:b/>
      <w:bCs/>
      <w:caps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43C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43CE9"/>
    <w:rPr>
      <w:rFonts w:ascii="Times New Roman" w:eastAsia="Times New Roman" w:hAnsi="Times New Roman" w:cs="Times New Roman"/>
      <w:b/>
      <w:bCs/>
      <w:caps/>
      <w:sz w:val="27"/>
      <w:szCs w:val="24"/>
      <w:lang w:eastAsia="ru-RU"/>
    </w:rPr>
  </w:style>
  <w:style w:type="paragraph" w:styleId="a3">
    <w:name w:val="Plain Text"/>
    <w:basedOn w:val="a"/>
    <w:link w:val="a4"/>
    <w:rsid w:val="00043CE9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043CE9"/>
    <w:rPr>
      <w:rFonts w:ascii="Courier New" w:eastAsia="Times New Roman" w:hAnsi="Courier New" w:cs="Times New Roman"/>
      <w:sz w:val="20"/>
      <w:szCs w:val="20"/>
    </w:rPr>
  </w:style>
  <w:style w:type="paragraph" w:styleId="a5">
    <w:name w:val="header"/>
    <w:basedOn w:val="a"/>
    <w:link w:val="a6"/>
    <w:uiPriority w:val="99"/>
    <w:rsid w:val="00043CE9"/>
    <w:pPr>
      <w:tabs>
        <w:tab w:val="center" w:pos="4677"/>
        <w:tab w:val="right" w:pos="9355"/>
      </w:tabs>
    </w:pPr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043CE9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Normal (Web)"/>
    <w:basedOn w:val="a"/>
    <w:uiPriority w:val="99"/>
    <w:unhideWhenUsed/>
    <w:rsid w:val="00043CE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6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1871</Words>
  <Characters>10670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7</cp:revision>
  <dcterms:created xsi:type="dcterms:W3CDTF">2026-05-28T06:28:00Z</dcterms:created>
  <dcterms:modified xsi:type="dcterms:W3CDTF">2026-09-08T05:23:00Z</dcterms:modified>
</cp:coreProperties>
</file>