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КРЫЛОВСКОГО СЕЛЬСКОГО ПОСЕЛЕНИЯ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Pr="00E36E70" w:rsidRDefault="00E04D3B" w:rsidP="00E04D3B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361229" w:rsidRPr="00EF4FB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36E70">
        <w:rPr>
          <w:bCs/>
          <w:sz w:val="28"/>
          <w:szCs w:val="28"/>
          <w:u w:val="single"/>
        </w:rPr>
        <w:t>25.11.2022</w:t>
      </w:r>
      <w:r w:rsidR="00361229" w:rsidRPr="00EF4FB0">
        <w:rPr>
          <w:bCs/>
          <w:sz w:val="28"/>
          <w:szCs w:val="28"/>
        </w:rPr>
        <w:t xml:space="preserve"> </w:t>
      </w:r>
      <w:r w:rsidR="00E36E70">
        <w:rPr>
          <w:bCs/>
          <w:sz w:val="28"/>
          <w:szCs w:val="28"/>
        </w:rPr>
        <w:t xml:space="preserve"> </w:t>
      </w:r>
      <w:r w:rsidR="0005425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</w:t>
      </w:r>
      <w:r w:rsidR="00361229" w:rsidRPr="00EF4FB0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№ </w:t>
      </w:r>
      <w:r w:rsidR="00E36E70">
        <w:rPr>
          <w:bCs/>
          <w:sz w:val="28"/>
          <w:szCs w:val="28"/>
          <w:u w:val="single"/>
        </w:rPr>
        <w:t xml:space="preserve">200 </w:t>
      </w:r>
      <w:r w:rsidR="00E36E70">
        <w:rPr>
          <w:bCs/>
          <w:sz w:val="28"/>
          <w:szCs w:val="28"/>
        </w:rPr>
        <w:t xml:space="preserve">протокол № </w:t>
      </w:r>
      <w:r w:rsidR="00E36E70">
        <w:rPr>
          <w:bCs/>
          <w:sz w:val="28"/>
          <w:szCs w:val="28"/>
          <w:u w:val="single"/>
        </w:rPr>
        <w:t>40</w:t>
      </w:r>
    </w:p>
    <w:p w:rsidR="00361229" w:rsidRPr="00EF4FB0" w:rsidRDefault="00361229" w:rsidP="00361229">
      <w:pPr>
        <w:jc w:val="center"/>
        <w:rPr>
          <w:b/>
        </w:rPr>
      </w:pPr>
      <w:proofErr w:type="spellStart"/>
      <w:r w:rsidRPr="00EF4FB0">
        <w:t>ст-ца</w:t>
      </w:r>
      <w:proofErr w:type="spellEnd"/>
      <w:r w:rsidRPr="00EF4FB0">
        <w:t xml:space="preserve"> Крыловская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413DC8" w:rsidRPr="00413DC8" w:rsidRDefault="00413DC8" w:rsidP="00413DC8">
      <w:pPr>
        <w:suppressAutoHyphens w:val="0"/>
        <w:jc w:val="center"/>
        <w:rPr>
          <w:b/>
          <w:color w:val="000000"/>
          <w:sz w:val="28"/>
          <w:szCs w:val="20"/>
          <w:lang w:eastAsia="ru-RU"/>
        </w:rPr>
      </w:pPr>
      <w:bookmarkStart w:id="0" w:name="OLE_LINK1"/>
      <w:bookmarkStart w:id="1" w:name="OLE_LINK2"/>
      <w:r w:rsidRPr="00413DC8">
        <w:rPr>
          <w:b/>
          <w:color w:val="000000"/>
          <w:sz w:val="28"/>
          <w:szCs w:val="20"/>
          <w:lang w:eastAsia="ru-RU"/>
        </w:rPr>
        <w:t>О</w:t>
      </w:r>
      <w:bookmarkEnd w:id="0"/>
      <w:bookmarkEnd w:id="1"/>
      <w:r w:rsidRPr="00413DC8">
        <w:rPr>
          <w:b/>
          <w:color w:val="000000"/>
          <w:sz w:val="28"/>
          <w:szCs w:val="20"/>
          <w:lang w:eastAsia="ru-RU"/>
        </w:rPr>
        <w:t xml:space="preserve">б установлении льготы по арендной плате за пользование муниципальным имуществом </w:t>
      </w:r>
      <w:r w:rsidR="00785C78">
        <w:rPr>
          <w:b/>
          <w:color w:val="000000"/>
          <w:sz w:val="28"/>
          <w:szCs w:val="20"/>
          <w:lang w:eastAsia="ru-RU"/>
        </w:rPr>
        <w:t xml:space="preserve">Крыловского </w:t>
      </w:r>
      <w:r w:rsidRPr="00413DC8">
        <w:rPr>
          <w:b/>
          <w:color w:val="000000"/>
          <w:sz w:val="28"/>
          <w:szCs w:val="20"/>
          <w:lang w:eastAsia="ru-RU"/>
        </w:rPr>
        <w:t xml:space="preserve">сельского поселения </w:t>
      </w:r>
      <w:r w:rsidR="00785C78">
        <w:rPr>
          <w:b/>
          <w:color w:val="000000"/>
          <w:sz w:val="28"/>
          <w:szCs w:val="20"/>
          <w:lang w:eastAsia="ru-RU"/>
        </w:rPr>
        <w:t>Крыловского</w:t>
      </w:r>
      <w:r w:rsidRPr="00413DC8">
        <w:rPr>
          <w:b/>
          <w:color w:val="000000"/>
          <w:sz w:val="28"/>
          <w:szCs w:val="20"/>
          <w:lang w:eastAsia="ru-RU"/>
        </w:rPr>
        <w:t xml:space="preserve"> района, отнесенного к объектам </w:t>
      </w:r>
      <w:r w:rsidR="00785C78">
        <w:rPr>
          <w:b/>
          <w:color w:val="000000"/>
          <w:sz w:val="28"/>
          <w:szCs w:val="20"/>
          <w:lang w:eastAsia="ru-RU"/>
        </w:rPr>
        <w:t>электро</w:t>
      </w:r>
      <w:r w:rsidRPr="00413DC8">
        <w:rPr>
          <w:b/>
          <w:color w:val="000000"/>
          <w:sz w:val="28"/>
          <w:szCs w:val="20"/>
          <w:lang w:eastAsia="ru-RU"/>
        </w:rPr>
        <w:t>снабжения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5C78" w:rsidRPr="00785C78">
        <w:rPr>
          <w:color w:val="000000"/>
          <w:sz w:val="28"/>
          <w:szCs w:val="20"/>
          <w:lang w:eastAsia="ru-RU"/>
        </w:rPr>
        <w:t>Гражданским кодексом Российской Федерации</w:t>
      </w:r>
      <w:r w:rsidR="00785C78">
        <w:rPr>
          <w:color w:val="000000"/>
          <w:sz w:val="28"/>
          <w:szCs w:val="20"/>
          <w:lang w:eastAsia="ru-RU"/>
        </w:rPr>
        <w:t>,</w:t>
      </w:r>
      <w:r w:rsidR="0078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D14AE3" w:rsidRPr="00D14AE3">
        <w:rPr>
          <w:sz w:val="28"/>
          <w:szCs w:val="28"/>
        </w:rPr>
        <w:t>Федеральн</w:t>
      </w:r>
      <w:r w:rsidR="00D14AE3">
        <w:rPr>
          <w:sz w:val="28"/>
          <w:szCs w:val="28"/>
        </w:rPr>
        <w:t xml:space="preserve">ым </w:t>
      </w:r>
      <w:r w:rsidR="00D14AE3" w:rsidRPr="00D14AE3">
        <w:rPr>
          <w:sz w:val="28"/>
          <w:szCs w:val="28"/>
        </w:rPr>
        <w:t>закон</w:t>
      </w:r>
      <w:r w:rsidR="00D14AE3">
        <w:rPr>
          <w:sz w:val="28"/>
          <w:szCs w:val="28"/>
        </w:rPr>
        <w:t>ом</w:t>
      </w:r>
      <w:r w:rsidR="00D14AE3" w:rsidRPr="00D14AE3">
        <w:rPr>
          <w:sz w:val="28"/>
          <w:szCs w:val="28"/>
        </w:rPr>
        <w:t xml:space="preserve"> от 26</w:t>
      </w:r>
      <w:r w:rsidR="00785C78">
        <w:rPr>
          <w:sz w:val="28"/>
          <w:szCs w:val="28"/>
        </w:rPr>
        <w:t>.07.</w:t>
      </w:r>
      <w:r w:rsidR="00D14AE3" w:rsidRPr="00D14AE3">
        <w:rPr>
          <w:sz w:val="28"/>
          <w:szCs w:val="28"/>
        </w:rPr>
        <w:t>2006 года № 135-ФЗ «О защите конкуренции»</w:t>
      </w:r>
      <w:r>
        <w:rPr>
          <w:sz w:val="28"/>
          <w:szCs w:val="28"/>
        </w:rPr>
        <w:t xml:space="preserve">, </w:t>
      </w:r>
      <w:r w:rsidR="00785C78">
        <w:rPr>
          <w:sz w:val="28"/>
          <w:szCs w:val="28"/>
        </w:rPr>
        <w:t xml:space="preserve">Федеральным законом от </w:t>
      </w:r>
      <w:r w:rsidR="00785C78" w:rsidRPr="00785C78">
        <w:rPr>
          <w:color w:val="000000"/>
          <w:sz w:val="28"/>
          <w:szCs w:val="20"/>
          <w:lang w:eastAsia="ru-RU"/>
        </w:rPr>
        <w:t>29</w:t>
      </w:r>
      <w:r w:rsidR="00785C78">
        <w:rPr>
          <w:color w:val="000000"/>
          <w:sz w:val="28"/>
          <w:szCs w:val="20"/>
          <w:lang w:eastAsia="ru-RU"/>
        </w:rPr>
        <w:t>.07.</w:t>
      </w:r>
      <w:r w:rsidR="00785C78" w:rsidRPr="00785C78">
        <w:rPr>
          <w:color w:val="000000"/>
          <w:sz w:val="28"/>
          <w:szCs w:val="20"/>
          <w:lang w:eastAsia="ru-RU"/>
        </w:rPr>
        <w:t>1998 года № 135-ФЗ «Об оценочной деятельности в Российской Федерации»</w:t>
      </w:r>
      <w:r w:rsidR="00785C78">
        <w:rPr>
          <w:color w:val="000000"/>
          <w:sz w:val="28"/>
          <w:szCs w:val="20"/>
          <w:lang w:eastAsia="ru-RU"/>
        </w:rPr>
        <w:t xml:space="preserve">, </w:t>
      </w:r>
      <w:r w:rsidR="006D676D">
        <w:rPr>
          <w:sz w:val="28"/>
          <w:szCs w:val="28"/>
        </w:rPr>
        <w:t xml:space="preserve">Уставом Крыловского сельского поселения Крыловского района, </w:t>
      </w:r>
      <w:r>
        <w:rPr>
          <w:sz w:val="28"/>
          <w:szCs w:val="28"/>
        </w:rPr>
        <w:t>решением Совета Крыловского сельского поселения Крыловского района от 25.06.2020 года № 73</w:t>
      </w:r>
      <w:proofErr w:type="gramEnd"/>
      <w:r>
        <w:rPr>
          <w:sz w:val="28"/>
          <w:szCs w:val="28"/>
        </w:rPr>
        <w:t xml:space="preserve"> «Об утверждении Положения о порядке владения, пользования и распоряжением муниципальным имуществом Крыловского сельского поселения Крыловского района» Совет Крыловского сельского поселения Крыловского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61229" w:rsidRPr="008A5CE9" w:rsidRDefault="00785C78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785C78">
        <w:rPr>
          <w:color w:val="000000"/>
          <w:sz w:val="28"/>
          <w:szCs w:val="20"/>
          <w:lang w:eastAsia="ru-RU"/>
        </w:rPr>
        <w:t>Установить на 202</w:t>
      </w:r>
      <w:r>
        <w:rPr>
          <w:color w:val="000000"/>
          <w:sz w:val="28"/>
          <w:szCs w:val="20"/>
          <w:lang w:eastAsia="ru-RU"/>
        </w:rPr>
        <w:t>3</w:t>
      </w:r>
      <w:r w:rsidRPr="00785C78">
        <w:rPr>
          <w:color w:val="000000"/>
          <w:sz w:val="28"/>
          <w:szCs w:val="20"/>
          <w:lang w:eastAsia="ru-RU"/>
        </w:rPr>
        <w:t xml:space="preserve"> год льготу по арендной плате за пользование муниципальным имуществом </w:t>
      </w:r>
      <w:r>
        <w:rPr>
          <w:color w:val="000000"/>
          <w:sz w:val="28"/>
          <w:szCs w:val="20"/>
          <w:lang w:eastAsia="ru-RU"/>
        </w:rPr>
        <w:t>Крыловского</w:t>
      </w:r>
      <w:r w:rsidRPr="00785C78">
        <w:rPr>
          <w:color w:val="000000"/>
          <w:sz w:val="28"/>
          <w:szCs w:val="20"/>
          <w:lang w:eastAsia="ru-RU"/>
        </w:rPr>
        <w:t xml:space="preserve"> сельского поселения </w:t>
      </w:r>
      <w:r>
        <w:rPr>
          <w:color w:val="000000"/>
          <w:sz w:val="28"/>
          <w:szCs w:val="20"/>
          <w:lang w:eastAsia="ru-RU"/>
        </w:rPr>
        <w:t>Крыловского</w:t>
      </w:r>
      <w:r w:rsidRPr="00785C78">
        <w:rPr>
          <w:color w:val="000000"/>
          <w:sz w:val="28"/>
          <w:szCs w:val="20"/>
          <w:lang w:eastAsia="ru-RU"/>
        </w:rPr>
        <w:t xml:space="preserve"> района, отнесенного к объектам </w:t>
      </w:r>
      <w:r>
        <w:rPr>
          <w:color w:val="000000"/>
          <w:sz w:val="28"/>
          <w:szCs w:val="20"/>
          <w:lang w:eastAsia="ru-RU"/>
        </w:rPr>
        <w:t>электро</w:t>
      </w:r>
      <w:r w:rsidRPr="00785C78">
        <w:rPr>
          <w:color w:val="000000"/>
          <w:sz w:val="28"/>
          <w:szCs w:val="20"/>
          <w:lang w:eastAsia="ru-RU"/>
        </w:rPr>
        <w:t>снабжения</w:t>
      </w:r>
      <w:r>
        <w:rPr>
          <w:color w:val="000000"/>
          <w:sz w:val="28"/>
          <w:szCs w:val="20"/>
          <w:lang w:eastAsia="ru-RU"/>
        </w:rPr>
        <w:t xml:space="preserve"> </w:t>
      </w:r>
      <w:r>
        <w:rPr>
          <w:sz w:val="28"/>
          <w:szCs w:val="28"/>
        </w:rPr>
        <w:t xml:space="preserve">(сооружение КТП 160/10/0,4), трансформаторная подстанция </w:t>
      </w:r>
      <w:proofErr w:type="spellStart"/>
      <w:r>
        <w:rPr>
          <w:sz w:val="28"/>
          <w:szCs w:val="28"/>
        </w:rPr>
        <w:t>киоскового</w:t>
      </w:r>
      <w:proofErr w:type="spellEnd"/>
      <w:r>
        <w:rPr>
          <w:sz w:val="28"/>
          <w:szCs w:val="28"/>
        </w:rPr>
        <w:t xml:space="preserve"> типа (металлическая), расположенная по адресу: </w:t>
      </w:r>
      <w:proofErr w:type="gramStart"/>
      <w:r>
        <w:rPr>
          <w:sz w:val="28"/>
          <w:szCs w:val="28"/>
        </w:rPr>
        <w:t xml:space="preserve">Краснодарский край, Крыловский район, станица Крыловская, ул. Орджоникидзе, 30), </w:t>
      </w:r>
      <w:r w:rsidRPr="00785C78">
        <w:rPr>
          <w:color w:val="000000"/>
          <w:sz w:val="28"/>
          <w:szCs w:val="20"/>
          <w:lang w:eastAsia="ru-RU"/>
        </w:rPr>
        <w:t xml:space="preserve">в размере </w:t>
      </w:r>
      <w:r w:rsidR="00461342">
        <w:rPr>
          <w:color w:val="000000"/>
          <w:sz w:val="28"/>
          <w:szCs w:val="20"/>
          <w:lang w:eastAsia="ru-RU"/>
        </w:rPr>
        <w:t xml:space="preserve">50 </w:t>
      </w:r>
      <w:bookmarkStart w:id="2" w:name="_GoBack"/>
      <w:bookmarkEnd w:id="2"/>
      <w:r w:rsidRPr="00785C78">
        <w:rPr>
          <w:color w:val="000000"/>
          <w:sz w:val="28"/>
          <w:szCs w:val="20"/>
          <w:lang w:eastAsia="ru-RU"/>
        </w:rPr>
        <w:t>% от рыночной стоимости, определяемой независимым оценщиком согласно требованиям Федерального закона от 29 июля 1998 года № 135-ФЗ «Об оценочной деятельности в Российской Федерации».</w:t>
      </w:r>
      <w:proofErr w:type="gramEnd"/>
    </w:p>
    <w:p w:rsidR="00361229" w:rsidRPr="00361229" w:rsidRDefault="00361229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361229">
        <w:rPr>
          <w:sz w:val="28"/>
          <w:szCs w:val="28"/>
        </w:rPr>
        <w:t>Контроль за</w:t>
      </w:r>
      <w:proofErr w:type="gramEnd"/>
      <w:r w:rsidRPr="00361229">
        <w:rPr>
          <w:sz w:val="28"/>
          <w:szCs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</w:t>
      </w:r>
      <w:r w:rsidR="00785C78" w:rsidRPr="00785C78">
        <w:rPr>
          <w:color w:val="000000"/>
          <w:sz w:val="28"/>
          <w:szCs w:val="20"/>
          <w:lang w:eastAsia="ru-RU"/>
        </w:rPr>
        <w:t xml:space="preserve"> финансам, бюджету и налогам</w:t>
      </w:r>
      <w:r w:rsidRPr="00361229">
        <w:rPr>
          <w:sz w:val="28"/>
          <w:szCs w:val="28"/>
        </w:rPr>
        <w:t>.</w:t>
      </w:r>
    </w:p>
    <w:p w:rsidR="00361229" w:rsidRDefault="00361229" w:rsidP="00785C7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04D3B">
        <w:rPr>
          <w:sz w:val="28"/>
          <w:szCs w:val="28"/>
        </w:rPr>
        <w:t>Решение вступает в законную силу со дня его подписания</w:t>
      </w:r>
      <w:r w:rsidR="00785C78">
        <w:rPr>
          <w:sz w:val="28"/>
          <w:szCs w:val="28"/>
        </w:rPr>
        <w:t>, но не ранее 1 января 2023 года</w:t>
      </w:r>
      <w:r w:rsidRPr="00E04D3B">
        <w:rPr>
          <w:sz w:val="28"/>
          <w:szCs w:val="28"/>
        </w:rPr>
        <w:t>.</w:t>
      </w:r>
    </w:p>
    <w:p w:rsidR="00E04D3B" w:rsidRPr="00E04D3B" w:rsidRDefault="00E04D3B" w:rsidP="00E04D3B">
      <w:pPr>
        <w:pStyle w:val="a3"/>
        <w:ind w:left="1065"/>
        <w:rPr>
          <w:sz w:val="28"/>
          <w:szCs w:val="28"/>
        </w:rPr>
      </w:pPr>
    </w:p>
    <w:p w:rsidR="00361229" w:rsidRDefault="00361229" w:rsidP="00361229">
      <w:pPr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4654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Н.М. Волкова</w:t>
      </w: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1229" w:rsidRPr="00361229" w:rsidRDefault="00E04D3B" w:rsidP="00E04D3B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12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4654A5">
        <w:rPr>
          <w:sz w:val="28"/>
          <w:szCs w:val="28"/>
        </w:rPr>
        <w:t xml:space="preserve"> </w:t>
      </w:r>
      <w:r w:rsidR="00361229">
        <w:rPr>
          <w:sz w:val="28"/>
          <w:szCs w:val="28"/>
        </w:rPr>
        <w:t xml:space="preserve">С.Н. Яковлева </w:t>
      </w:r>
    </w:p>
    <w:sectPr w:rsidR="00361229" w:rsidRPr="00361229" w:rsidSect="00785C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42A"/>
    <w:multiLevelType w:val="hybridMultilevel"/>
    <w:tmpl w:val="8F66C8A8"/>
    <w:lvl w:ilvl="0" w:tplc="DE26F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29"/>
    <w:rsid w:val="00044BE0"/>
    <w:rsid w:val="00054255"/>
    <w:rsid w:val="0015271D"/>
    <w:rsid w:val="002F07B5"/>
    <w:rsid w:val="00361229"/>
    <w:rsid w:val="00413DC8"/>
    <w:rsid w:val="00461342"/>
    <w:rsid w:val="004654A5"/>
    <w:rsid w:val="004E2B9A"/>
    <w:rsid w:val="006D676D"/>
    <w:rsid w:val="00785C78"/>
    <w:rsid w:val="0080420E"/>
    <w:rsid w:val="008A5CE9"/>
    <w:rsid w:val="00A16877"/>
    <w:rsid w:val="00A50132"/>
    <w:rsid w:val="00D14AE3"/>
    <w:rsid w:val="00E04D3B"/>
    <w:rsid w:val="00E36E70"/>
    <w:rsid w:val="00EF4FB0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6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4</cp:revision>
  <dcterms:created xsi:type="dcterms:W3CDTF">2022-10-27T06:06:00Z</dcterms:created>
  <dcterms:modified xsi:type="dcterms:W3CDTF">2022-11-25T11:33:00Z</dcterms:modified>
</cp:coreProperties>
</file>