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1" w:rsidRDefault="00645B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КРЫЛОВСКОГО СЕЛЬСКОГО ПОСЕЛЕНИЯ КРЫЛОВСКОГО РАЙОНА</w:t>
      </w:r>
    </w:p>
    <w:p w:rsidR="006663C1" w:rsidRDefault="006663C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63C1" w:rsidRDefault="00645B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ПОСТАНОВЛЕНИЕ </w:t>
      </w:r>
    </w:p>
    <w:p w:rsidR="006663C1" w:rsidRDefault="006663C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63C1" w:rsidRDefault="00645BD9">
      <w:pPr>
        <w:widowControl w:val="0"/>
        <w:spacing w:after="0" w:line="240" w:lineRule="auto"/>
        <w:jc w:val="center"/>
        <w:rPr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 w:rsidR="00BE4F7C">
        <w:rPr>
          <w:rFonts w:ascii="Times New Roman" w:hAnsi="Times New Roman"/>
          <w:sz w:val="28"/>
          <w:u w:val="single"/>
        </w:rPr>
        <w:t>28.12.2024</w:t>
      </w:r>
      <w:r>
        <w:rPr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 xml:space="preserve">№ </w:t>
      </w:r>
      <w:r w:rsidR="00BE4F7C" w:rsidRPr="00BE4F7C">
        <w:rPr>
          <w:rFonts w:ascii="Times New Roman" w:hAnsi="Times New Roman"/>
          <w:sz w:val="28"/>
          <w:u w:val="single"/>
        </w:rPr>
        <w:t>116</w:t>
      </w:r>
    </w:p>
    <w:p w:rsidR="006663C1" w:rsidRDefault="00645BD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станица Крыловская</w:t>
      </w:r>
    </w:p>
    <w:p w:rsidR="006663C1" w:rsidRDefault="006663C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45BD9" w:rsidRDefault="00645BD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663C1" w:rsidRDefault="006663C1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5B612D" w:rsidRDefault="00645BD9">
      <w:pPr>
        <w:pStyle w:val="Bodytext2"/>
        <w:spacing w:after="0" w:line="240" w:lineRule="auto"/>
        <w:ind w:right="40"/>
        <w:contextualSpacing/>
        <w:rPr>
          <w:sz w:val="28"/>
        </w:rPr>
      </w:pPr>
      <w:r>
        <w:rPr>
          <w:sz w:val="28"/>
        </w:rPr>
        <w:t xml:space="preserve">О </w:t>
      </w:r>
      <w:r w:rsidR="005B612D">
        <w:rPr>
          <w:sz w:val="28"/>
        </w:rPr>
        <w:t>внесении изменений в</w:t>
      </w:r>
      <w:r w:rsidR="00CB2B8F">
        <w:rPr>
          <w:sz w:val="28"/>
        </w:rPr>
        <w:t xml:space="preserve"> постановлени</w:t>
      </w:r>
      <w:r w:rsidR="005B612D">
        <w:rPr>
          <w:sz w:val="28"/>
        </w:rPr>
        <w:t>е</w:t>
      </w:r>
      <w:r w:rsidR="00CB2B8F">
        <w:rPr>
          <w:sz w:val="28"/>
        </w:rPr>
        <w:t xml:space="preserve"> администрации Крыловского сельского поселения Крыловского района от </w:t>
      </w:r>
      <w:r w:rsidR="005B612D">
        <w:rPr>
          <w:sz w:val="28"/>
        </w:rPr>
        <w:t>23</w:t>
      </w:r>
      <w:r w:rsidR="00CB2B8F">
        <w:rPr>
          <w:sz w:val="28"/>
        </w:rPr>
        <w:t xml:space="preserve"> декабря 201</w:t>
      </w:r>
      <w:r w:rsidR="005B612D">
        <w:rPr>
          <w:sz w:val="28"/>
        </w:rPr>
        <w:t>4</w:t>
      </w:r>
      <w:r w:rsidR="00CB2B8F">
        <w:rPr>
          <w:sz w:val="28"/>
        </w:rPr>
        <w:t xml:space="preserve"> года № 1</w:t>
      </w:r>
      <w:r w:rsidR="005B612D">
        <w:rPr>
          <w:sz w:val="28"/>
        </w:rPr>
        <w:t>17</w:t>
      </w:r>
      <w:r w:rsidR="00CB2B8F">
        <w:rPr>
          <w:sz w:val="28"/>
        </w:rPr>
        <w:t xml:space="preserve"> </w:t>
      </w:r>
    </w:p>
    <w:p w:rsidR="006663C1" w:rsidRDefault="00CB2B8F">
      <w:pPr>
        <w:pStyle w:val="Bodytext2"/>
        <w:spacing w:after="0" w:line="240" w:lineRule="auto"/>
        <w:ind w:right="40"/>
        <w:contextualSpacing/>
        <w:rPr>
          <w:sz w:val="28"/>
        </w:rPr>
      </w:pPr>
      <w:r>
        <w:rPr>
          <w:sz w:val="28"/>
        </w:rPr>
        <w:t xml:space="preserve">«О </w:t>
      </w:r>
      <w:r w:rsidR="005B612D">
        <w:rPr>
          <w:sz w:val="28"/>
        </w:rPr>
        <w:t>наделении организации, осуществляющей холодное водоснабжение, статусом</w:t>
      </w:r>
      <w:r>
        <w:rPr>
          <w:sz w:val="28"/>
        </w:rPr>
        <w:t xml:space="preserve"> гарантирующей организации»</w:t>
      </w:r>
    </w:p>
    <w:p w:rsidR="006663C1" w:rsidRDefault="006663C1">
      <w:pPr>
        <w:pStyle w:val="Bodytext2"/>
        <w:spacing w:after="0" w:line="240" w:lineRule="auto"/>
        <w:ind w:right="40"/>
        <w:rPr>
          <w:sz w:val="28"/>
        </w:rPr>
      </w:pPr>
    </w:p>
    <w:p w:rsidR="006663C1" w:rsidRDefault="006663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63C1" w:rsidRDefault="00645BD9" w:rsidP="00CB2B8F">
      <w:pPr>
        <w:pStyle w:val="Bodytext2"/>
        <w:spacing w:after="0" w:line="240" w:lineRule="auto"/>
        <w:ind w:right="40" w:firstLine="709"/>
        <w:contextualSpacing/>
        <w:jc w:val="both"/>
        <w:rPr>
          <w:sz w:val="28"/>
        </w:rPr>
      </w:pPr>
      <w:r w:rsidRPr="00CB2B8F">
        <w:rPr>
          <w:b w:val="0"/>
          <w:bCs/>
          <w:sz w:val="28"/>
        </w:rPr>
        <w:t>В соответствии с Федеральным законом от 06 октября 2003 года №</w:t>
      </w:r>
      <w:r w:rsidR="00CB2B8F">
        <w:rPr>
          <w:b w:val="0"/>
          <w:bCs/>
          <w:sz w:val="28"/>
        </w:rPr>
        <w:t xml:space="preserve"> </w:t>
      </w:r>
      <w:r w:rsidRPr="00CB2B8F">
        <w:rPr>
          <w:b w:val="0"/>
          <w:bCs/>
          <w:sz w:val="28"/>
        </w:rPr>
        <w:t>131-ФЗ «Об общих принципах организации местного самоуправления в Российской Федерации», Уставом Крыловского сельского поселения Крыловского района, решением Совета Крыловского сельского поселения Крыловского района от 25 сентября 2020 года № 73 «Об утверждении Положения о порядке владения, пользования и распоряжения муниципальным имуществом Крыловского сельского поселения Крыловского района», решением Совета Крыловского сельского поселения Крыловского района от 29 ноября 2024 года № 26 «О даче согласия на прием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основе»</w:t>
      </w:r>
      <w:r w:rsidR="00CB2B8F" w:rsidRPr="00CB2B8F">
        <w:rPr>
          <w:b w:val="0"/>
          <w:bCs/>
          <w:sz w:val="28"/>
        </w:rPr>
        <w:t>, постановлением администрации Крыловского сельского поселения Крыловского района от 03.12.2024 г. № 83</w:t>
      </w:r>
      <w:r w:rsidRPr="00CB2B8F">
        <w:rPr>
          <w:b w:val="0"/>
          <w:bCs/>
          <w:sz w:val="28"/>
        </w:rPr>
        <w:t xml:space="preserve"> </w:t>
      </w:r>
      <w:r w:rsidR="00CB2B8F">
        <w:rPr>
          <w:b w:val="0"/>
          <w:bCs/>
          <w:sz w:val="28"/>
        </w:rPr>
        <w:t>«</w:t>
      </w:r>
      <w:r w:rsidR="00CB2B8F" w:rsidRPr="00CB2B8F">
        <w:rPr>
          <w:b w:val="0"/>
          <w:bCs/>
          <w:sz w:val="28"/>
        </w:rPr>
        <w:t>О создании комиссии и приеме-передаче объектов водоснабжения из собственности ЗАО «Родник Кавказа» в муниципальную собственность Крыловского сельского поселения Крыловского района на безвозмездной основе</w:t>
      </w:r>
      <w:r w:rsidR="00CB2B8F">
        <w:rPr>
          <w:b w:val="0"/>
          <w:bCs/>
          <w:sz w:val="28"/>
        </w:rPr>
        <w:t xml:space="preserve">» </w:t>
      </w:r>
      <w:r w:rsidRPr="00CB2B8F">
        <w:rPr>
          <w:b w:val="0"/>
          <w:bCs/>
          <w:spacing w:val="100"/>
          <w:sz w:val="28"/>
        </w:rPr>
        <w:t>постановляю</w:t>
      </w:r>
      <w:r w:rsidRPr="00CB2B8F">
        <w:rPr>
          <w:b w:val="0"/>
          <w:bCs/>
          <w:sz w:val="28"/>
        </w:rPr>
        <w:t>:</w:t>
      </w:r>
    </w:p>
    <w:p w:rsidR="005B612D" w:rsidRDefault="00645BD9" w:rsidP="00CB2B8F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B612D">
        <w:rPr>
          <w:rFonts w:ascii="Times New Roman" w:hAnsi="Times New Roman"/>
          <w:sz w:val="28"/>
        </w:rPr>
        <w:t>Внести в</w:t>
      </w:r>
      <w:r w:rsidR="00CB2B8F">
        <w:rPr>
          <w:rFonts w:ascii="Times New Roman" w:hAnsi="Times New Roman"/>
          <w:sz w:val="28"/>
        </w:rPr>
        <w:t xml:space="preserve"> постановление администрации Крыловского сельского поселения Крыловского района от </w:t>
      </w:r>
      <w:r w:rsidR="005B612D">
        <w:rPr>
          <w:rFonts w:ascii="Times New Roman" w:hAnsi="Times New Roman"/>
          <w:sz w:val="28"/>
        </w:rPr>
        <w:t>23</w:t>
      </w:r>
      <w:r w:rsidR="00CB2B8F">
        <w:rPr>
          <w:rFonts w:ascii="Times New Roman" w:hAnsi="Times New Roman"/>
          <w:sz w:val="28"/>
        </w:rPr>
        <w:t xml:space="preserve"> декабря 201</w:t>
      </w:r>
      <w:r w:rsidR="005B612D">
        <w:rPr>
          <w:rFonts w:ascii="Times New Roman" w:hAnsi="Times New Roman"/>
          <w:sz w:val="28"/>
        </w:rPr>
        <w:t>4</w:t>
      </w:r>
      <w:r w:rsidR="00CB2B8F">
        <w:rPr>
          <w:rFonts w:ascii="Times New Roman" w:hAnsi="Times New Roman"/>
          <w:sz w:val="28"/>
        </w:rPr>
        <w:t xml:space="preserve"> года № 1</w:t>
      </w:r>
      <w:r w:rsidR="005B612D">
        <w:rPr>
          <w:rFonts w:ascii="Times New Roman" w:hAnsi="Times New Roman"/>
          <w:sz w:val="28"/>
        </w:rPr>
        <w:t>17</w:t>
      </w:r>
      <w:r w:rsidR="00CB2B8F">
        <w:rPr>
          <w:rFonts w:ascii="Times New Roman" w:hAnsi="Times New Roman"/>
          <w:sz w:val="28"/>
        </w:rPr>
        <w:t xml:space="preserve"> </w:t>
      </w:r>
      <w:r w:rsidR="00CB2B8F" w:rsidRPr="00CB2B8F">
        <w:rPr>
          <w:rFonts w:ascii="Times New Roman" w:hAnsi="Times New Roman"/>
          <w:sz w:val="28"/>
        </w:rPr>
        <w:t>«О</w:t>
      </w:r>
      <w:r w:rsidR="005B612D">
        <w:rPr>
          <w:rFonts w:ascii="Times New Roman" w:hAnsi="Times New Roman"/>
          <w:sz w:val="28"/>
        </w:rPr>
        <w:t xml:space="preserve"> наделении организации, осуществляющей холодное водоснабжение, статусом гарантирующей организации</w:t>
      </w:r>
      <w:r w:rsidR="00CB2B8F" w:rsidRPr="00CB2B8F">
        <w:rPr>
          <w:rFonts w:ascii="Times New Roman" w:hAnsi="Times New Roman"/>
          <w:sz w:val="28"/>
        </w:rPr>
        <w:t>»</w:t>
      </w:r>
      <w:r w:rsidR="005B612D">
        <w:rPr>
          <w:rFonts w:ascii="Times New Roman" w:hAnsi="Times New Roman"/>
          <w:sz w:val="28"/>
        </w:rPr>
        <w:t xml:space="preserve"> (далее – постановление) следующие изменения:</w:t>
      </w:r>
    </w:p>
    <w:p w:rsidR="005B612D" w:rsidRDefault="005B612D" w:rsidP="00CB2B8F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 постановления изложить в следующей редакции:</w:t>
      </w:r>
    </w:p>
    <w:p w:rsidR="006663C1" w:rsidRPr="00CB2B8F" w:rsidRDefault="005B612D" w:rsidP="00CB2B8F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Определить Крыловское МУП «Водоканал» гарантирующей организацией для централизованной системы холодного водоснабжения на территории Крыловского сельского поселения Крыловского района (далее – гарантирующая организация) и установить зону ее деятельности: территория Крыловского сельского поселения Крыловского района в границах балансовой принадлежности водопроводных сетей администрации Крыловского сельского поселения Крыловского района и владельцев технологически присоединенных сетей холодного водоснабжения</w:t>
      </w:r>
      <w:r w:rsidR="00CB2B8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894368" w:rsidRDefault="00645B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894368">
        <w:rPr>
          <w:rFonts w:ascii="Times New Roman" w:hAnsi="Times New Roman"/>
          <w:sz w:val="28"/>
        </w:rPr>
        <w:t>Организационно-производственному отделу администрации</w:t>
      </w:r>
      <w:r>
        <w:rPr>
          <w:rFonts w:ascii="Times New Roman" w:hAnsi="Times New Roman"/>
          <w:sz w:val="28"/>
        </w:rPr>
        <w:t xml:space="preserve"> Крыловского сельского поселения Крыловского района обнародовать настоящее постановление в установленном порядке и разместить на официальном сайте администрации Крыловского сельского поселения Крыловского района в сети «Интернет».</w:t>
      </w:r>
    </w:p>
    <w:p w:rsidR="006663C1" w:rsidRDefault="00645B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выполнением настоящего постановления возложить на заместителя главы Крыловского сельского поселения Крыловского района по вопросам ЖКХ и благоустройства Ю.А. Самарского. </w:t>
      </w:r>
    </w:p>
    <w:p w:rsidR="006663C1" w:rsidRDefault="00645B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законную силу со дня его обнародования.</w:t>
      </w:r>
    </w:p>
    <w:p w:rsidR="006663C1" w:rsidRDefault="00666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63C1" w:rsidRDefault="006663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Крыловского</w:t>
      </w:r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6663C1" w:rsidRDefault="00645BD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Крыловского</w:t>
      </w:r>
      <w:proofErr w:type="spellEnd"/>
      <w:r>
        <w:rPr>
          <w:rFonts w:ascii="Times New Roman" w:hAnsi="Times New Roman"/>
          <w:sz w:val="28"/>
        </w:rPr>
        <w:t xml:space="preserve"> района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С.Н. Яковлева</w:t>
      </w: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45AA" w:rsidRDefault="000845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645BD9" w:rsidRDefault="00645BD9" w:rsidP="00A2159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A21597" w:rsidRDefault="00A21597" w:rsidP="00A21597">
      <w:pPr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0845AA" w:rsidRPr="00A21597" w:rsidRDefault="000845AA" w:rsidP="00A21597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6663C1" w:rsidRDefault="006663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663C1" w:rsidRDefault="006663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6663C1" w:rsidSect="0038018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CF0"/>
    <w:multiLevelType w:val="multilevel"/>
    <w:tmpl w:val="2200AE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C1"/>
    <w:rsid w:val="000845AA"/>
    <w:rsid w:val="000F758B"/>
    <w:rsid w:val="00380182"/>
    <w:rsid w:val="005B612D"/>
    <w:rsid w:val="00645BD9"/>
    <w:rsid w:val="006663C1"/>
    <w:rsid w:val="00781707"/>
    <w:rsid w:val="00894368"/>
    <w:rsid w:val="00943DA9"/>
    <w:rsid w:val="00A21597"/>
    <w:rsid w:val="00BE4F7C"/>
    <w:rsid w:val="00C345AD"/>
    <w:rsid w:val="00CB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0182"/>
    <w:pPr>
      <w:spacing w:after="160" w:line="264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38018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0182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38018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8018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8018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0182"/>
    <w:rPr>
      <w:rFonts w:ascii="Calibri" w:hAnsi="Calibri"/>
      <w:color w:val="000000"/>
      <w:sz w:val="22"/>
    </w:rPr>
  </w:style>
  <w:style w:type="paragraph" w:styleId="21">
    <w:name w:val="toc 2"/>
    <w:next w:val="a"/>
    <w:link w:val="22"/>
    <w:uiPriority w:val="39"/>
    <w:rsid w:val="00380182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38018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0182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38018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0182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380182"/>
    <w:rPr>
      <w:rFonts w:ascii="XO Thames" w:hAnsi="XO Thames"/>
      <w:sz w:val="28"/>
    </w:rPr>
  </w:style>
  <w:style w:type="paragraph" w:customStyle="1" w:styleId="12">
    <w:name w:val="Основной шрифт абзаца1"/>
    <w:rsid w:val="00380182"/>
  </w:style>
  <w:style w:type="paragraph" w:styleId="7">
    <w:name w:val="toc 7"/>
    <w:next w:val="a"/>
    <w:link w:val="70"/>
    <w:uiPriority w:val="39"/>
    <w:rsid w:val="00380182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380182"/>
    <w:rPr>
      <w:rFonts w:ascii="XO Thames" w:hAnsi="XO Thames"/>
      <w:sz w:val="28"/>
    </w:rPr>
  </w:style>
  <w:style w:type="paragraph" w:customStyle="1" w:styleId="Bodytext2">
    <w:name w:val="Body text (2)"/>
    <w:basedOn w:val="a"/>
    <w:link w:val="Bodytext20"/>
    <w:rsid w:val="00380182"/>
    <w:pPr>
      <w:widowControl w:val="0"/>
      <w:spacing w:after="60" w:line="0" w:lineRule="atLeast"/>
      <w:jc w:val="center"/>
    </w:pPr>
    <w:rPr>
      <w:rFonts w:ascii="Times New Roman" w:hAnsi="Times New Roman"/>
      <w:b/>
      <w:spacing w:val="-3"/>
      <w:sz w:val="26"/>
    </w:rPr>
  </w:style>
  <w:style w:type="character" w:customStyle="1" w:styleId="Bodytext20">
    <w:name w:val="Body text (2)"/>
    <w:basedOn w:val="1"/>
    <w:link w:val="Bodytext2"/>
    <w:rsid w:val="00380182"/>
    <w:rPr>
      <w:rFonts w:ascii="Times New Roman" w:hAnsi="Times New Roman"/>
      <w:b/>
      <w:color w:val="000000"/>
      <w:spacing w:val="-3"/>
      <w:sz w:val="26"/>
    </w:rPr>
  </w:style>
  <w:style w:type="paragraph" w:customStyle="1" w:styleId="Endnote">
    <w:name w:val="Endnote"/>
    <w:link w:val="Endnote0"/>
    <w:rsid w:val="0038018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8018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8018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80182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38018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8018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80182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80182"/>
    <w:rPr>
      <w:color w:val="0000FF"/>
      <w:u w:val="single"/>
    </w:rPr>
  </w:style>
  <w:style w:type="character" w:styleId="a3">
    <w:name w:val="Hyperlink"/>
    <w:link w:val="13"/>
    <w:rsid w:val="00380182"/>
    <w:rPr>
      <w:color w:val="0000FF"/>
      <w:u w:val="single"/>
    </w:rPr>
  </w:style>
  <w:style w:type="paragraph" w:customStyle="1" w:styleId="Footnote">
    <w:name w:val="Footnote"/>
    <w:link w:val="Footnote0"/>
    <w:rsid w:val="0038018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018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0182"/>
    <w:rPr>
      <w:rFonts w:ascii="XO Thames" w:hAnsi="XO Thames"/>
      <w:b/>
    </w:rPr>
  </w:style>
  <w:style w:type="character" w:customStyle="1" w:styleId="15">
    <w:name w:val="Оглавление 1 Знак"/>
    <w:link w:val="14"/>
    <w:rsid w:val="0038018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8018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0182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80182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38018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80182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38018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80182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38018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80182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8018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8018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8018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8018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8018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rsid w:val="00380182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380182"/>
    <w:rPr>
      <w:rFonts w:ascii="Calibri" w:hAnsi="Calibri"/>
      <w:color w:val="000000"/>
      <w:sz w:val="22"/>
    </w:rPr>
  </w:style>
  <w:style w:type="table" w:styleId="aa">
    <w:name w:val="Table Grid"/>
    <w:basedOn w:val="a1"/>
    <w:rsid w:val="00380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2025-03-18T12:34:00Z</cp:lastPrinted>
  <dcterms:created xsi:type="dcterms:W3CDTF">2025-03-18T12:03:00Z</dcterms:created>
  <dcterms:modified xsi:type="dcterms:W3CDTF">2025-03-18T12:38:00Z</dcterms:modified>
</cp:coreProperties>
</file>