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проект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                            № ______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21498E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Крыловского сельского поселения Крыловского района от 18 марта 2022 года  № 46 «</w:t>
      </w:r>
      <w:r w:rsidR="00F06149"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06149">
        <w:rPr>
          <w:rFonts w:ascii="Times New Roman" w:hAnsi="Times New Roman"/>
          <w:b/>
          <w:sz w:val="28"/>
          <w:szCs w:val="28"/>
        </w:rPr>
        <w:t>Крыловского</w:t>
      </w:r>
      <w:r w:rsidR="00F06149"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F06149">
        <w:rPr>
          <w:rFonts w:ascii="Times New Roman" w:hAnsi="Times New Roman"/>
          <w:b/>
          <w:sz w:val="28"/>
          <w:szCs w:val="28"/>
        </w:rPr>
        <w:t>Крыловского района на 2022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1498E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>п о с т а н о в л я ю:</w:t>
      </w:r>
    </w:p>
    <w:p w:rsidR="0021498E" w:rsidRDefault="0021498E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Крыловского сельского поселения Крыловского района от 18 марта 2022 года № 46 </w:t>
      </w:r>
      <w:r w:rsidRPr="0021498E">
        <w:rPr>
          <w:rFonts w:ascii="Times New Roman" w:hAnsi="Times New Roman"/>
          <w:bCs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21498E" w:rsidRPr="0021498E" w:rsidRDefault="0021498E" w:rsidP="0021498E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Приложение 1 к постановлению</w:t>
      </w:r>
      <w:r w:rsidRPr="002149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Крыловского сельского поселения Крыловского района от 18 марта 2022 года № 46 </w:t>
      </w:r>
      <w:r w:rsidRPr="0021498E">
        <w:rPr>
          <w:rFonts w:ascii="Times New Roman" w:hAnsi="Times New Roman"/>
          <w:bCs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год»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6737B1">
        <w:rPr>
          <w:rFonts w:ascii="Times New Roman" w:hAnsi="Times New Roman"/>
          <w:bCs/>
          <w:sz w:val="28"/>
          <w:szCs w:val="28"/>
        </w:rPr>
        <w:t>И.Б. Буланой</w:t>
      </w:r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1498E" w:rsidRPr="00BE41BC" w:rsidRDefault="0021498E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от ______________№_______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C03EEB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</w:t>
      </w:r>
      <w:r w:rsidR="0021498E">
        <w:rPr>
          <w:rFonts w:ascii="Times New Roman" w:hAnsi="Times New Roman"/>
          <w:sz w:val="28"/>
          <w:szCs w:val="28"/>
        </w:rPr>
        <w:t xml:space="preserve">              </w:t>
      </w:r>
      <w:r w:rsidRPr="007C5916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 w:rsidR="00C03EEB"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Профилактика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lastRenderedPageBreak/>
        <w:t>Срок реализации программы - 2022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4. Снижение уровня ущерба охраняемым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03EEB" w:rsidRDefault="007C5916" w:rsidP="00C03EEB">
      <w:pPr>
        <w:numPr>
          <w:ilvl w:val="0"/>
          <w:numId w:val="5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 w:rsidRPr="007C59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EEB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</w:t>
      </w:r>
      <w:r w:rsidR="00C03EEB">
        <w:rPr>
          <w:rFonts w:ascii="Times New Roman" w:hAnsi="Times New Roman"/>
          <w:sz w:val="28"/>
        </w:rPr>
        <w:t>обязательных требований, установленных законодательством, путем активизации профилактической деятельности.</w:t>
      </w:r>
    </w:p>
    <w:p w:rsidR="007C5916" w:rsidRPr="00C03EEB" w:rsidRDefault="00C03EEB" w:rsidP="00C03EEB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C5916" w:rsidRPr="00C03EEB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 w:rsidRPr="00C03EEB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6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.ru/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правовых актов или их отдельных частей,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Крыловского сельского поселения 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7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.ru/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710"/>
        <w:gridCol w:w="424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2022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F0738">
        <w:rPr>
          <w:rFonts w:ascii="Times New Roman" w:hAnsi="Times New Roman"/>
          <w:sz w:val="28"/>
          <w:szCs w:val="28"/>
        </w:rPr>
        <w:t>С.М. Гаджимурадова</w:t>
      </w: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220C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от  _________</w:t>
      </w:r>
      <w:r>
        <w:rPr>
          <w:rFonts w:ascii="Times New Roman" w:hAnsi="Times New Roman"/>
          <w:bCs/>
          <w:sz w:val="28"/>
          <w:szCs w:val="28"/>
        </w:rPr>
        <w:t>2022</w:t>
      </w:r>
      <w:r w:rsidRPr="008220CA">
        <w:rPr>
          <w:rFonts w:ascii="Times New Roman" w:hAnsi="Times New Roman"/>
          <w:bCs/>
          <w:sz w:val="28"/>
          <w:szCs w:val="28"/>
        </w:rPr>
        <w:t xml:space="preserve"> года   № _______</w:t>
      </w:r>
    </w:p>
    <w:p w:rsidR="006F4BF7" w:rsidRPr="008220CA" w:rsidRDefault="00657367" w:rsidP="006F4BF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57367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Крыловского сельского поселения Крыловского района от 18 марта 2022 года  № 46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4BF7" w:rsidRPr="008220CA">
        <w:rPr>
          <w:rFonts w:ascii="Times New Roman" w:hAnsi="Times New Roman"/>
          <w:bCs/>
          <w:sz w:val="28"/>
          <w:szCs w:val="28"/>
        </w:rPr>
        <w:t>«Об утверждении</w:t>
      </w:r>
      <w:r w:rsidR="007F0738">
        <w:rPr>
          <w:rFonts w:ascii="Times New Roman" w:hAnsi="Times New Roman"/>
          <w:bCs/>
          <w:sz w:val="28"/>
          <w:szCs w:val="28"/>
        </w:rPr>
        <w:t xml:space="preserve"> </w:t>
      </w:r>
      <w:r w:rsidR="007F0738" w:rsidRPr="007F0738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</w:t>
      </w:r>
      <w:r w:rsidR="006F4BF7" w:rsidRPr="008220CA">
        <w:rPr>
          <w:rFonts w:ascii="Times New Roman" w:hAnsi="Times New Roman"/>
          <w:bCs/>
          <w:sz w:val="28"/>
          <w:szCs w:val="28"/>
        </w:rPr>
        <w:t>»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6F4BF7" w:rsidRPr="008220CA" w:rsidRDefault="00FC11F2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</w:t>
      </w:r>
      <w:r w:rsidR="006F4BF7" w:rsidRPr="008220CA">
        <w:rPr>
          <w:rFonts w:ascii="Times New Roman" w:hAnsi="Times New Roman"/>
          <w:bCs/>
          <w:sz w:val="28"/>
          <w:szCs w:val="28"/>
        </w:rPr>
        <w:t xml:space="preserve"> отдела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6F4BF7" w:rsidRPr="008220CA">
        <w:rPr>
          <w:rFonts w:ascii="Times New Roman" w:hAnsi="Times New Roman"/>
          <w:bCs/>
          <w:sz w:val="28"/>
          <w:szCs w:val="28"/>
        </w:rPr>
        <w:t>С.М. Гаджимурадова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6F4BF7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Крыловского сельского поселения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ЖКХ и благоустройства</w:t>
      </w:r>
      <w:r w:rsidRPr="008220CA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>Ю</w:t>
      </w:r>
      <w:r w:rsidRPr="008220CA">
        <w:rPr>
          <w:rFonts w:ascii="Times New Roman" w:hAnsi="Times New Roman"/>
          <w:bCs/>
          <w:sz w:val="28"/>
          <w:szCs w:val="28"/>
        </w:rPr>
        <w:t>.А. С</w:t>
      </w:r>
      <w:r>
        <w:rPr>
          <w:rFonts w:ascii="Times New Roman" w:hAnsi="Times New Roman"/>
          <w:bCs/>
          <w:sz w:val="28"/>
          <w:szCs w:val="28"/>
        </w:rPr>
        <w:t>амарский</w:t>
      </w: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Pr="008220CA" w:rsidRDefault="006F4BF7" w:rsidP="006F4BF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57367" w:rsidRDefault="007F0738" w:rsidP="006573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</w:t>
      </w:r>
      <w:r w:rsidR="00657367">
        <w:rPr>
          <w:rFonts w:ascii="Times New Roman" w:hAnsi="Times New Roman"/>
          <w:bCs/>
          <w:sz w:val="28"/>
          <w:szCs w:val="28"/>
        </w:rPr>
        <w:t>организационно-</w:t>
      </w:r>
    </w:p>
    <w:p w:rsidR="007F0738" w:rsidRDefault="00657367" w:rsidP="0065736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производственного отдела</w:t>
      </w:r>
      <w:r w:rsidR="007F0738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FC11F2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И.Б. Буланая</w:t>
      </w:r>
    </w:p>
    <w:p w:rsidR="008220CA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8220CA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F2A01"/>
    <w:multiLevelType w:val="multilevel"/>
    <w:tmpl w:val="4CA6D6A0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5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2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9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9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1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8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5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 w15:restartNumberingAfterBreak="0">
    <w:nsid w:val="64A55B99"/>
    <w:multiLevelType w:val="hybridMultilevel"/>
    <w:tmpl w:val="34FAA5AE"/>
    <w:lvl w:ilvl="0" w:tplc="0A34E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C"/>
    <w:rsid w:val="0015271D"/>
    <w:rsid w:val="0021498E"/>
    <w:rsid w:val="002F07B5"/>
    <w:rsid w:val="0036544F"/>
    <w:rsid w:val="004726A3"/>
    <w:rsid w:val="005B1FB1"/>
    <w:rsid w:val="005D551D"/>
    <w:rsid w:val="00657367"/>
    <w:rsid w:val="006737B1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903E3A"/>
    <w:rsid w:val="00B36D69"/>
    <w:rsid w:val="00BE41BC"/>
    <w:rsid w:val="00C03EEB"/>
    <w:rsid w:val="00CD5D99"/>
    <w:rsid w:val="00D87575"/>
    <w:rsid w:val="00E52F6A"/>
    <w:rsid w:val="00E645C3"/>
    <w:rsid w:val="00EE01C4"/>
    <w:rsid w:val="00F06149"/>
    <w:rsid w:val="00F10303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3920"/>
  <w15:docId w15:val="{617AA54F-18C2-4B17-B86A-E159075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2022-06-14T12:53:00Z</dcterms:created>
  <dcterms:modified xsi:type="dcterms:W3CDTF">2022-06-15T08:54:00Z</dcterms:modified>
</cp:coreProperties>
</file>