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E7" w:rsidRPr="00466CE7" w:rsidRDefault="00466CE7" w:rsidP="00466CE7">
      <w:pPr>
        <w:suppressAutoHyphens w:val="0"/>
        <w:jc w:val="center"/>
        <w:rPr>
          <w:rFonts w:eastAsia="Calibri"/>
          <w:b/>
          <w:color w:val="auto"/>
          <w:lang w:eastAsia="en-US"/>
        </w:rPr>
      </w:pPr>
      <w:r w:rsidRPr="00466CE7">
        <w:rPr>
          <w:rFonts w:eastAsia="Calibri"/>
          <w:b/>
          <w:color w:val="auto"/>
          <w:lang w:eastAsia="en-US"/>
        </w:rPr>
        <w:t>АДМИНИСТРАЦИЯ КРЫЛОВСКОГО СЕЛЬСКОГО ПОСЕЛЕНИЯ</w:t>
      </w:r>
    </w:p>
    <w:p w:rsidR="00466CE7" w:rsidRPr="00466CE7" w:rsidRDefault="00466CE7" w:rsidP="00466CE7">
      <w:pPr>
        <w:suppressAutoHyphens w:val="0"/>
        <w:jc w:val="center"/>
        <w:rPr>
          <w:rFonts w:eastAsia="Calibri"/>
          <w:b/>
          <w:color w:val="auto"/>
          <w:lang w:eastAsia="en-US"/>
        </w:rPr>
      </w:pPr>
      <w:r w:rsidRPr="00466CE7">
        <w:rPr>
          <w:rFonts w:eastAsia="Calibri"/>
          <w:b/>
          <w:color w:val="auto"/>
          <w:lang w:eastAsia="en-US"/>
        </w:rPr>
        <w:t>КРЫЛОВСКОГО РАЙОНА</w:t>
      </w:r>
    </w:p>
    <w:p w:rsidR="00466CE7" w:rsidRPr="00466CE7" w:rsidRDefault="00466CE7" w:rsidP="00466CE7">
      <w:pPr>
        <w:suppressAutoHyphens w:val="0"/>
        <w:jc w:val="center"/>
        <w:rPr>
          <w:rFonts w:eastAsia="Calibri"/>
          <w:b/>
          <w:color w:val="auto"/>
          <w:lang w:eastAsia="en-US"/>
        </w:rPr>
      </w:pPr>
    </w:p>
    <w:p w:rsidR="00466CE7" w:rsidRPr="003C3CDA" w:rsidRDefault="00466CE7" w:rsidP="00466CE7">
      <w:pPr>
        <w:suppressAutoHyphens w:val="0"/>
        <w:jc w:val="center"/>
        <w:rPr>
          <w:rFonts w:eastAsia="Calibri"/>
          <w:b/>
          <w:color w:val="auto"/>
          <w:sz w:val="32"/>
          <w:szCs w:val="32"/>
          <w:lang w:eastAsia="en-US"/>
        </w:rPr>
      </w:pPr>
      <w:r w:rsidRPr="003C3CDA">
        <w:rPr>
          <w:rFonts w:eastAsia="Calibri"/>
          <w:b/>
          <w:color w:val="auto"/>
          <w:sz w:val="32"/>
          <w:szCs w:val="32"/>
          <w:lang w:eastAsia="en-US"/>
        </w:rPr>
        <w:t>ПОСТАНОВЛЕНИЕ</w:t>
      </w:r>
    </w:p>
    <w:p w:rsidR="00466CE7" w:rsidRPr="00466CE7" w:rsidRDefault="00466CE7" w:rsidP="00466CE7">
      <w:pPr>
        <w:suppressAutoHyphens w:val="0"/>
        <w:jc w:val="center"/>
        <w:rPr>
          <w:rFonts w:eastAsia="Calibri"/>
          <w:b/>
          <w:color w:val="auto"/>
          <w:lang w:eastAsia="en-US"/>
        </w:rPr>
      </w:pPr>
      <w:r w:rsidRPr="00466CE7">
        <w:rPr>
          <w:rFonts w:eastAsia="Calibri"/>
          <w:b/>
          <w:color w:val="auto"/>
          <w:lang w:eastAsia="en-US"/>
        </w:rPr>
        <w:t xml:space="preserve"> </w:t>
      </w:r>
    </w:p>
    <w:p w:rsidR="00466CE7" w:rsidRDefault="003C3CDA" w:rsidP="00466CE7">
      <w:pPr>
        <w:suppressAutoHyphens w:val="0"/>
        <w:jc w:val="center"/>
        <w:rPr>
          <w:rFonts w:eastAsia="Calibri"/>
          <w:color w:val="auto"/>
          <w:lang w:eastAsia="en-US"/>
        </w:rPr>
      </w:pPr>
      <w:r>
        <w:rPr>
          <w:rFonts w:eastAsia="Calibri"/>
          <w:color w:val="auto"/>
          <w:lang w:eastAsia="en-US"/>
        </w:rPr>
        <w:t xml:space="preserve">от </w:t>
      </w:r>
      <w:r w:rsidR="004C3DB1">
        <w:rPr>
          <w:rFonts w:eastAsia="Calibri"/>
          <w:color w:val="auto"/>
          <w:u w:val="single"/>
          <w:lang w:eastAsia="en-US"/>
        </w:rPr>
        <w:t>25.11.2020</w:t>
      </w:r>
      <w:r w:rsidR="00466CE7" w:rsidRPr="00466CE7">
        <w:rPr>
          <w:rFonts w:eastAsia="Calibri"/>
          <w:color w:val="auto"/>
          <w:lang w:eastAsia="en-US"/>
        </w:rPr>
        <w:tab/>
      </w:r>
      <w:r w:rsidR="00466CE7" w:rsidRPr="00466CE7">
        <w:rPr>
          <w:rFonts w:eastAsia="Calibri"/>
          <w:color w:val="auto"/>
          <w:lang w:eastAsia="en-US"/>
        </w:rPr>
        <w:tab/>
      </w:r>
      <w:r>
        <w:rPr>
          <w:rFonts w:eastAsia="Calibri"/>
          <w:color w:val="auto"/>
          <w:lang w:eastAsia="en-US"/>
        </w:rPr>
        <w:t xml:space="preserve">                   </w:t>
      </w:r>
      <w:r w:rsidR="00466CE7" w:rsidRPr="00466CE7">
        <w:rPr>
          <w:rFonts w:eastAsia="Calibri"/>
          <w:color w:val="auto"/>
          <w:lang w:eastAsia="en-US"/>
        </w:rPr>
        <w:t>№</w:t>
      </w:r>
      <w:r>
        <w:rPr>
          <w:rFonts w:eastAsia="Calibri"/>
          <w:color w:val="auto"/>
          <w:lang w:eastAsia="en-US"/>
        </w:rPr>
        <w:t xml:space="preserve"> </w:t>
      </w:r>
      <w:r w:rsidR="004C3DB1">
        <w:rPr>
          <w:rFonts w:eastAsia="Calibri"/>
          <w:color w:val="auto"/>
          <w:u w:val="single"/>
          <w:lang w:eastAsia="en-US"/>
        </w:rPr>
        <w:t>134</w:t>
      </w:r>
    </w:p>
    <w:p w:rsidR="00466CE7" w:rsidRPr="003C3CDA" w:rsidRDefault="00466CE7" w:rsidP="00466CE7">
      <w:pPr>
        <w:suppressAutoHyphens w:val="0"/>
        <w:jc w:val="center"/>
        <w:rPr>
          <w:rFonts w:eastAsia="Calibri"/>
          <w:color w:val="auto"/>
          <w:sz w:val="24"/>
          <w:szCs w:val="24"/>
          <w:lang w:eastAsia="en-US"/>
        </w:rPr>
      </w:pPr>
      <w:r w:rsidRPr="003C3CDA">
        <w:rPr>
          <w:rFonts w:eastAsia="Calibri"/>
          <w:color w:val="auto"/>
          <w:sz w:val="24"/>
          <w:szCs w:val="24"/>
          <w:lang w:eastAsia="en-US"/>
        </w:rPr>
        <w:t>станица Крыловская</w:t>
      </w:r>
    </w:p>
    <w:p w:rsidR="00466CE7" w:rsidRPr="003C3CDA" w:rsidRDefault="00466CE7" w:rsidP="00466CE7">
      <w:pPr>
        <w:suppressAutoHyphens w:val="0"/>
        <w:jc w:val="center"/>
        <w:rPr>
          <w:rFonts w:eastAsia="Calibri"/>
          <w:color w:val="auto"/>
          <w:sz w:val="24"/>
          <w:szCs w:val="24"/>
          <w:lang w:eastAsia="en-US"/>
        </w:rPr>
      </w:pPr>
    </w:p>
    <w:p w:rsidR="00466CE7" w:rsidRPr="00466CE7" w:rsidRDefault="00466CE7" w:rsidP="00466CE7">
      <w:pPr>
        <w:suppressAutoHyphens w:val="0"/>
        <w:jc w:val="center"/>
        <w:rPr>
          <w:rFonts w:eastAsia="Calibri"/>
          <w:color w:val="auto"/>
          <w:lang w:eastAsia="en-US"/>
        </w:rPr>
      </w:pPr>
    </w:p>
    <w:p w:rsidR="00466CE7" w:rsidRPr="00466CE7" w:rsidRDefault="00466CE7" w:rsidP="003C3CDA">
      <w:pPr>
        <w:suppressAutoHyphens w:val="0"/>
        <w:jc w:val="center"/>
        <w:rPr>
          <w:rFonts w:eastAsia="Calibri"/>
          <w:bCs/>
          <w:color w:val="auto"/>
          <w:lang w:eastAsia="en-US"/>
        </w:rPr>
      </w:pPr>
      <w:r w:rsidRPr="00466CE7">
        <w:rPr>
          <w:rFonts w:eastAsia="Calibri"/>
          <w:b/>
          <w:color w:val="auto"/>
          <w:lang w:eastAsia="en-US"/>
        </w:rPr>
        <w:t>О</w:t>
      </w:r>
      <w:r w:rsidRPr="00466CE7">
        <w:rPr>
          <w:rFonts w:eastAsia="Calibri"/>
          <w:b/>
          <w:bCs/>
          <w:color w:val="auto"/>
          <w:lang w:eastAsia="en-US"/>
        </w:rPr>
        <w:t xml:space="preserve"> порядке формирования муниципального задания на оказание муниципальных услуг (выполнение работ) в отношении подведомственных муниципальных бюджетных</w:t>
      </w:r>
      <w:r w:rsidR="002D341C">
        <w:rPr>
          <w:rFonts w:eastAsia="Calibri"/>
          <w:b/>
          <w:bCs/>
          <w:color w:val="auto"/>
          <w:lang w:eastAsia="en-US"/>
        </w:rPr>
        <w:t xml:space="preserve"> (автономных)</w:t>
      </w:r>
      <w:r w:rsidRPr="00466CE7">
        <w:rPr>
          <w:rFonts w:eastAsia="Calibri"/>
          <w:b/>
          <w:bCs/>
          <w:color w:val="auto"/>
          <w:lang w:eastAsia="en-US"/>
        </w:rPr>
        <w:t xml:space="preserve"> учреждений</w:t>
      </w:r>
      <w:r w:rsidR="002D341C">
        <w:rPr>
          <w:rFonts w:eastAsia="Calibri"/>
          <w:b/>
          <w:bCs/>
          <w:color w:val="auto"/>
          <w:lang w:eastAsia="en-US"/>
        </w:rPr>
        <w:t xml:space="preserve"> </w:t>
      </w:r>
      <w:r w:rsidRPr="00466CE7">
        <w:rPr>
          <w:rFonts w:eastAsia="Calibri"/>
          <w:b/>
          <w:color w:val="auto"/>
          <w:lang w:eastAsia="en-US"/>
        </w:rPr>
        <w:t xml:space="preserve">Крыловского сельского поселения Крыловского района </w:t>
      </w:r>
      <w:r w:rsidRPr="00466CE7">
        <w:rPr>
          <w:rFonts w:eastAsia="Calibri"/>
          <w:b/>
          <w:bCs/>
          <w:color w:val="auto"/>
          <w:lang w:eastAsia="en-US"/>
        </w:rPr>
        <w:t>и финансового обеспечения выполнения муниципального задания</w:t>
      </w:r>
    </w:p>
    <w:p w:rsidR="00466CE7" w:rsidRPr="00466CE7" w:rsidRDefault="00466CE7" w:rsidP="00466CE7">
      <w:pPr>
        <w:widowControl w:val="0"/>
        <w:suppressAutoHyphens w:val="0"/>
        <w:autoSpaceDE w:val="0"/>
        <w:autoSpaceDN w:val="0"/>
        <w:adjustRightInd w:val="0"/>
        <w:jc w:val="both"/>
        <w:rPr>
          <w:color w:val="auto"/>
          <w:lang w:eastAsia="ru-RU"/>
        </w:rPr>
      </w:pPr>
    </w:p>
    <w:p w:rsidR="00466CE7" w:rsidRPr="00466CE7" w:rsidRDefault="00466CE7" w:rsidP="00466CE7">
      <w:pPr>
        <w:widowControl w:val="0"/>
        <w:suppressAutoHyphens w:val="0"/>
        <w:autoSpaceDE w:val="0"/>
        <w:autoSpaceDN w:val="0"/>
        <w:adjustRightInd w:val="0"/>
        <w:jc w:val="both"/>
        <w:rPr>
          <w:color w:val="auto"/>
          <w:lang w:eastAsia="ru-RU"/>
        </w:rPr>
      </w:pPr>
    </w:p>
    <w:p w:rsidR="00466CE7" w:rsidRPr="00466CE7" w:rsidRDefault="00466CE7" w:rsidP="003C3CDA">
      <w:pPr>
        <w:suppressAutoHyphens w:val="0"/>
        <w:autoSpaceDE w:val="0"/>
        <w:autoSpaceDN w:val="0"/>
        <w:adjustRightInd w:val="0"/>
        <w:ind w:firstLine="709"/>
        <w:jc w:val="both"/>
        <w:rPr>
          <w:rFonts w:eastAsia="Calibri"/>
          <w:color w:val="auto"/>
          <w:lang w:eastAsia="en-US"/>
        </w:rPr>
      </w:pPr>
      <w:r w:rsidRPr="00466CE7">
        <w:rPr>
          <w:rFonts w:eastAsia="Calibri"/>
          <w:color w:val="auto"/>
          <w:lang w:eastAsia="en-US"/>
        </w:rPr>
        <w:t>В соответствии с</w:t>
      </w:r>
      <w:r>
        <w:rPr>
          <w:rFonts w:eastAsia="Calibri"/>
          <w:color w:val="auto"/>
          <w:lang w:eastAsia="en-US"/>
        </w:rPr>
        <w:t>о</w:t>
      </w:r>
      <w:hyperlink r:id="rId6" w:history="1">
        <w:r w:rsidRPr="00466CE7">
          <w:rPr>
            <w:rFonts w:eastAsia="Calibri"/>
            <w:color w:val="auto"/>
            <w:lang w:eastAsia="en-US"/>
          </w:rPr>
          <w:t xml:space="preserve"> стать</w:t>
        </w:r>
        <w:r>
          <w:rPr>
            <w:rFonts w:eastAsia="Calibri"/>
            <w:color w:val="auto"/>
            <w:lang w:eastAsia="en-US"/>
          </w:rPr>
          <w:t>ей</w:t>
        </w:r>
        <w:r w:rsidRPr="00466CE7">
          <w:rPr>
            <w:rFonts w:eastAsia="Calibri"/>
            <w:color w:val="auto"/>
            <w:lang w:eastAsia="en-US"/>
          </w:rPr>
          <w:t xml:space="preserve"> 69.2</w:t>
        </w:r>
      </w:hyperlink>
      <w:r w:rsidRPr="00466CE7">
        <w:rPr>
          <w:rFonts w:eastAsia="Calibri"/>
          <w:color w:val="auto"/>
          <w:lang w:eastAsia="en-US"/>
        </w:rPr>
        <w:t xml:space="preserve"> Бюджетного кодекса Российской  Федерации,  </w:t>
      </w:r>
      <w:hyperlink r:id="rId7" w:history="1">
        <w:r w:rsidRPr="00466CE7">
          <w:rPr>
            <w:rFonts w:eastAsia="Calibri"/>
            <w:color w:val="auto"/>
            <w:lang w:eastAsia="en-US"/>
          </w:rPr>
          <w:t>подпунктом 3 пункта 7 статьи 9.2</w:t>
        </w:r>
      </w:hyperlink>
      <w:r w:rsidRPr="00466CE7">
        <w:rPr>
          <w:rFonts w:eastAsia="Calibri"/>
          <w:color w:val="auto"/>
          <w:lang w:eastAsia="en-US"/>
        </w:rPr>
        <w:t xml:space="preserve"> Федерального закона от 12 января 1996 года </w:t>
      </w:r>
      <w:r w:rsidR="003C3CDA">
        <w:rPr>
          <w:rFonts w:eastAsia="Calibri"/>
          <w:color w:val="auto"/>
          <w:lang w:eastAsia="en-US"/>
        </w:rPr>
        <w:t xml:space="preserve"> </w:t>
      </w:r>
      <w:r w:rsidRPr="00466CE7">
        <w:rPr>
          <w:rFonts w:eastAsia="Calibri"/>
          <w:color w:val="auto"/>
          <w:lang w:eastAsia="en-US"/>
        </w:rPr>
        <w:t xml:space="preserve">№ 7-ФЗ «О некоммерческих организациях» и </w:t>
      </w:r>
      <w:hyperlink r:id="rId8" w:history="1">
        <w:r w:rsidRPr="00466CE7">
          <w:rPr>
            <w:rFonts w:eastAsia="Calibri"/>
            <w:color w:val="auto"/>
            <w:lang w:eastAsia="en-US"/>
          </w:rPr>
          <w:t>подпунктом 3  пункта 5  статьи 4</w:t>
        </w:r>
      </w:hyperlink>
      <w:r w:rsidRPr="00466CE7">
        <w:rPr>
          <w:rFonts w:eastAsia="Calibri"/>
          <w:color w:val="auto"/>
          <w:lang w:eastAsia="en-US"/>
        </w:rPr>
        <w:t xml:space="preserve">  Федерального закона от </w:t>
      </w:r>
      <w:r w:rsidR="000C2241">
        <w:rPr>
          <w:rFonts w:eastAsia="Calibri"/>
          <w:color w:val="auto"/>
          <w:lang w:eastAsia="en-US"/>
        </w:rPr>
        <w:t>0</w:t>
      </w:r>
      <w:r w:rsidRPr="00466CE7">
        <w:rPr>
          <w:rFonts w:eastAsia="Calibri"/>
          <w:color w:val="auto"/>
          <w:lang w:eastAsia="en-US"/>
        </w:rPr>
        <w:t xml:space="preserve">3 ноября 2006 года  № 174-ФЗ «Об автономных учреждениях»    </w:t>
      </w:r>
      <w:proofErr w:type="spellStart"/>
      <w:proofErr w:type="gramStart"/>
      <w:r w:rsidRPr="00466CE7">
        <w:rPr>
          <w:rFonts w:eastAsia="Calibri"/>
          <w:color w:val="auto"/>
          <w:lang w:eastAsia="en-US"/>
        </w:rPr>
        <w:t>п</w:t>
      </w:r>
      <w:proofErr w:type="spellEnd"/>
      <w:proofErr w:type="gramEnd"/>
      <w:r w:rsidRPr="00466CE7">
        <w:rPr>
          <w:rFonts w:eastAsia="Calibri"/>
          <w:color w:val="auto"/>
          <w:lang w:eastAsia="en-US"/>
        </w:rPr>
        <w:t xml:space="preserve"> о с т а </w:t>
      </w:r>
      <w:proofErr w:type="spellStart"/>
      <w:r w:rsidRPr="00466CE7">
        <w:rPr>
          <w:rFonts w:eastAsia="Calibri"/>
          <w:color w:val="auto"/>
          <w:lang w:eastAsia="en-US"/>
        </w:rPr>
        <w:t>н</w:t>
      </w:r>
      <w:proofErr w:type="spellEnd"/>
      <w:r w:rsidRPr="00466CE7">
        <w:rPr>
          <w:rFonts w:eastAsia="Calibri"/>
          <w:color w:val="auto"/>
          <w:lang w:eastAsia="en-US"/>
        </w:rPr>
        <w:t xml:space="preserve"> о в л я ю:</w:t>
      </w:r>
    </w:p>
    <w:p w:rsidR="00466CE7" w:rsidRDefault="00466CE7" w:rsidP="003C3CDA">
      <w:pPr>
        <w:numPr>
          <w:ilvl w:val="0"/>
          <w:numId w:val="3"/>
        </w:numPr>
        <w:suppressAutoHyphens w:val="0"/>
        <w:autoSpaceDE w:val="0"/>
        <w:autoSpaceDN w:val="0"/>
        <w:adjustRightInd w:val="0"/>
        <w:ind w:left="0" w:firstLine="709"/>
        <w:jc w:val="both"/>
        <w:rPr>
          <w:rFonts w:eastAsia="Calibri"/>
          <w:color w:val="auto"/>
          <w:lang w:eastAsia="en-US"/>
        </w:rPr>
      </w:pPr>
      <w:r w:rsidRPr="00466CE7">
        <w:rPr>
          <w:rFonts w:eastAsia="Calibri"/>
          <w:color w:val="auto"/>
          <w:lang w:eastAsia="en-US"/>
        </w:rPr>
        <w:t xml:space="preserve">Утвердить Положение о формировании муниципального задания на оказание муниципальных услуг (выполнение работ) в отношении муниципальных </w:t>
      </w:r>
      <w:r w:rsidRPr="00466CE7">
        <w:rPr>
          <w:rFonts w:eastAsia="Calibri"/>
          <w:bCs/>
          <w:color w:val="auto"/>
          <w:lang w:eastAsia="en-US"/>
        </w:rPr>
        <w:t>бюджетных</w:t>
      </w:r>
      <w:r w:rsidR="002D341C">
        <w:rPr>
          <w:rFonts w:eastAsia="Calibri"/>
          <w:bCs/>
          <w:color w:val="auto"/>
          <w:lang w:eastAsia="en-US"/>
        </w:rPr>
        <w:t xml:space="preserve"> (автономных)</w:t>
      </w:r>
      <w:r w:rsidRPr="00466CE7">
        <w:rPr>
          <w:rFonts w:eastAsia="Calibri"/>
          <w:bCs/>
          <w:color w:val="auto"/>
          <w:lang w:eastAsia="en-US"/>
        </w:rPr>
        <w:t xml:space="preserve"> учреждений </w:t>
      </w:r>
      <w:r w:rsidRPr="00466CE7">
        <w:rPr>
          <w:rFonts w:eastAsia="Calibri"/>
          <w:color w:val="auto"/>
          <w:lang w:eastAsia="en-US"/>
        </w:rPr>
        <w:t>Крыловского сельского поселения Крыловского района</w:t>
      </w:r>
      <w:r w:rsidRPr="00466CE7">
        <w:rPr>
          <w:rFonts w:eastAsia="Calibri"/>
          <w:b/>
          <w:color w:val="auto"/>
          <w:lang w:eastAsia="en-US"/>
        </w:rPr>
        <w:t xml:space="preserve"> </w:t>
      </w:r>
      <w:r w:rsidRPr="00466CE7">
        <w:rPr>
          <w:rFonts w:eastAsia="Calibri"/>
          <w:color w:val="auto"/>
          <w:lang w:eastAsia="en-US"/>
        </w:rPr>
        <w:t>и финансовом обеспечении выполнения муниципального задания (далее – Положение) согласно</w:t>
      </w:r>
      <w:r w:rsidR="000D0AFC">
        <w:rPr>
          <w:rFonts w:eastAsia="Calibri"/>
          <w:color w:val="auto"/>
          <w:lang w:eastAsia="en-US"/>
        </w:rPr>
        <w:t xml:space="preserve"> </w:t>
      </w:r>
      <w:r w:rsidR="003C3CDA">
        <w:rPr>
          <w:rFonts w:eastAsia="Calibri"/>
          <w:color w:val="auto"/>
          <w:lang w:eastAsia="en-US"/>
        </w:rPr>
        <w:t>приложению</w:t>
      </w:r>
      <w:r w:rsidRPr="00466CE7">
        <w:rPr>
          <w:rFonts w:eastAsia="Calibri"/>
          <w:color w:val="auto"/>
          <w:lang w:eastAsia="en-US"/>
        </w:rPr>
        <w:t xml:space="preserve"> №1 </w:t>
      </w:r>
      <w:r w:rsidR="003C3CDA">
        <w:rPr>
          <w:rFonts w:eastAsia="Calibri"/>
          <w:color w:val="auto"/>
          <w:lang w:eastAsia="en-US"/>
        </w:rPr>
        <w:t xml:space="preserve">                   </w:t>
      </w:r>
      <w:r w:rsidRPr="00466CE7">
        <w:rPr>
          <w:rFonts w:eastAsia="Calibri"/>
          <w:color w:val="auto"/>
          <w:lang w:eastAsia="en-US"/>
        </w:rPr>
        <w:t>к настоящему постановлению.</w:t>
      </w:r>
    </w:p>
    <w:p w:rsidR="00466CE7" w:rsidRPr="00466CE7" w:rsidRDefault="001428BA" w:rsidP="003C3CDA">
      <w:pPr>
        <w:suppressAutoHyphens w:val="0"/>
        <w:jc w:val="both"/>
        <w:rPr>
          <w:rFonts w:eastAsia="Calibri"/>
          <w:color w:val="auto"/>
          <w:lang w:eastAsia="en-US"/>
        </w:rPr>
      </w:pPr>
      <w:r>
        <w:rPr>
          <w:rFonts w:eastAsia="Calibri"/>
          <w:color w:val="auto"/>
          <w:lang w:eastAsia="en-US"/>
        </w:rPr>
        <w:t xml:space="preserve">          2. </w:t>
      </w:r>
      <w:r w:rsidR="00466CE7" w:rsidRPr="00466CE7">
        <w:rPr>
          <w:rFonts w:eastAsia="Calibri"/>
          <w:color w:val="auto"/>
          <w:lang w:eastAsia="en-US"/>
        </w:rPr>
        <w:t>Признать утратившими силу</w:t>
      </w:r>
      <w:r w:rsidR="00466CE7">
        <w:rPr>
          <w:rFonts w:eastAsia="Calibri"/>
          <w:color w:val="auto"/>
          <w:lang w:eastAsia="en-US"/>
        </w:rPr>
        <w:t xml:space="preserve"> </w:t>
      </w:r>
      <w:r w:rsidR="00466CE7" w:rsidRPr="00466CE7">
        <w:rPr>
          <w:rFonts w:eastAsia="Calibri"/>
          <w:color w:val="auto"/>
          <w:lang w:eastAsia="en-US"/>
        </w:rPr>
        <w:t xml:space="preserve">постановление администрации </w:t>
      </w:r>
      <w:r w:rsidR="00466CE7">
        <w:rPr>
          <w:rFonts w:eastAsia="Calibri"/>
          <w:color w:val="auto"/>
          <w:lang w:eastAsia="en-US"/>
        </w:rPr>
        <w:t>Крыловского</w:t>
      </w:r>
      <w:r w:rsidR="00466CE7" w:rsidRPr="00466CE7">
        <w:rPr>
          <w:rFonts w:eastAsia="Calibri"/>
          <w:color w:val="auto"/>
          <w:lang w:eastAsia="en-US"/>
        </w:rPr>
        <w:t xml:space="preserve"> сельского поселения</w:t>
      </w:r>
      <w:r w:rsidR="00466CE7">
        <w:rPr>
          <w:rFonts w:eastAsia="Calibri"/>
          <w:color w:val="auto"/>
          <w:lang w:eastAsia="en-US"/>
        </w:rPr>
        <w:t xml:space="preserve"> Крыловского района</w:t>
      </w:r>
      <w:r w:rsidR="00466CE7" w:rsidRPr="00466CE7">
        <w:rPr>
          <w:rFonts w:eastAsia="Calibri"/>
          <w:color w:val="auto"/>
          <w:lang w:eastAsia="en-US"/>
        </w:rPr>
        <w:t xml:space="preserve"> от 1</w:t>
      </w:r>
      <w:r w:rsidR="00466CE7">
        <w:rPr>
          <w:rFonts w:eastAsia="Calibri"/>
          <w:color w:val="auto"/>
          <w:lang w:eastAsia="en-US"/>
        </w:rPr>
        <w:t>7</w:t>
      </w:r>
      <w:r w:rsidR="003C3CDA">
        <w:rPr>
          <w:rFonts w:eastAsia="Calibri"/>
          <w:color w:val="auto"/>
          <w:lang w:eastAsia="en-US"/>
        </w:rPr>
        <w:t xml:space="preserve"> января </w:t>
      </w:r>
      <w:r w:rsidR="00466CE7" w:rsidRPr="00466CE7">
        <w:rPr>
          <w:rFonts w:eastAsia="Calibri"/>
          <w:color w:val="auto"/>
          <w:lang w:eastAsia="en-US"/>
        </w:rPr>
        <w:t xml:space="preserve">2015 </w:t>
      </w:r>
      <w:r w:rsidR="003C3CDA">
        <w:rPr>
          <w:rFonts w:eastAsia="Calibri"/>
          <w:color w:val="auto"/>
          <w:lang w:eastAsia="en-US"/>
        </w:rPr>
        <w:t xml:space="preserve">года </w:t>
      </w:r>
      <w:r w:rsidR="00466CE7" w:rsidRPr="00466CE7">
        <w:rPr>
          <w:rFonts w:eastAsia="Calibri"/>
          <w:color w:val="auto"/>
          <w:lang w:eastAsia="en-US"/>
        </w:rPr>
        <w:t>№1</w:t>
      </w:r>
      <w:r w:rsidR="00466CE7">
        <w:rPr>
          <w:rFonts w:eastAsia="Calibri"/>
          <w:color w:val="auto"/>
          <w:lang w:eastAsia="en-US"/>
        </w:rPr>
        <w:t>5</w:t>
      </w:r>
      <w:r w:rsidR="00466CE7" w:rsidRPr="00466CE7">
        <w:rPr>
          <w:rFonts w:eastAsia="Calibri"/>
          <w:color w:val="auto"/>
          <w:lang w:eastAsia="en-US"/>
        </w:rPr>
        <w:t>7 «</w:t>
      </w:r>
      <w:r w:rsidR="00466CE7" w:rsidRPr="00466CE7">
        <w:rPr>
          <w:rFonts w:eastAsia="Calibri"/>
          <w:bCs/>
          <w:color w:val="auto"/>
          <w:lang w:eastAsia="en-US"/>
        </w:rPr>
        <w:t>О порядке формирования муниципального задания на оказание муниципальных услуг (выполнение работ) в отношении подведомственных муниципальных бюджетных учреждений Крыловского сельского поселения Крыловского</w:t>
      </w:r>
      <w:r>
        <w:rPr>
          <w:rFonts w:eastAsia="Calibri"/>
          <w:bCs/>
          <w:color w:val="auto"/>
          <w:lang w:eastAsia="en-US"/>
        </w:rPr>
        <w:t xml:space="preserve"> </w:t>
      </w:r>
      <w:r w:rsidR="00466CE7" w:rsidRPr="00466CE7">
        <w:rPr>
          <w:rFonts w:eastAsia="Calibri"/>
          <w:bCs/>
          <w:color w:val="auto"/>
          <w:lang w:eastAsia="en-US"/>
        </w:rPr>
        <w:t>района</w:t>
      </w:r>
      <w:r>
        <w:rPr>
          <w:rFonts w:eastAsia="Calibri"/>
          <w:bCs/>
          <w:color w:val="auto"/>
          <w:lang w:eastAsia="en-US"/>
        </w:rPr>
        <w:t xml:space="preserve"> </w:t>
      </w:r>
      <w:r w:rsidR="00466CE7" w:rsidRPr="00466CE7">
        <w:rPr>
          <w:rFonts w:eastAsia="Calibri"/>
          <w:bCs/>
          <w:color w:val="auto"/>
          <w:lang w:eastAsia="en-US"/>
        </w:rPr>
        <w:t>и финансового обеспечения выполнения муниципального задания</w:t>
      </w:r>
      <w:r w:rsidR="00466CE7" w:rsidRPr="00466CE7">
        <w:rPr>
          <w:rFonts w:eastAsia="Calibri"/>
          <w:color w:val="auto"/>
          <w:lang w:eastAsia="en-US"/>
        </w:rPr>
        <w:t>»</w:t>
      </w:r>
      <w:r w:rsidR="00466CE7">
        <w:rPr>
          <w:rFonts w:eastAsia="Calibri"/>
          <w:color w:val="auto"/>
          <w:lang w:eastAsia="en-US"/>
        </w:rPr>
        <w:t>.</w:t>
      </w:r>
    </w:p>
    <w:p w:rsidR="00466CE7" w:rsidRPr="00466CE7" w:rsidRDefault="00466CE7" w:rsidP="003C3CDA">
      <w:pPr>
        <w:suppressAutoHyphens w:val="0"/>
        <w:autoSpaceDE w:val="0"/>
        <w:autoSpaceDN w:val="0"/>
        <w:adjustRightInd w:val="0"/>
        <w:jc w:val="both"/>
        <w:rPr>
          <w:rFonts w:eastAsia="Calibri"/>
          <w:color w:val="auto"/>
          <w:lang w:eastAsia="en-US"/>
        </w:rPr>
      </w:pPr>
      <w:r w:rsidRPr="00466CE7">
        <w:rPr>
          <w:rFonts w:eastAsia="Calibri"/>
          <w:color w:val="auto"/>
          <w:lang w:eastAsia="en-US"/>
        </w:rPr>
        <w:tab/>
      </w:r>
      <w:r>
        <w:rPr>
          <w:rFonts w:eastAsia="Calibri"/>
          <w:color w:val="auto"/>
          <w:lang w:eastAsia="en-US"/>
        </w:rPr>
        <w:t>3</w:t>
      </w:r>
      <w:r w:rsidRPr="00466CE7">
        <w:rPr>
          <w:rFonts w:eastAsia="Calibri"/>
          <w:color w:val="auto"/>
          <w:lang w:eastAsia="en-US"/>
        </w:rPr>
        <w:t xml:space="preserve">. </w:t>
      </w:r>
      <w:r w:rsidR="00C41500">
        <w:rPr>
          <w:rFonts w:eastAsia="Calibri"/>
          <w:color w:val="auto"/>
          <w:lang w:eastAsia="en-US"/>
        </w:rPr>
        <w:t>Начальнику ф</w:t>
      </w:r>
      <w:r w:rsidRPr="00466CE7">
        <w:rPr>
          <w:rFonts w:eastAsia="Calibri"/>
          <w:color w:val="auto"/>
          <w:lang w:eastAsia="en-US"/>
        </w:rPr>
        <w:t>инансово-экономическо</w:t>
      </w:r>
      <w:r w:rsidR="00C41500">
        <w:rPr>
          <w:rFonts w:eastAsia="Calibri"/>
          <w:color w:val="auto"/>
          <w:lang w:eastAsia="en-US"/>
        </w:rPr>
        <w:t>го</w:t>
      </w:r>
      <w:r w:rsidRPr="00466CE7">
        <w:rPr>
          <w:rFonts w:eastAsia="Calibri"/>
          <w:color w:val="auto"/>
          <w:lang w:eastAsia="en-US"/>
        </w:rPr>
        <w:t xml:space="preserve"> отдел</w:t>
      </w:r>
      <w:r w:rsidR="00C41500">
        <w:rPr>
          <w:rFonts w:eastAsia="Calibri"/>
          <w:color w:val="auto"/>
          <w:lang w:eastAsia="en-US"/>
        </w:rPr>
        <w:t>а</w:t>
      </w:r>
      <w:r w:rsidRPr="00466CE7">
        <w:rPr>
          <w:rFonts w:eastAsia="Calibri"/>
          <w:color w:val="auto"/>
          <w:lang w:eastAsia="en-US"/>
        </w:rPr>
        <w:t xml:space="preserve"> администрации Крыловского сельского поселения</w:t>
      </w:r>
      <w:r w:rsidR="00C41500">
        <w:rPr>
          <w:rFonts w:eastAsia="Calibri"/>
          <w:color w:val="auto"/>
          <w:lang w:eastAsia="en-US"/>
        </w:rPr>
        <w:t xml:space="preserve"> Крыловского района </w:t>
      </w:r>
      <w:r>
        <w:rPr>
          <w:rFonts w:eastAsia="Calibri"/>
          <w:color w:val="auto"/>
          <w:lang w:eastAsia="en-US"/>
        </w:rPr>
        <w:t>С.И. Пузырной</w:t>
      </w:r>
      <w:r w:rsidRPr="00466CE7">
        <w:rPr>
          <w:rFonts w:eastAsia="Calibri"/>
          <w:color w:val="auto"/>
          <w:lang w:eastAsia="en-US"/>
        </w:rPr>
        <w:t>:</w:t>
      </w:r>
    </w:p>
    <w:p w:rsidR="00A136F6" w:rsidRPr="00A136F6" w:rsidRDefault="00466CE7" w:rsidP="003C3CDA">
      <w:pPr>
        <w:autoSpaceDE w:val="0"/>
        <w:autoSpaceDN w:val="0"/>
        <w:adjustRightInd w:val="0"/>
        <w:jc w:val="both"/>
        <w:rPr>
          <w:rFonts w:eastAsia="Calibri"/>
          <w:color w:val="auto"/>
          <w:lang w:eastAsia="en-US"/>
        </w:rPr>
      </w:pPr>
      <w:r w:rsidRPr="00466CE7">
        <w:rPr>
          <w:rFonts w:eastAsia="Calibri"/>
          <w:color w:val="auto"/>
          <w:lang w:eastAsia="en-US"/>
        </w:rPr>
        <w:tab/>
      </w:r>
      <w:r w:rsidR="00A136F6">
        <w:rPr>
          <w:rFonts w:eastAsia="Calibri"/>
          <w:color w:val="auto"/>
          <w:lang w:eastAsia="en-US"/>
        </w:rPr>
        <w:t xml:space="preserve">- </w:t>
      </w:r>
      <w:r w:rsidR="00A136F6" w:rsidRPr="00A136F6">
        <w:rPr>
          <w:rFonts w:eastAsia="Calibri"/>
          <w:color w:val="auto"/>
          <w:lang w:eastAsia="en-US"/>
        </w:rPr>
        <w:t>привести в соответствие с Положением правовые акты, утверждающие нормативные затраты на оказание муниципальных услуг (выполнение работ);</w:t>
      </w:r>
    </w:p>
    <w:p w:rsidR="00A136F6" w:rsidRPr="00A136F6" w:rsidRDefault="00A136F6" w:rsidP="003C3CDA">
      <w:pPr>
        <w:suppressAutoHyphens w:val="0"/>
        <w:autoSpaceDE w:val="0"/>
        <w:autoSpaceDN w:val="0"/>
        <w:adjustRightInd w:val="0"/>
        <w:jc w:val="both"/>
        <w:rPr>
          <w:rFonts w:eastAsia="Calibri"/>
          <w:color w:val="auto"/>
          <w:lang w:eastAsia="en-US"/>
        </w:rPr>
      </w:pPr>
      <w:r w:rsidRPr="00A136F6">
        <w:rPr>
          <w:rFonts w:eastAsia="Calibri"/>
          <w:color w:val="auto"/>
          <w:lang w:eastAsia="en-US"/>
        </w:rPr>
        <w:tab/>
      </w:r>
      <w:r>
        <w:rPr>
          <w:rFonts w:eastAsia="Calibri"/>
          <w:color w:val="auto"/>
          <w:lang w:eastAsia="en-US"/>
        </w:rPr>
        <w:t xml:space="preserve">- </w:t>
      </w:r>
      <w:r w:rsidRPr="00A136F6">
        <w:rPr>
          <w:rFonts w:eastAsia="Calibri"/>
          <w:color w:val="auto"/>
          <w:lang w:eastAsia="en-US"/>
        </w:rPr>
        <w:t>определить значения норм, выраженных в натуральных показателях, необходимых для определения базового норматива затрат на оказание муниципальных услуг;</w:t>
      </w:r>
    </w:p>
    <w:p w:rsidR="00EC44B4" w:rsidRDefault="00A136F6" w:rsidP="003C3CDA">
      <w:pPr>
        <w:widowControl w:val="0"/>
        <w:suppressAutoHyphens w:val="0"/>
        <w:jc w:val="both"/>
        <w:rPr>
          <w:rStyle w:val="ListLabel3"/>
          <w:color w:val="000000"/>
          <w:highlight w:val="yellow"/>
        </w:rPr>
      </w:pPr>
      <w:r>
        <w:rPr>
          <w:rFonts w:eastAsia="Calibri"/>
          <w:color w:val="auto"/>
          <w:lang w:eastAsia="en-US"/>
        </w:rPr>
        <w:t xml:space="preserve">         - </w:t>
      </w:r>
      <w:r w:rsidRPr="00A136F6">
        <w:rPr>
          <w:rFonts w:eastAsia="Calibri"/>
          <w:color w:val="auto"/>
          <w:lang w:eastAsia="en-US"/>
        </w:rPr>
        <w:t>утвердить значения базовых нормативов затрат и значения корректирующих коэффициентов к базовым нормативам затрат на оказание муниципальных услуг</w:t>
      </w:r>
      <w:r w:rsidR="00EC44B4" w:rsidRPr="00A136F6">
        <w:rPr>
          <w:rStyle w:val="ListLabel3"/>
          <w:color w:val="000000"/>
        </w:rPr>
        <w:t>;</w:t>
      </w:r>
    </w:p>
    <w:p w:rsidR="00EC44B4" w:rsidRDefault="00A136F6" w:rsidP="003C3CDA">
      <w:pPr>
        <w:suppressAutoHyphens w:val="0"/>
        <w:autoSpaceDE w:val="0"/>
        <w:autoSpaceDN w:val="0"/>
        <w:adjustRightInd w:val="0"/>
        <w:jc w:val="both"/>
        <w:rPr>
          <w:color w:val="000000"/>
        </w:rPr>
      </w:pPr>
      <w:r>
        <w:rPr>
          <w:rStyle w:val="ListLabel3"/>
          <w:color w:val="000000"/>
        </w:rPr>
        <w:lastRenderedPageBreak/>
        <w:t xml:space="preserve">         </w:t>
      </w:r>
      <w:r w:rsidR="00EC44B4" w:rsidRPr="001428BA">
        <w:rPr>
          <w:rStyle w:val="ListLabel3"/>
          <w:color w:val="000000"/>
        </w:rPr>
        <w:t xml:space="preserve">- </w:t>
      </w:r>
      <w:r w:rsidR="001428BA" w:rsidRPr="001428BA">
        <w:rPr>
          <w:rFonts w:cs="Arial"/>
          <w:color w:val="auto"/>
          <w:lang w:eastAsia="ru-RU"/>
        </w:rPr>
        <w:t>обеспечить размещение муниципального задания на официальном сайте в сети Интернет- «</w:t>
      </w:r>
      <w:proofErr w:type="spellStart"/>
      <w:r w:rsidR="001428BA" w:rsidRPr="001428BA">
        <w:rPr>
          <w:rFonts w:cs="Arial"/>
          <w:color w:val="auto"/>
          <w:lang w:eastAsia="ru-RU"/>
        </w:rPr>
        <w:t>www.bus.gov.ru</w:t>
      </w:r>
      <w:proofErr w:type="spellEnd"/>
      <w:r w:rsidR="001428BA" w:rsidRPr="001428BA">
        <w:rPr>
          <w:rFonts w:cs="Arial"/>
          <w:color w:val="auto"/>
          <w:lang w:eastAsia="ru-RU"/>
        </w:rPr>
        <w:t>».</w:t>
      </w:r>
    </w:p>
    <w:p w:rsidR="00EC44B4" w:rsidRPr="00EC44B4" w:rsidRDefault="00EC44B4" w:rsidP="003C3CDA">
      <w:pPr>
        <w:suppressAutoHyphens w:val="0"/>
        <w:contextualSpacing/>
        <w:jc w:val="both"/>
        <w:rPr>
          <w:color w:val="000000"/>
          <w:lang w:eastAsia="ru-RU"/>
        </w:rPr>
      </w:pPr>
      <w:r>
        <w:rPr>
          <w:color w:val="000000"/>
        </w:rPr>
        <w:t xml:space="preserve">          4</w:t>
      </w:r>
      <w:r w:rsidR="00466CE7" w:rsidRPr="00466CE7">
        <w:rPr>
          <w:rFonts w:eastAsia="Calibri"/>
          <w:color w:val="auto"/>
          <w:lang w:eastAsia="en-US"/>
        </w:rPr>
        <w:t>.</w:t>
      </w:r>
      <w:r>
        <w:rPr>
          <w:rFonts w:eastAsia="Calibri"/>
          <w:color w:val="auto"/>
          <w:lang w:eastAsia="en-US"/>
        </w:rPr>
        <w:t xml:space="preserve"> </w:t>
      </w:r>
      <w:r w:rsidRPr="00EC44B4">
        <w:rPr>
          <w:color w:val="000000"/>
          <w:lang w:eastAsia="ru-RU"/>
        </w:rPr>
        <w:t xml:space="preserve">Начальнику организационно - производственного отдела администрации </w:t>
      </w:r>
      <w:bookmarkStart w:id="0" w:name="_Hlk38976725"/>
      <w:r w:rsidRPr="00EC44B4">
        <w:rPr>
          <w:color w:val="000000"/>
          <w:lang w:eastAsia="ru-RU"/>
        </w:rPr>
        <w:t xml:space="preserve">Крыловского сельского поселения Крыловского района </w:t>
      </w:r>
      <w:bookmarkEnd w:id="0"/>
      <w:r w:rsidR="003C3CDA">
        <w:rPr>
          <w:color w:val="000000"/>
          <w:lang w:eastAsia="ru-RU"/>
        </w:rPr>
        <w:t xml:space="preserve">                  </w:t>
      </w:r>
      <w:r w:rsidRPr="00EC44B4">
        <w:rPr>
          <w:color w:val="000000"/>
          <w:lang w:eastAsia="ru-RU"/>
        </w:rPr>
        <w:t>О.</w:t>
      </w:r>
      <w:r w:rsidR="00354C24">
        <w:rPr>
          <w:color w:val="000000"/>
          <w:lang w:eastAsia="ru-RU"/>
        </w:rPr>
        <w:t>А</w:t>
      </w:r>
      <w:r w:rsidRPr="00EC44B4">
        <w:rPr>
          <w:color w:val="000000"/>
          <w:lang w:eastAsia="ru-RU"/>
        </w:rPr>
        <w:t xml:space="preserve">. </w:t>
      </w:r>
      <w:proofErr w:type="spellStart"/>
      <w:r w:rsidR="00354C24">
        <w:rPr>
          <w:color w:val="000000"/>
          <w:lang w:eastAsia="ru-RU"/>
        </w:rPr>
        <w:t>Шай</w:t>
      </w:r>
      <w:r w:rsidR="00E645DC">
        <w:rPr>
          <w:color w:val="000000"/>
          <w:lang w:eastAsia="ru-RU"/>
        </w:rPr>
        <w:t>х</w:t>
      </w:r>
      <w:r w:rsidR="00354C24">
        <w:rPr>
          <w:color w:val="000000"/>
          <w:lang w:eastAsia="ru-RU"/>
        </w:rPr>
        <w:t>утдиновой</w:t>
      </w:r>
      <w:proofErr w:type="spellEnd"/>
      <w:r w:rsidRPr="00EC44B4">
        <w:rPr>
          <w:color w:val="000000"/>
          <w:lang w:eastAsia="ru-RU"/>
        </w:rPr>
        <w:t xml:space="preserve"> </w:t>
      </w:r>
      <w:proofErr w:type="gramStart"/>
      <w:r w:rsidRPr="00EC44B4">
        <w:rPr>
          <w:color w:val="000000"/>
          <w:lang w:eastAsia="ru-RU"/>
        </w:rPr>
        <w:t>разместить</w:t>
      </w:r>
      <w:proofErr w:type="gramEnd"/>
      <w:r w:rsidR="003C3CDA">
        <w:rPr>
          <w:color w:val="000000"/>
          <w:lang w:eastAsia="ru-RU"/>
        </w:rPr>
        <w:t xml:space="preserve"> настоящее постановление</w:t>
      </w:r>
      <w:r w:rsidRPr="00EC44B4">
        <w:rPr>
          <w:color w:val="000000"/>
          <w:lang w:eastAsia="ru-RU"/>
        </w:rPr>
        <w:t xml:space="preserve"> на официальном сайте администрации Крыловского сельского поселения Крыловского района в сети Интернет. </w:t>
      </w:r>
    </w:p>
    <w:p w:rsidR="00A816EB" w:rsidRPr="00A816EB" w:rsidRDefault="001428BA" w:rsidP="003C3CDA">
      <w:pPr>
        <w:suppressAutoHyphens w:val="0"/>
        <w:ind w:firstLine="709"/>
        <w:contextualSpacing/>
        <w:jc w:val="both"/>
        <w:rPr>
          <w:color w:val="auto"/>
          <w:lang w:eastAsia="ru-RU"/>
        </w:rPr>
      </w:pPr>
      <w:r w:rsidRPr="00A816EB">
        <w:rPr>
          <w:rFonts w:eastAsia="Calibri"/>
          <w:bCs/>
          <w:color w:val="auto"/>
          <w:lang w:eastAsia="en-US"/>
        </w:rPr>
        <w:t>5</w:t>
      </w:r>
      <w:r w:rsidR="00466CE7" w:rsidRPr="00A816EB">
        <w:rPr>
          <w:rFonts w:eastAsia="Calibri"/>
          <w:bCs/>
          <w:color w:val="auto"/>
          <w:lang w:eastAsia="en-US"/>
        </w:rPr>
        <w:t xml:space="preserve">. </w:t>
      </w:r>
      <w:r w:rsidR="00A816EB" w:rsidRPr="00A816EB">
        <w:rPr>
          <w:color w:val="auto"/>
          <w:lang w:eastAsia="ru-RU"/>
        </w:rPr>
        <w:t xml:space="preserve">Контроль за выполнением настоящего постановления возложить на начальника финансово-экономического отдела администрации Крыловского сельского поселения Крыловского района С.И. </w:t>
      </w:r>
      <w:proofErr w:type="gramStart"/>
      <w:r w:rsidR="00A816EB" w:rsidRPr="00A816EB">
        <w:rPr>
          <w:color w:val="auto"/>
          <w:lang w:eastAsia="ru-RU"/>
        </w:rPr>
        <w:t>Пузырную</w:t>
      </w:r>
      <w:proofErr w:type="gramEnd"/>
      <w:r w:rsidR="00A816EB" w:rsidRPr="00A816EB">
        <w:rPr>
          <w:color w:val="auto"/>
          <w:lang w:eastAsia="ru-RU"/>
        </w:rPr>
        <w:t xml:space="preserve">.  </w:t>
      </w:r>
    </w:p>
    <w:p w:rsidR="001428BA" w:rsidRPr="001428BA" w:rsidRDefault="001428BA" w:rsidP="003C3CDA">
      <w:pPr>
        <w:suppressAutoHyphens w:val="0"/>
        <w:ind w:firstLine="709"/>
        <w:contextualSpacing/>
        <w:jc w:val="both"/>
        <w:rPr>
          <w:color w:val="auto"/>
          <w:lang w:eastAsia="ru-RU"/>
        </w:rPr>
      </w:pPr>
      <w:r w:rsidRPr="000C2241">
        <w:rPr>
          <w:rFonts w:eastAsia="Calibri"/>
          <w:color w:val="auto"/>
          <w:lang w:eastAsia="en-US"/>
        </w:rPr>
        <w:t>6</w:t>
      </w:r>
      <w:r w:rsidR="00466CE7" w:rsidRPr="000C2241">
        <w:rPr>
          <w:rFonts w:eastAsia="Calibri"/>
          <w:color w:val="auto"/>
          <w:lang w:eastAsia="en-US"/>
        </w:rPr>
        <w:t>.</w:t>
      </w:r>
      <w:r w:rsidRPr="000C2241">
        <w:rPr>
          <w:color w:val="auto"/>
          <w:lang w:eastAsia="ru-RU"/>
        </w:rPr>
        <w:t xml:space="preserve"> Постановление вступ</w:t>
      </w:r>
      <w:r w:rsidR="003C3CDA">
        <w:rPr>
          <w:color w:val="auto"/>
          <w:lang w:eastAsia="ru-RU"/>
        </w:rPr>
        <w:t>ает в силу со дня его обнародования</w:t>
      </w:r>
      <w:r w:rsidRPr="000C2241">
        <w:rPr>
          <w:color w:val="auto"/>
          <w:lang w:eastAsia="ru-RU"/>
        </w:rPr>
        <w:t>.</w:t>
      </w:r>
    </w:p>
    <w:p w:rsidR="00466CE7" w:rsidRDefault="00466CE7" w:rsidP="003C3CDA">
      <w:pPr>
        <w:widowControl w:val="0"/>
        <w:suppressAutoHyphens w:val="0"/>
        <w:ind w:firstLine="709"/>
        <w:jc w:val="both"/>
        <w:rPr>
          <w:rFonts w:eastAsia="Calibri"/>
          <w:color w:val="auto"/>
          <w:lang w:eastAsia="en-US"/>
        </w:rPr>
      </w:pPr>
    </w:p>
    <w:p w:rsidR="00A816EB" w:rsidRDefault="00A816EB" w:rsidP="003C3CDA">
      <w:pPr>
        <w:widowControl w:val="0"/>
        <w:suppressAutoHyphens w:val="0"/>
        <w:ind w:firstLine="709"/>
        <w:jc w:val="both"/>
        <w:rPr>
          <w:rFonts w:eastAsia="Calibri"/>
          <w:color w:val="auto"/>
          <w:lang w:eastAsia="en-US"/>
        </w:rPr>
      </w:pPr>
    </w:p>
    <w:p w:rsidR="00A816EB" w:rsidRPr="00A816EB" w:rsidRDefault="00A816EB" w:rsidP="003C3CDA">
      <w:pPr>
        <w:shd w:val="clear" w:color="auto" w:fill="FFFFFF"/>
        <w:suppressAutoHyphens w:val="0"/>
        <w:jc w:val="both"/>
        <w:rPr>
          <w:color w:val="auto"/>
          <w:lang w:eastAsia="ru-RU"/>
        </w:rPr>
      </w:pPr>
      <w:r w:rsidRPr="00A816EB">
        <w:rPr>
          <w:color w:val="auto"/>
          <w:lang w:eastAsia="ru-RU"/>
        </w:rPr>
        <w:t xml:space="preserve">Глава Крыловского </w:t>
      </w:r>
    </w:p>
    <w:p w:rsidR="00A816EB" w:rsidRPr="00A816EB" w:rsidRDefault="00A816EB" w:rsidP="003C3CDA">
      <w:pPr>
        <w:shd w:val="clear" w:color="auto" w:fill="FFFFFF"/>
        <w:suppressAutoHyphens w:val="0"/>
        <w:jc w:val="both"/>
        <w:rPr>
          <w:color w:val="auto"/>
          <w:lang w:eastAsia="ru-RU"/>
        </w:rPr>
      </w:pPr>
      <w:r w:rsidRPr="00A816EB">
        <w:rPr>
          <w:color w:val="auto"/>
          <w:lang w:eastAsia="ru-RU"/>
        </w:rPr>
        <w:t xml:space="preserve">сельского поселения </w:t>
      </w:r>
    </w:p>
    <w:p w:rsidR="00A816EB" w:rsidRPr="00A816EB" w:rsidRDefault="00A816EB" w:rsidP="003C3CDA">
      <w:pPr>
        <w:shd w:val="clear" w:color="auto" w:fill="FFFFFF"/>
        <w:suppressAutoHyphens w:val="0"/>
        <w:jc w:val="both"/>
        <w:rPr>
          <w:color w:val="auto"/>
          <w:lang w:eastAsia="ru-RU"/>
        </w:rPr>
      </w:pPr>
      <w:r w:rsidRPr="00A816EB">
        <w:rPr>
          <w:color w:val="auto"/>
          <w:lang w:eastAsia="ru-RU"/>
        </w:rPr>
        <w:t>Крыловского района</w:t>
      </w:r>
      <w:r w:rsidRPr="00A816EB">
        <w:rPr>
          <w:color w:val="auto"/>
          <w:lang w:eastAsia="ru-RU"/>
        </w:rPr>
        <w:tab/>
      </w:r>
      <w:r w:rsidRPr="00A816EB">
        <w:rPr>
          <w:color w:val="auto"/>
          <w:lang w:eastAsia="ru-RU"/>
        </w:rPr>
        <w:tab/>
      </w:r>
      <w:r w:rsidRPr="00A816EB">
        <w:rPr>
          <w:color w:val="auto"/>
          <w:lang w:eastAsia="ru-RU"/>
        </w:rPr>
        <w:tab/>
      </w:r>
      <w:r>
        <w:rPr>
          <w:color w:val="auto"/>
          <w:lang w:eastAsia="ru-RU"/>
        </w:rPr>
        <w:t xml:space="preserve">     </w:t>
      </w:r>
      <w:r w:rsidRPr="00A816EB">
        <w:rPr>
          <w:color w:val="auto"/>
          <w:lang w:eastAsia="ru-RU"/>
        </w:rPr>
        <w:tab/>
      </w:r>
      <w:r w:rsidRPr="00A816EB">
        <w:rPr>
          <w:color w:val="auto"/>
          <w:lang w:eastAsia="ru-RU"/>
        </w:rPr>
        <w:tab/>
      </w:r>
      <w:r w:rsidRPr="00A816EB">
        <w:rPr>
          <w:color w:val="auto"/>
          <w:lang w:eastAsia="ru-RU"/>
        </w:rPr>
        <w:tab/>
        <w:t xml:space="preserve">                  </w:t>
      </w:r>
      <w:r w:rsidR="003C3CDA">
        <w:rPr>
          <w:color w:val="auto"/>
          <w:lang w:eastAsia="ru-RU"/>
        </w:rPr>
        <w:t xml:space="preserve">  </w:t>
      </w:r>
      <w:r w:rsidRPr="00A816EB">
        <w:rPr>
          <w:color w:val="auto"/>
          <w:lang w:eastAsia="ru-RU"/>
        </w:rPr>
        <w:t>С.Н. Яковлева</w:t>
      </w:r>
    </w:p>
    <w:p w:rsidR="00A816EB" w:rsidRDefault="00A816EB"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E80CD3" w:rsidRDefault="00E80CD3" w:rsidP="003C3CDA">
      <w:pPr>
        <w:widowControl w:val="0"/>
        <w:suppressAutoHyphens w:val="0"/>
        <w:ind w:firstLine="709"/>
        <w:jc w:val="both"/>
        <w:rPr>
          <w:rFonts w:eastAsia="Calibri"/>
          <w:color w:val="auto"/>
          <w:lang w:eastAsia="en-US"/>
        </w:rPr>
      </w:pPr>
    </w:p>
    <w:p w:rsidR="00A136F6" w:rsidRDefault="00A136F6" w:rsidP="003C3CDA">
      <w:pPr>
        <w:widowControl w:val="0"/>
        <w:suppressAutoHyphens w:val="0"/>
        <w:ind w:firstLine="709"/>
        <w:jc w:val="both"/>
        <w:rPr>
          <w:rFonts w:eastAsia="Calibri"/>
          <w:color w:val="auto"/>
          <w:lang w:eastAsia="en-US"/>
        </w:rPr>
      </w:pPr>
    </w:p>
    <w:p w:rsidR="00A136F6" w:rsidRDefault="00A136F6" w:rsidP="003C3CDA">
      <w:pPr>
        <w:widowControl w:val="0"/>
        <w:suppressAutoHyphens w:val="0"/>
        <w:ind w:firstLine="709"/>
        <w:jc w:val="both"/>
        <w:rPr>
          <w:rFonts w:eastAsia="Calibri"/>
          <w:color w:val="auto"/>
          <w:lang w:eastAsia="en-US"/>
        </w:rPr>
      </w:pPr>
    </w:p>
    <w:p w:rsidR="00A136F6" w:rsidRDefault="00A136F6" w:rsidP="003C3CDA">
      <w:pPr>
        <w:widowControl w:val="0"/>
        <w:suppressAutoHyphens w:val="0"/>
        <w:ind w:firstLine="709"/>
        <w:jc w:val="both"/>
        <w:rPr>
          <w:rFonts w:eastAsia="Calibri"/>
          <w:color w:val="auto"/>
          <w:lang w:eastAsia="en-US"/>
        </w:rPr>
      </w:pPr>
    </w:p>
    <w:p w:rsidR="00A136F6" w:rsidRDefault="00A136F6" w:rsidP="003C3CDA">
      <w:pPr>
        <w:widowControl w:val="0"/>
        <w:suppressAutoHyphens w:val="0"/>
        <w:ind w:firstLine="709"/>
        <w:jc w:val="both"/>
        <w:rPr>
          <w:rFonts w:eastAsia="Calibri"/>
          <w:color w:val="auto"/>
          <w:lang w:eastAsia="en-US"/>
        </w:rPr>
      </w:pPr>
    </w:p>
    <w:p w:rsidR="003C3CDA" w:rsidRDefault="003C3CDA" w:rsidP="003C3CDA">
      <w:pPr>
        <w:widowControl w:val="0"/>
        <w:suppressAutoHyphens w:val="0"/>
        <w:ind w:firstLine="709"/>
        <w:jc w:val="both"/>
        <w:rPr>
          <w:rFonts w:eastAsia="Calibri"/>
          <w:color w:val="auto"/>
          <w:lang w:eastAsia="en-US"/>
        </w:rPr>
      </w:pPr>
    </w:p>
    <w:p w:rsidR="003C3CDA" w:rsidRDefault="003C3CDA" w:rsidP="003C3CDA">
      <w:pPr>
        <w:widowControl w:val="0"/>
        <w:suppressAutoHyphens w:val="0"/>
        <w:ind w:firstLine="709"/>
        <w:jc w:val="both"/>
        <w:rPr>
          <w:rFonts w:eastAsia="Calibri"/>
          <w:color w:val="auto"/>
          <w:lang w:eastAsia="en-US"/>
        </w:rPr>
      </w:pPr>
    </w:p>
    <w:p w:rsidR="003C3CDA" w:rsidRDefault="003C3CDA" w:rsidP="003C3CDA">
      <w:pPr>
        <w:widowControl w:val="0"/>
        <w:suppressAutoHyphens w:val="0"/>
        <w:ind w:firstLine="709"/>
        <w:jc w:val="both"/>
        <w:rPr>
          <w:rFonts w:eastAsia="Calibri"/>
          <w:color w:val="auto"/>
          <w:lang w:eastAsia="en-US"/>
        </w:rPr>
      </w:pPr>
    </w:p>
    <w:p w:rsidR="003C3CDA" w:rsidRDefault="003C3CDA" w:rsidP="003C3CDA">
      <w:pPr>
        <w:widowControl w:val="0"/>
        <w:suppressAutoHyphens w:val="0"/>
        <w:ind w:firstLine="709"/>
        <w:jc w:val="both"/>
        <w:rPr>
          <w:rFonts w:eastAsia="Calibri"/>
          <w:color w:val="auto"/>
          <w:lang w:eastAsia="en-US"/>
        </w:rPr>
      </w:pPr>
    </w:p>
    <w:p w:rsidR="00E80CD3" w:rsidRDefault="00E80CD3" w:rsidP="00466CE7">
      <w:pPr>
        <w:widowControl w:val="0"/>
        <w:suppressAutoHyphens w:val="0"/>
        <w:ind w:firstLine="709"/>
        <w:jc w:val="both"/>
        <w:rPr>
          <w:rFonts w:eastAsia="Calibri"/>
          <w:color w:val="auto"/>
          <w:lang w:eastAsia="en-US"/>
        </w:rPr>
      </w:pPr>
    </w:p>
    <w:p w:rsidR="00E80CD3" w:rsidRDefault="00E80CD3" w:rsidP="00466CE7">
      <w:pPr>
        <w:widowControl w:val="0"/>
        <w:suppressAutoHyphens w:val="0"/>
        <w:ind w:firstLine="709"/>
        <w:jc w:val="both"/>
        <w:rPr>
          <w:rFonts w:eastAsia="Calibri"/>
          <w:color w:val="auto"/>
          <w:lang w:eastAsia="en-US"/>
        </w:rPr>
      </w:pPr>
    </w:p>
    <w:p w:rsidR="00BE5248" w:rsidRPr="00D7643D" w:rsidRDefault="00BE5248" w:rsidP="003C3CDA">
      <w:pPr>
        <w:pStyle w:val="ConsPlusNormal"/>
        <w:ind w:firstLine="5245"/>
        <w:jc w:val="center"/>
        <w:outlineLvl w:val="0"/>
        <w:rPr>
          <w:szCs w:val="28"/>
        </w:rPr>
      </w:pPr>
      <w:r w:rsidRPr="00D7643D">
        <w:rPr>
          <w:rFonts w:ascii="Times New Roman" w:hAnsi="Times New Roman" w:cs="Times New Roman"/>
          <w:color w:val="000000"/>
          <w:szCs w:val="28"/>
        </w:rPr>
        <w:lastRenderedPageBreak/>
        <w:t>Приложение</w:t>
      </w:r>
    </w:p>
    <w:p w:rsidR="00BE5248" w:rsidRPr="00D7643D" w:rsidRDefault="00BE5248" w:rsidP="003C3CDA">
      <w:pPr>
        <w:pStyle w:val="ConsPlusNormal"/>
        <w:ind w:firstLine="5245"/>
        <w:jc w:val="center"/>
        <w:rPr>
          <w:rFonts w:ascii="Times New Roman" w:hAnsi="Times New Roman" w:cs="Times New Roman"/>
          <w:color w:val="000000"/>
          <w:szCs w:val="28"/>
        </w:rPr>
      </w:pPr>
      <w:r w:rsidRPr="00D7643D">
        <w:rPr>
          <w:rFonts w:ascii="Times New Roman" w:hAnsi="Times New Roman" w:cs="Times New Roman"/>
          <w:color w:val="000000"/>
          <w:szCs w:val="28"/>
        </w:rPr>
        <w:t>к постановлению</w:t>
      </w:r>
    </w:p>
    <w:p w:rsidR="003C3CDA" w:rsidRDefault="00BE5248" w:rsidP="003C3CDA">
      <w:pPr>
        <w:pStyle w:val="ConsPlusNormal"/>
        <w:ind w:firstLine="5245"/>
        <w:jc w:val="center"/>
        <w:rPr>
          <w:rFonts w:ascii="Times New Roman" w:hAnsi="Times New Roman" w:cs="Times New Roman"/>
          <w:color w:val="000000"/>
          <w:szCs w:val="28"/>
        </w:rPr>
      </w:pPr>
      <w:r w:rsidRPr="00D7643D">
        <w:rPr>
          <w:rFonts w:ascii="Times New Roman" w:hAnsi="Times New Roman" w:cs="Times New Roman"/>
          <w:color w:val="000000"/>
          <w:szCs w:val="28"/>
        </w:rPr>
        <w:t xml:space="preserve">администрации </w:t>
      </w:r>
      <w:r w:rsidR="001428BA" w:rsidRPr="00D7643D">
        <w:rPr>
          <w:rFonts w:ascii="Times New Roman" w:hAnsi="Times New Roman" w:cs="Times New Roman"/>
          <w:color w:val="000000"/>
          <w:szCs w:val="28"/>
        </w:rPr>
        <w:t>Крыловского</w:t>
      </w:r>
    </w:p>
    <w:p w:rsidR="003C3CDA" w:rsidRDefault="00BE5248" w:rsidP="003C3CDA">
      <w:pPr>
        <w:pStyle w:val="ConsPlusNormal"/>
        <w:ind w:firstLine="5245"/>
        <w:jc w:val="center"/>
        <w:rPr>
          <w:rFonts w:ascii="Times New Roman" w:hAnsi="Times New Roman" w:cs="Times New Roman"/>
          <w:color w:val="000000"/>
          <w:szCs w:val="28"/>
        </w:rPr>
      </w:pPr>
      <w:r w:rsidRPr="00D7643D">
        <w:rPr>
          <w:rFonts w:ascii="Times New Roman" w:hAnsi="Times New Roman" w:cs="Times New Roman"/>
          <w:color w:val="000000"/>
          <w:szCs w:val="28"/>
        </w:rPr>
        <w:t>сельского</w:t>
      </w:r>
      <w:r w:rsidR="003C3CDA">
        <w:rPr>
          <w:rFonts w:ascii="Times New Roman" w:hAnsi="Times New Roman" w:cs="Times New Roman"/>
          <w:color w:val="000000"/>
          <w:szCs w:val="28"/>
        </w:rPr>
        <w:t xml:space="preserve"> </w:t>
      </w:r>
      <w:r w:rsidRPr="00D7643D">
        <w:rPr>
          <w:rFonts w:ascii="Times New Roman" w:hAnsi="Times New Roman" w:cs="Times New Roman"/>
          <w:color w:val="000000"/>
          <w:szCs w:val="28"/>
        </w:rPr>
        <w:t>поселения</w:t>
      </w:r>
    </w:p>
    <w:p w:rsidR="00BE5248" w:rsidRPr="00D7643D" w:rsidRDefault="001428BA" w:rsidP="003C3CDA">
      <w:pPr>
        <w:pStyle w:val="ConsPlusNormal"/>
        <w:ind w:firstLine="5245"/>
        <w:jc w:val="center"/>
        <w:rPr>
          <w:color w:val="000000"/>
          <w:szCs w:val="28"/>
        </w:rPr>
      </w:pPr>
      <w:r w:rsidRPr="00D7643D">
        <w:rPr>
          <w:rFonts w:ascii="Times New Roman" w:hAnsi="Times New Roman" w:cs="Times New Roman"/>
          <w:color w:val="000000"/>
          <w:szCs w:val="28"/>
        </w:rPr>
        <w:t>Крыловского района</w:t>
      </w:r>
    </w:p>
    <w:p w:rsidR="00BE5248" w:rsidRPr="00D7643D" w:rsidRDefault="00BE5248" w:rsidP="003C3CDA">
      <w:pPr>
        <w:pStyle w:val="ConsPlusNormal"/>
        <w:ind w:firstLine="5245"/>
        <w:jc w:val="center"/>
        <w:rPr>
          <w:rFonts w:ascii="Times New Roman" w:hAnsi="Times New Roman" w:cs="Times New Roman"/>
          <w:color w:val="000000"/>
          <w:szCs w:val="28"/>
        </w:rPr>
      </w:pPr>
      <w:r w:rsidRPr="00D7643D">
        <w:rPr>
          <w:rFonts w:ascii="Times New Roman" w:hAnsi="Times New Roman" w:cs="Times New Roman"/>
          <w:color w:val="000000"/>
          <w:szCs w:val="28"/>
        </w:rPr>
        <w:t xml:space="preserve">от </w:t>
      </w:r>
      <w:r w:rsidR="004C3DB1">
        <w:rPr>
          <w:rFonts w:ascii="Times New Roman" w:hAnsi="Times New Roman" w:cs="Times New Roman"/>
          <w:color w:val="000000"/>
          <w:szCs w:val="28"/>
          <w:u w:val="single"/>
        </w:rPr>
        <w:t>25.11.2020</w:t>
      </w:r>
      <w:r w:rsidR="003C3CDA">
        <w:rPr>
          <w:rFonts w:ascii="Times New Roman" w:hAnsi="Times New Roman" w:cs="Times New Roman"/>
          <w:color w:val="000000"/>
          <w:szCs w:val="28"/>
        </w:rPr>
        <w:t xml:space="preserve">  </w:t>
      </w:r>
      <w:r w:rsidR="001428BA" w:rsidRPr="00D7643D">
        <w:rPr>
          <w:rFonts w:ascii="Times New Roman" w:hAnsi="Times New Roman" w:cs="Times New Roman"/>
          <w:color w:val="000000"/>
          <w:szCs w:val="28"/>
        </w:rPr>
        <w:t xml:space="preserve"> </w:t>
      </w:r>
      <w:r w:rsidRPr="00D7643D">
        <w:rPr>
          <w:rFonts w:ascii="Times New Roman" w:hAnsi="Times New Roman" w:cs="Times New Roman"/>
          <w:color w:val="000000"/>
          <w:szCs w:val="28"/>
        </w:rPr>
        <w:t xml:space="preserve">№  </w:t>
      </w:r>
      <w:r w:rsidR="004C3DB1">
        <w:rPr>
          <w:rFonts w:ascii="Times New Roman" w:hAnsi="Times New Roman" w:cs="Times New Roman"/>
          <w:color w:val="000000"/>
          <w:szCs w:val="28"/>
          <w:u w:val="single"/>
        </w:rPr>
        <w:t>134</w:t>
      </w:r>
    </w:p>
    <w:p w:rsidR="00BE5248" w:rsidRDefault="00BE5248" w:rsidP="003C3CDA">
      <w:pPr>
        <w:pStyle w:val="ConsPlusNormal"/>
        <w:jc w:val="right"/>
        <w:rPr>
          <w:rFonts w:ascii="Times New Roman" w:hAnsi="Times New Roman" w:cs="Times New Roman"/>
          <w:color w:val="000000"/>
          <w:szCs w:val="28"/>
        </w:rPr>
      </w:pPr>
    </w:p>
    <w:p w:rsidR="00BE5248" w:rsidRDefault="00BE5248" w:rsidP="003C3CDA">
      <w:pPr>
        <w:pStyle w:val="ConsPlusNormal"/>
        <w:jc w:val="right"/>
        <w:rPr>
          <w:rFonts w:ascii="Times New Roman" w:hAnsi="Times New Roman" w:cs="Times New Roman"/>
          <w:color w:val="000000"/>
          <w:szCs w:val="28"/>
        </w:rPr>
      </w:pPr>
    </w:p>
    <w:p w:rsidR="00585F2B" w:rsidRPr="00466CE7" w:rsidRDefault="006A2956" w:rsidP="003C3CDA">
      <w:pPr>
        <w:suppressAutoHyphens w:val="0"/>
        <w:jc w:val="center"/>
        <w:rPr>
          <w:rFonts w:eastAsia="Calibri"/>
          <w:bCs/>
          <w:color w:val="auto"/>
          <w:lang w:eastAsia="en-US"/>
        </w:rPr>
      </w:pPr>
      <w:bookmarkStart w:id="1" w:name="P48"/>
      <w:bookmarkEnd w:id="1"/>
      <w:r>
        <w:rPr>
          <w:rFonts w:eastAsia="Calibri"/>
          <w:b/>
          <w:color w:val="auto"/>
          <w:lang w:eastAsia="en-US"/>
        </w:rPr>
        <w:t>П</w:t>
      </w:r>
      <w:r w:rsidR="00585F2B" w:rsidRPr="00466CE7">
        <w:rPr>
          <w:rFonts w:eastAsia="Calibri"/>
          <w:b/>
          <w:bCs/>
          <w:color w:val="auto"/>
          <w:lang w:eastAsia="en-US"/>
        </w:rPr>
        <w:t>о</w:t>
      </w:r>
      <w:r w:rsidR="00186905">
        <w:rPr>
          <w:rFonts w:eastAsia="Calibri"/>
          <w:b/>
          <w:bCs/>
          <w:color w:val="auto"/>
          <w:lang w:eastAsia="en-US"/>
        </w:rPr>
        <w:t>ложение о</w:t>
      </w:r>
      <w:r w:rsidR="00585F2B" w:rsidRPr="00466CE7">
        <w:rPr>
          <w:rFonts w:eastAsia="Calibri"/>
          <w:b/>
          <w:bCs/>
          <w:color w:val="auto"/>
          <w:lang w:eastAsia="en-US"/>
        </w:rPr>
        <w:t xml:space="preserve"> формировани</w:t>
      </w:r>
      <w:r w:rsidR="00186905">
        <w:rPr>
          <w:rFonts w:eastAsia="Calibri"/>
          <w:b/>
          <w:bCs/>
          <w:color w:val="auto"/>
          <w:lang w:eastAsia="en-US"/>
        </w:rPr>
        <w:t>и</w:t>
      </w:r>
      <w:r w:rsidR="00585F2B" w:rsidRPr="00466CE7">
        <w:rPr>
          <w:rFonts w:eastAsia="Calibri"/>
          <w:b/>
          <w:bCs/>
          <w:color w:val="auto"/>
          <w:lang w:eastAsia="en-US"/>
        </w:rPr>
        <w:t xml:space="preserve"> муниципального задания на оказание муниципальных услуг (выполнение работ) в отношении подведомственных муниципальных бюджетных </w:t>
      </w:r>
      <w:r w:rsidR="002D341C">
        <w:rPr>
          <w:rFonts w:eastAsia="Calibri"/>
          <w:b/>
          <w:bCs/>
          <w:color w:val="auto"/>
          <w:lang w:eastAsia="en-US"/>
        </w:rPr>
        <w:t xml:space="preserve">(автономных) </w:t>
      </w:r>
      <w:r w:rsidR="00585F2B" w:rsidRPr="00466CE7">
        <w:rPr>
          <w:rFonts w:eastAsia="Calibri"/>
          <w:b/>
          <w:bCs/>
          <w:color w:val="auto"/>
          <w:lang w:eastAsia="en-US"/>
        </w:rPr>
        <w:t>учреждений</w:t>
      </w:r>
      <w:r w:rsidR="002D341C">
        <w:rPr>
          <w:rFonts w:eastAsia="Calibri"/>
          <w:b/>
          <w:bCs/>
          <w:color w:val="auto"/>
          <w:lang w:eastAsia="en-US"/>
        </w:rPr>
        <w:t xml:space="preserve"> </w:t>
      </w:r>
      <w:r w:rsidR="00585F2B" w:rsidRPr="00466CE7">
        <w:rPr>
          <w:rFonts w:eastAsia="Calibri"/>
          <w:b/>
          <w:color w:val="auto"/>
          <w:lang w:eastAsia="en-US"/>
        </w:rPr>
        <w:t xml:space="preserve">Крыловского сельского поселения Крыловского района </w:t>
      </w:r>
      <w:r w:rsidR="00585F2B" w:rsidRPr="00466CE7">
        <w:rPr>
          <w:rFonts w:eastAsia="Calibri"/>
          <w:b/>
          <w:bCs/>
          <w:color w:val="auto"/>
          <w:lang w:eastAsia="en-US"/>
        </w:rPr>
        <w:t>и финансового обеспечения выполнения муниципального задания</w:t>
      </w:r>
    </w:p>
    <w:p w:rsidR="00BE5248" w:rsidRDefault="00BE5248" w:rsidP="003C3CDA">
      <w:pPr>
        <w:pStyle w:val="ConsPlusNormal"/>
        <w:jc w:val="center"/>
        <w:rPr>
          <w:rFonts w:ascii="Times New Roman" w:hAnsi="Times New Roman" w:cs="Times New Roman"/>
          <w:b/>
          <w:color w:val="000000"/>
          <w:szCs w:val="28"/>
        </w:rPr>
      </w:pPr>
    </w:p>
    <w:p w:rsidR="00BE5248" w:rsidRPr="00D7643D" w:rsidRDefault="007F56BC" w:rsidP="003C3CDA">
      <w:pPr>
        <w:suppressAutoHyphens w:val="0"/>
        <w:jc w:val="both"/>
        <w:rPr>
          <w:bCs/>
          <w:color w:val="000000"/>
        </w:rPr>
      </w:pPr>
      <w:r>
        <w:rPr>
          <w:color w:val="000000"/>
        </w:rPr>
        <w:t xml:space="preserve">          </w:t>
      </w:r>
      <w:r w:rsidR="00BE5248">
        <w:rPr>
          <w:color w:val="000000"/>
        </w:rPr>
        <w:t xml:space="preserve">1. </w:t>
      </w:r>
      <w:proofErr w:type="gramStart"/>
      <w:r w:rsidR="00186905">
        <w:rPr>
          <w:color w:val="000000"/>
        </w:rPr>
        <w:t>Настоящее Положение устанавливает п</w:t>
      </w:r>
      <w:r w:rsidRPr="007F56BC">
        <w:rPr>
          <w:rFonts w:eastAsia="Calibri"/>
          <w:bCs/>
          <w:color w:val="auto"/>
          <w:lang w:eastAsia="en-US"/>
        </w:rPr>
        <w:t xml:space="preserve">орядок формирования муниципального задания на оказание муниципальных услуг (выполнение работ) в отношении подведомственных муниципальных бюджетных </w:t>
      </w:r>
      <w:r w:rsidR="002D341C">
        <w:rPr>
          <w:rFonts w:eastAsia="Calibri"/>
          <w:bCs/>
          <w:color w:val="auto"/>
          <w:lang w:eastAsia="en-US"/>
        </w:rPr>
        <w:t xml:space="preserve">(автономных) </w:t>
      </w:r>
      <w:r w:rsidRPr="007F56BC">
        <w:rPr>
          <w:rFonts w:eastAsia="Calibri"/>
          <w:bCs/>
          <w:color w:val="auto"/>
          <w:lang w:eastAsia="en-US"/>
        </w:rPr>
        <w:t>учреждений</w:t>
      </w:r>
      <w:r>
        <w:rPr>
          <w:rFonts w:eastAsia="Calibri"/>
          <w:bCs/>
          <w:color w:val="auto"/>
          <w:lang w:eastAsia="en-US"/>
        </w:rPr>
        <w:t xml:space="preserve"> </w:t>
      </w:r>
      <w:r w:rsidRPr="007F56BC">
        <w:rPr>
          <w:rFonts w:eastAsia="Calibri"/>
          <w:bCs/>
          <w:color w:val="auto"/>
          <w:lang w:eastAsia="en-US"/>
        </w:rPr>
        <w:t>Крыловского сельского поселения Крыловского района и финансового обеспечения выполнения муниципального задания</w:t>
      </w:r>
      <w:r>
        <w:rPr>
          <w:rFonts w:eastAsia="Calibri"/>
          <w:bCs/>
          <w:color w:val="auto"/>
          <w:lang w:eastAsia="en-US"/>
        </w:rPr>
        <w:t xml:space="preserve"> </w:t>
      </w:r>
      <w:r>
        <w:rPr>
          <w:color w:val="000000"/>
        </w:rPr>
        <w:t>(далее - По</w:t>
      </w:r>
      <w:r w:rsidR="00186905">
        <w:rPr>
          <w:color w:val="000000"/>
        </w:rPr>
        <w:t>ложение</w:t>
      </w:r>
      <w:r>
        <w:rPr>
          <w:color w:val="000000"/>
        </w:rPr>
        <w:t xml:space="preserve">, муниципальное задание) </w:t>
      </w:r>
      <w:r w:rsidR="00BE5248">
        <w:rPr>
          <w:color w:val="000000"/>
        </w:rPr>
        <w:t xml:space="preserve">устанавливает требования к формированию, утверждению и финансовому обеспечению выполнения муниципального задания на оказание муниципальных услуг (выполнение работ), оказываемых (выполняемых) муниципальными бюджетными </w:t>
      </w:r>
      <w:r w:rsidR="002D341C">
        <w:rPr>
          <w:color w:val="000000"/>
        </w:rPr>
        <w:t xml:space="preserve">(автономными) </w:t>
      </w:r>
      <w:r w:rsidR="00BE5248">
        <w:rPr>
          <w:color w:val="000000"/>
        </w:rPr>
        <w:t>учреждениями</w:t>
      </w:r>
      <w:r w:rsidR="00D7643D">
        <w:rPr>
          <w:color w:val="000000"/>
        </w:rPr>
        <w:t xml:space="preserve"> </w:t>
      </w:r>
      <w:r w:rsidR="00D7643D" w:rsidRPr="00466CE7">
        <w:rPr>
          <w:rFonts w:eastAsia="Calibri"/>
          <w:bCs/>
          <w:color w:val="auto"/>
          <w:lang w:eastAsia="en-US"/>
        </w:rPr>
        <w:t>Крыловского сельского</w:t>
      </w:r>
      <w:proofErr w:type="gramEnd"/>
      <w:r w:rsidR="00D7643D" w:rsidRPr="00466CE7">
        <w:rPr>
          <w:rFonts w:eastAsia="Calibri"/>
          <w:bCs/>
          <w:color w:val="auto"/>
          <w:lang w:eastAsia="en-US"/>
        </w:rPr>
        <w:t xml:space="preserve"> поселения Крыловского района</w:t>
      </w:r>
      <w:r w:rsidR="00D7643D">
        <w:rPr>
          <w:rFonts w:eastAsia="Calibri"/>
          <w:bCs/>
          <w:color w:val="auto"/>
          <w:lang w:eastAsia="en-US"/>
        </w:rPr>
        <w:t xml:space="preserve"> </w:t>
      </w:r>
      <w:proofErr w:type="gramStart"/>
      <w:r w:rsidR="00D7643D">
        <w:rPr>
          <w:rFonts w:eastAsia="Calibri"/>
          <w:bCs/>
          <w:color w:val="auto"/>
          <w:lang w:eastAsia="en-US"/>
        </w:rPr>
        <w:t xml:space="preserve">( </w:t>
      </w:r>
      <w:proofErr w:type="gramEnd"/>
      <w:r w:rsidR="00D7643D">
        <w:rPr>
          <w:rFonts w:eastAsia="Calibri"/>
          <w:bCs/>
          <w:color w:val="auto"/>
          <w:lang w:eastAsia="en-US"/>
        </w:rPr>
        <w:t>далее – бюджетны</w:t>
      </w:r>
      <w:r w:rsidR="00B067C2">
        <w:rPr>
          <w:rFonts w:eastAsia="Calibri"/>
          <w:bCs/>
          <w:color w:val="auto"/>
          <w:lang w:eastAsia="en-US"/>
        </w:rPr>
        <w:t>е</w:t>
      </w:r>
      <w:r w:rsidR="002D341C">
        <w:rPr>
          <w:rFonts w:eastAsia="Calibri"/>
          <w:bCs/>
          <w:color w:val="auto"/>
          <w:lang w:eastAsia="en-US"/>
        </w:rPr>
        <w:t xml:space="preserve"> (автономные)</w:t>
      </w:r>
      <w:r w:rsidR="00D7643D">
        <w:rPr>
          <w:rFonts w:eastAsia="Calibri"/>
          <w:bCs/>
          <w:color w:val="auto"/>
          <w:lang w:eastAsia="en-US"/>
        </w:rPr>
        <w:t xml:space="preserve"> учреждения).</w:t>
      </w:r>
    </w:p>
    <w:p w:rsidR="00BE5248" w:rsidRDefault="00BE5248" w:rsidP="003C3CDA">
      <w:pPr>
        <w:pStyle w:val="ConsPlusNormal"/>
        <w:jc w:val="both"/>
        <w:rPr>
          <w:rFonts w:ascii="Times New Roman" w:hAnsi="Times New Roman" w:cs="Times New Roman"/>
          <w:color w:val="000000"/>
          <w:szCs w:val="28"/>
        </w:rPr>
      </w:pPr>
    </w:p>
    <w:p w:rsidR="00BE5248" w:rsidRDefault="00BE5248" w:rsidP="003C3CDA">
      <w:pPr>
        <w:pStyle w:val="ConsPlusTitle"/>
        <w:jc w:val="center"/>
        <w:outlineLvl w:val="1"/>
        <w:rPr>
          <w:rFonts w:ascii="Times New Roman" w:hAnsi="Times New Roman" w:cs="Times New Roman"/>
          <w:color w:val="000000"/>
          <w:szCs w:val="28"/>
        </w:rPr>
      </w:pPr>
      <w:r>
        <w:rPr>
          <w:rFonts w:ascii="Times New Roman" w:hAnsi="Times New Roman" w:cs="Times New Roman"/>
          <w:color w:val="000000"/>
          <w:szCs w:val="28"/>
        </w:rPr>
        <w:t>I. Формирование (изменение) муниципального задания</w:t>
      </w:r>
    </w:p>
    <w:p w:rsidR="00BE5248" w:rsidRDefault="00BE5248" w:rsidP="003C3CDA">
      <w:pPr>
        <w:pStyle w:val="ConsPlusNormal"/>
        <w:jc w:val="both"/>
        <w:rPr>
          <w:rFonts w:ascii="Times New Roman" w:hAnsi="Times New Roman" w:cs="Times New Roman"/>
          <w:color w:val="000000"/>
          <w:szCs w:val="28"/>
        </w:rPr>
      </w:pPr>
    </w:p>
    <w:p w:rsidR="00302450"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2. </w:t>
      </w:r>
      <w:proofErr w:type="gramStart"/>
      <w:r>
        <w:rPr>
          <w:rFonts w:ascii="Times New Roman" w:hAnsi="Times New Roman" w:cs="Times New Roman"/>
          <w:color w:val="000000"/>
          <w:szCs w:val="28"/>
        </w:rPr>
        <w:t xml:space="preserve">Муниципальное </w:t>
      </w:r>
      <w:hyperlink w:anchor="P311">
        <w:r>
          <w:rPr>
            <w:rStyle w:val="ListLabel1"/>
            <w:rFonts w:cs="Times New Roman"/>
            <w:szCs w:val="28"/>
          </w:rPr>
          <w:t>задание</w:t>
        </w:r>
      </w:hyperlink>
      <w:r>
        <w:rPr>
          <w:rFonts w:ascii="Times New Roman" w:hAnsi="Times New Roman" w:cs="Times New Roman"/>
          <w:color w:val="000000"/>
          <w:szCs w:val="28"/>
        </w:rPr>
        <w:t xml:space="preserve"> формируется органами, осуществляющими функции и полномочия учредителя бюджетных</w:t>
      </w:r>
      <w:r w:rsidR="002D341C">
        <w:rPr>
          <w:rFonts w:ascii="Times New Roman" w:hAnsi="Times New Roman" w:cs="Times New Roman"/>
          <w:color w:val="000000"/>
          <w:szCs w:val="28"/>
        </w:rPr>
        <w:t xml:space="preserve"> </w:t>
      </w:r>
      <w:bookmarkStart w:id="2" w:name="_Hlk51158005"/>
      <w:r w:rsidR="002D341C">
        <w:rPr>
          <w:rFonts w:ascii="Times New Roman" w:hAnsi="Times New Roman" w:cs="Times New Roman"/>
          <w:color w:val="000000"/>
          <w:szCs w:val="28"/>
        </w:rPr>
        <w:t>(автономных)</w:t>
      </w:r>
      <w:bookmarkEnd w:id="2"/>
      <w:r>
        <w:rPr>
          <w:rFonts w:ascii="Times New Roman" w:hAnsi="Times New Roman" w:cs="Times New Roman"/>
          <w:color w:val="000000"/>
          <w:szCs w:val="28"/>
        </w:rPr>
        <w:t xml:space="preserve"> учреждений в соответствии с основными видами деятельности, предусмотренными учредительными документами </w:t>
      </w:r>
      <w:r w:rsidR="00A04858">
        <w:rPr>
          <w:rFonts w:ascii="Times New Roman" w:hAnsi="Times New Roman" w:cs="Times New Roman"/>
          <w:color w:val="000000"/>
          <w:szCs w:val="28"/>
        </w:rPr>
        <w:t>бюджетного</w:t>
      </w:r>
      <w:r>
        <w:rPr>
          <w:rFonts w:ascii="Times New Roman" w:hAnsi="Times New Roman" w:cs="Times New Roman"/>
          <w:color w:val="000000"/>
          <w:szCs w:val="28"/>
        </w:rPr>
        <w:t xml:space="preserve"> </w:t>
      </w:r>
      <w:r w:rsidR="002D341C">
        <w:rPr>
          <w:rFonts w:ascii="Times New Roman" w:hAnsi="Times New Roman" w:cs="Times New Roman"/>
          <w:color w:val="000000"/>
          <w:szCs w:val="28"/>
        </w:rPr>
        <w:t xml:space="preserve">(автономного) </w:t>
      </w:r>
      <w:r>
        <w:rPr>
          <w:rFonts w:ascii="Times New Roman" w:hAnsi="Times New Roman" w:cs="Times New Roman"/>
          <w:color w:val="000000"/>
          <w:szCs w:val="28"/>
        </w:rPr>
        <w:t>учреждения и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общероссийский базовый (отраслевой) перечень), и (или)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w:t>
      </w:r>
      <w:proofErr w:type="gramEnd"/>
      <w:r>
        <w:rPr>
          <w:rFonts w:ascii="Times New Roman" w:hAnsi="Times New Roman" w:cs="Times New Roman"/>
          <w:color w:val="000000"/>
          <w:szCs w:val="28"/>
        </w:rPr>
        <w:t xml:space="preserve"> муниципальных услуг и работ, оказание и выполнение которых предусмотрено нормативными правовыми актами </w:t>
      </w:r>
      <w:r w:rsidR="00226320">
        <w:rPr>
          <w:rFonts w:ascii="Times New Roman" w:hAnsi="Times New Roman" w:cs="Times New Roman"/>
          <w:color w:val="000000"/>
          <w:szCs w:val="28"/>
        </w:rPr>
        <w:t>администрации Крыловского сельского поселения Крыловского района</w:t>
      </w:r>
      <w:r>
        <w:rPr>
          <w:rFonts w:ascii="Times New Roman" w:hAnsi="Times New Roman" w:cs="Times New Roman"/>
          <w:color w:val="000000"/>
          <w:szCs w:val="28"/>
        </w:rPr>
        <w:t xml:space="preserve">, по форме согласно приложению </w:t>
      </w:r>
      <w:r w:rsidR="003C3CDA">
        <w:rPr>
          <w:rFonts w:ascii="Times New Roman" w:hAnsi="Times New Roman" w:cs="Times New Roman"/>
          <w:color w:val="000000"/>
          <w:szCs w:val="28"/>
        </w:rPr>
        <w:t>№</w:t>
      </w:r>
      <w:r>
        <w:rPr>
          <w:rFonts w:ascii="Times New Roman" w:hAnsi="Times New Roman" w:cs="Times New Roman"/>
          <w:color w:val="000000"/>
          <w:szCs w:val="28"/>
        </w:rPr>
        <w:t>1 к Положению.</w:t>
      </w:r>
    </w:p>
    <w:p w:rsidR="00B92A09"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 xml:space="preserve">Муниципальное задание формируется с учетом предложений  </w:t>
      </w:r>
      <w:r w:rsidR="00B92A09">
        <w:rPr>
          <w:rFonts w:ascii="Times New Roman" w:hAnsi="Times New Roman" w:cs="Times New Roman"/>
          <w:color w:val="000000"/>
          <w:szCs w:val="28"/>
        </w:rPr>
        <w:t>бюджетного</w:t>
      </w:r>
      <w:r w:rsidR="00F40A98">
        <w:rPr>
          <w:rFonts w:ascii="Times New Roman" w:hAnsi="Times New Roman" w:cs="Times New Roman"/>
          <w:color w:val="000000"/>
          <w:szCs w:val="28"/>
        </w:rPr>
        <w:t xml:space="preserve"> (автономного) </w:t>
      </w:r>
      <w:r>
        <w:rPr>
          <w:rFonts w:ascii="Times New Roman" w:hAnsi="Times New Roman" w:cs="Times New Roman"/>
          <w:color w:val="000000"/>
          <w:szCs w:val="28"/>
        </w:rPr>
        <w:t xml:space="preserve">учреждения, касающихся потребности в соответствующих услугах и работах, оцениваемых на основании прогнозируемой динамики количества их потребителей, уровня удовлетворенности существующими </w:t>
      </w:r>
      <w:r>
        <w:rPr>
          <w:rFonts w:ascii="Times New Roman" w:hAnsi="Times New Roman" w:cs="Times New Roman"/>
          <w:color w:val="000000"/>
          <w:szCs w:val="28"/>
        </w:rPr>
        <w:lastRenderedPageBreak/>
        <w:t xml:space="preserve">объемом и качеством услуг и результатами работ и возможностей  </w:t>
      </w:r>
      <w:r w:rsidR="00B92A09">
        <w:rPr>
          <w:rFonts w:ascii="Times New Roman" w:hAnsi="Times New Roman" w:cs="Times New Roman"/>
          <w:color w:val="000000"/>
          <w:szCs w:val="28"/>
        </w:rPr>
        <w:t>бюджетного</w:t>
      </w:r>
      <w:r w:rsidR="00F40A98">
        <w:rPr>
          <w:rFonts w:ascii="Times New Roman" w:hAnsi="Times New Roman" w:cs="Times New Roman"/>
          <w:color w:val="000000"/>
          <w:szCs w:val="28"/>
        </w:rPr>
        <w:t xml:space="preserve"> (автономного)</w:t>
      </w:r>
      <w:r>
        <w:rPr>
          <w:rFonts w:ascii="Times New Roman" w:hAnsi="Times New Roman" w:cs="Times New Roman"/>
          <w:color w:val="000000"/>
          <w:szCs w:val="28"/>
        </w:rPr>
        <w:t xml:space="preserve"> учреждения по их оказанию (выполнению), а также показателей выполнения муниципального задания в отчетном финансовом году.</w:t>
      </w:r>
      <w:proofErr w:type="gramEnd"/>
    </w:p>
    <w:p w:rsidR="00BE5248"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3. </w:t>
      </w:r>
      <w:proofErr w:type="gramStart"/>
      <w:r>
        <w:rPr>
          <w:rFonts w:ascii="Times New Roman" w:hAnsi="Times New Roman" w:cs="Times New Roman"/>
          <w:color w:val="000000"/>
          <w:szCs w:val="28"/>
        </w:rPr>
        <w:t xml:space="preserve">Муниципальное задание </w:t>
      </w:r>
      <w:r w:rsidR="00186905">
        <w:rPr>
          <w:rFonts w:ascii="Times New Roman" w:hAnsi="Times New Roman" w:cs="Times New Roman"/>
          <w:color w:val="000000"/>
          <w:szCs w:val="28"/>
        </w:rPr>
        <w:t>содержит</w:t>
      </w:r>
      <w:r>
        <w:rPr>
          <w:rFonts w:ascii="Times New Roman" w:hAnsi="Times New Roman" w:cs="Times New Roman"/>
          <w:color w:val="000000"/>
          <w:szCs w:val="28"/>
        </w:rPr>
        <w:t xml:space="preserve">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w:t>
      </w:r>
      <w:proofErr w:type="gramEnd"/>
      <w:r>
        <w:rPr>
          <w:rFonts w:ascii="Times New Roman" w:hAnsi="Times New Roman" w:cs="Times New Roman"/>
          <w:color w:val="000000"/>
          <w:szCs w:val="28"/>
        </w:rPr>
        <w:t xml:space="preserve"> законодательством Российской Федерации, порядок </w:t>
      </w:r>
      <w:proofErr w:type="gramStart"/>
      <w:r>
        <w:rPr>
          <w:rFonts w:ascii="Times New Roman" w:hAnsi="Times New Roman" w:cs="Times New Roman"/>
          <w:color w:val="000000"/>
          <w:szCs w:val="28"/>
        </w:rPr>
        <w:t>контроля за</w:t>
      </w:r>
      <w:proofErr w:type="gramEnd"/>
      <w:r>
        <w:rPr>
          <w:rFonts w:ascii="Times New Roman" w:hAnsi="Times New Roman" w:cs="Times New Roman"/>
          <w:color w:val="000000"/>
          <w:szCs w:val="28"/>
        </w:rPr>
        <w:t xml:space="preserve"> исполнением муниципального задания, требования к отчетности об исполнении муниципального задания.</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При установлении муниципальному</w:t>
      </w:r>
      <w:r w:rsidR="00F40A98">
        <w:rPr>
          <w:rFonts w:ascii="Times New Roman" w:hAnsi="Times New Roman" w:cs="Times New Roman"/>
          <w:color w:val="000000"/>
          <w:szCs w:val="28"/>
        </w:rPr>
        <w:t xml:space="preserve"> </w:t>
      </w:r>
      <w:bookmarkStart w:id="3" w:name="_Hlk51158221"/>
      <w:r w:rsidR="00F40A98">
        <w:rPr>
          <w:rFonts w:ascii="Times New Roman" w:hAnsi="Times New Roman" w:cs="Times New Roman"/>
          <w:color w:val="000000"/>
          <w:szCs w:val="28"/>
        </w:rPr>
        <w:t>бюджетному (автономному)</w:t>
      </w:r>
      <w:bookmarkEnd w:id="3"/>
      <w:r w:rsidR="00F40A98">
        <w:rPr>
          <w:rFonts w:ascii="Times New Roman" w:hAnsi="Times New Roman" w:cs="Times New Roman"/>
          <w:color w:val="000000"/>
          <w:szCs w:val="28"/>
        </w:rPr>
        <w:t xml:space="preserve"> </w:t>
      </w:r>
      <w:r>
        <w:rPr>
          <w:rFonts w:ascii="Times New Roman" w:hAnsi="Times New Roman" w:cs="Times New Roman"/>
          <w:color w:val="000000"/>
          <w:szCs w:val="28"/>
        </w:rPr>
        <w:t>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При установлении муниципальному</w:t>
      </w:r>
      <w:r w:rsidR="00F40A98">
        <w:rPr>
          <w:rFonts w:ascii="Times New Roman" w:hAnsi="Times New Roman" w:cs="Times New Roman"/>
          <w:color w:val="000000"/>
          <w:szCs w:val="28"/>
        </w:rPr>
        <w:t xml:space="preserve"> бюджетному (автономному)</w:t>
      </w:r>
      <w:r>
        <w:rPr>
          <w:rFonts w:ascii="Times New Roman" w:hAnsi="Times New Roman" w:cs="Times New Roman"/>
          <w:color w:val="000000"/>
          <w:szCs w:val="28"/>
        </w:rPr>
        <w:t xml:space="preserve">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содержит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763344" w:rsidRDefault="00186905"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В</w:t>
      </w:r>
      <w:r w:rsidR="00BE5248">
        <w:rPr>
          <w:rFonts w:ascii="Times New Roman" w:hAnsi="Times New Roman" w:cs="Times New Roman"/>
          <w:color w:val="000000"/>
          <w:szCs w:val="28"/>
        </w:rPr>
        <w:t xml:space="preserve"> муниципальном задании устанавливаются допустимые (возможные)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w:t>
      </w:r>
      <w:r w:rsidR="00BE5248" w:rsidRPr="0022399B">
        <w:rPr>
          <w:rFonts w:ascii="Times New Roman" w:hAnsi="Times New Roman" w:cs="Times New Roman"/>
          <w:color w:val="000000"/>
          <w:szCs w:val="28"/>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4. </w:t>
      </w:r>
      <w:proofErr w:type="gramStart"/>
      <w:r>
        <w:rPr>
          <w:rFonts w:ascii="Times New Roman" w:hAnsi="Times New Roman" w:cs="Times New Roman"/>
          <w:color w:val="000000"/>
          <w:szCs w:val="28"/>
        </w:rPr>
        <w:t>Муниципальное задание формируется при формировании бюджета на очередной финансовый год</w:t>
      </w:r>
      <w:r w:rsidR="00002378">
        <w:rPr>
          <w:rFonts w:ascii="Times New Roman" w:hAnsi="Times New Roman" w:cs="Times New Roman"/>
          <w:color w:val="000000"/>
          <w:szCs w:val="28"/>
        </w:rPr>
        <w:t xml:space="preserve"> на срок</w:t>
      </w:r>
      <w:r>
        <w:rPr>
          <w:rFonts w:ascii="Times New Roman" w:hAnsi="Times New Roman" w:cs="Times New Roman"/>
          <w:color w:val="000000"/>
          <w:szCs w:val="28"/>
        </w:rPr>
        <w:t xml:space="preserve">, соответствующий </w:t>
      </w:r>
      <w:r w:rsidR="00002378">
        <w:rPr>
          <w:rFonts w:ascii="Times New Roman" w:hAnsi="Times New Roman" w:cs="Times New Roman"/>
          <w:color w:val="000000"/>
          <w:szCs w:val="28"/>
        </w:rPr>
        <w:t>установленному бюджетным законодательством Российской Федерации сроку</w:t>
      </w:r>
      <w:r>
        <w:rPr>
          <w:rFonts w:ascii="Times New Roman" w:hAnsi="Times New Roman" w:cs="Times New Roman"/>
          <w:color w:val="000000"/>
          <w:szCs w:val="28"/>
        </w:rPr>
        <w:t xml:space="preserve"> формирования бюджета</w:t>
      </w:r>
      <w:r w:rsidR="00002378">
        <w:rPr>
          <w:rFonts w:ascii="Times New Roman" w:hAnsi="Times New Roman" w:cs="Times New Roman"/>
          <w:color w:val="000000"/>
          <w:szCs w:val="28"/>
        </w:rPr>
        <w:t xml:space="preserve"> Крыловского сельского поселения</w:t>
      </w:r>
      <w:r>
        <w:rPr>
          <w:rFonts w:ascii="Times New Roman" w:hAnsi="Times New Roman" w:cs="Times New Roman"/>
          <w:color w:val="000000"/>
          <w:szCs w:val="28"/>
        </w:rPr>
        <w:t xml:space="preserve">, и утверждается не позднее 15 (пятнадцати) рабочих дней со дня </w:t>
      </w:r>
      <w:r w:rsidR="00002378">
        <w:rPr>
          <w:rFonts w:ascii="Times New Roman" w:hAnsi="Times New Roman" w:cs="Times New Roman"/>
          <w:color w:val="000000"/>
          <w:szCs w:val="28"/>
        </w:rPr>
        <w:t>утвержден</w:t>
      </w:r>
      <w:r w:rsidR="002E5391">
        <w:rPr>
          <w:rFonts w:ascii="Times New Roman" w:hAnsi="Times New Roman" w:cs="Times New Roman"/>
          <w:color w:val="000000"/>
          <w:szCs w:val="28"/>
        </w:rPr>
        <w:t xml:space="preserve">ия главным распорядителем средств бюджета Крыловского сельского поселения </w:t>
      </w:r>
      <w:r>
        <w:rPr>
          <w:rFonts w:ascii="Times New Roman" w:hAnsi="Times New Roman" w:cs="Times New Roman"/>
          <w:color w:val="000000"/>
          <w:szCs w:val="28"/>
        </w:rPr>
        <w:t xml:space="preserve">лимитов бюджетных обязательств </w:t>
      </w:r>
      <w:r w:rsidR="002E5391">
        <w:rPr>
          <w:rFonts w:ascii="Times New Roman" w:hAnsi="Times New Roman" w:cs="Times New Roman"/>
          <w:color w:val="000000"/>
          <w:szCs w:val="28"/>
        </w:rPr>
        <w:t xml:space="preserve">на предоставление субсидии </w:t>
      </w:r>
      <w:r>
        <w:rPr>
          <w:rFonts w:ascii="Times New Roman" w:hAnsi="Times New Roman" w:cs="Times New Roman"/>
          <w:color w:val="000000"/>
          <w:szCs w:val="28"/>
        </w:rPr>
        <w:t>на финансовое обеспечение выполнения муниципального задания</w:t>
      </w:r>
      <w:r w:rsidR="002E5391">
        <w:rPr>
          <w:rFonts w:ascii="Times New Roman" w:hAnsi="Times New Roman" w:cs="Times New Roman"/>
          <w:color w:val="000000"/>
          <w:szCs w:val="28"/>
        </w:rPr>
        <w:t xml:space="preserve"> бюджетного</w:t>
      </w:r>
      <w:r w:rsidR="00F40A98" w:rsidRPr="00F40A98">
        <w:rPr>
          <w:rFonts w:ascii="Times New Roman" w:hAnsi="Times New Roman" w:cs="Times New Roman"/>
          <w:color w:val="000000"/>
          <w:szCs w:val="28"/>
        </w:rPr>
        <w:t xml:space="preserve"> </w:t>
      </w:r>
      <w:r w:rsidR="00F40A98">
        <w:rPr>
          <w:rFonts w:ascii="Times New Roman" w:hAnsi="Times New Roman" w:cs="Times New Roman"/>
          <w:color w:val="000000"/>
          <w:szCs w:val="28"/>
        </w:rPr>
        <w:t xml:space="preserve">(автономного) </w:t>
      </w:r>
      <w:r w:rsidR="002E5391">
        <w:rPr>
          <w:rFonts w:ascii="Times New Roman" w:hAnsi="Times New Roman" w:cs="Times New Roman"/>
          <w:color w:val="000000"/>
          <w:szCs w:val="28"/>
        </w:rPr>
        <w:t xml:space="preserve"> учреждения</w:t>
      </w:r>
      <w:r>
        <w:rPr>
          <w:rFonts w:ascii="Times New Roman" w:hAnsi="Times New Roman" w:cs="Times New Roman"/>
          <w:color w:val="000000"/>
          <w:szCs w:val="28"/>
        </w:rPr>
        <w:t xml:space="preserve">. </w:t>
      </w:r>
      <w:proofErr w:type="gramEnd"/>
    </w:p>
    <w:p w:rsidR="00763344"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 xml:space="preserve">При изменении подведомственности муниципального </w:t>
      </w:r>
      <w:r w:rsidR="00F40A98">
        <w:rPr>
          <w:rFonts w:ascii="Times New Roman" w:hAnsi="Times New Roman" w:cs="Times New Roman"/>
          <w:color w:val="000000"/>
          <w:szCs w:val="28"/>
        </w:rPr>
        <w:t xml:space="preserve">бюджетного (автономного) </w:t>
      </w:r>
      <w:r>
        <w:rPr>
          <w:rFonts w:ascii="Times New Roman" w:hAnsi="Times New Roman" w:cs="Times New Roman"/>
          <w:color w:val="000000"/>
          <w:szCs w:val="28"/>
        </w:rPr>
        <w:t xml:space="preserve">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w:t>
      </w:r>
      <w:r>
        <w:rPr>
          <w:rFonts w:ascii="Times New Roman" w:hAnsi="Times New Roman" w:cs="Times New Roman"/>
          <w:color w:val="000000"/>
          <w:szCs w:val="28"/>
        </w:rPr>
        <w:lastRenderedPageBreak/>
        <w:t>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bookmarkStart w:id="4" w:name="P84"/>
      <w:bookmarkEnd w:id="4"/>
      <w:proofErr w:type="gramEnd"/>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При реорганизации муниципального</w:t>
      </w:r>
      <w:r w:rsidR="00F40A98" w:rsidRPr="00F40A98">
        <w:rPr>
          <w:rFonts w:ascii="Times New Roman" w:hAnsi="Times New Roman" w:cs="Times New Roman"/>
          <w:color w:val="000000"/>
          <w:szCs w:val="28"/>
        </w:rPr>
        <w:t xml:space="preserve"> </w:t>
      </w:r>
      <w:r w:rsidR="00F40A98">
        <w:rPr>
          <w:rFonts w:ascii="Times New Roman" w:hAnsi="Times New Roman" w:cs="Times New Roman"/>
          <w:color w:val="000000"/>
          <w:szCs w:val="28"/>
        </w:rPr>
        <w:t>бюджетного (автономного)</w:t>
      </w:r>
      <w:r>
        <w:rPr>
          <w:rFonts w:ascii="Times New Roman" w:hAnsi="Times New Roman" w:cs="Times New Roman"/>
          <w:color w:val="000000"/>
          <w:szCs w:val="28"/>
        </w:rPr>
        <w:t xml:space="preserve">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При реорганизации муниципального </w:t>
      </w:r>
      <w:r w:rsidR="00F40A98">
        <w:rPr>
          <w:rFonts w:ascii="Times New Roman" w:hAnsi="Times New Roman" w:cs="Times New Roman"/>
          <w:color w:val="000000"/>
          <w:szCs w:val="28"/>
        </w:rPr>
        <w:t xml:space="preserve">бюджетного (автономного) </w:t>
      </w:r>
      <w:r>
        <w:rPr>
          <w:rFonts w:ascii="Times New Roman" w:hAnsi="Times New Roman" w:cs="Times New Roman"/>
          <w:color w:val="000000"/>
          <w:szCs w:val="28"/>
        </w:rPr>
        <w:t>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При реорганизации муниципального </w:t>
      </w:r>
      <w:r w:rsidR="00F40A98">
        <w:rPr>
          <w:rFonts w:ascii="Times New Roman" w:hAnsi="Times New Roman" w:cs="Times New Roman"/>
          <w:color w:val="000000"/>
          <w:szCs w:val="28"/>
        </w:rPr>
        <w:t xml:space="preserve">бюджетного (автономного) </w:t>
      </w:r>
      <w:r>
        <w:rPr>
          <w:rFonts w:ascii="Times New Roman" w:hAnsi="Times New Roman" w:cs="Times New Roman"/>
          <w:color w:val="000000"/>
          <w:szCs w:val="28"/>
        </w:rPr>
        <w:t>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bookmarkStart w:id="5" w:name="P90"/>
      <w:bookmarkEnd w:id="5"/>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При реорганизации муниципального </w:t>
      </w:r>
      <w:r w:rsidR="00F40A98">
        <w:rPr>
          <w:rFonts w:ascii="Times New Roman" w:hAnsi="Times New Roman" w:cs="Times New Roman"/>
          <w:color w:val="000000"/>
          <w:szCs w:val="28"/>
        </w:rPr>
        <w:t xml:space="preserve">бюджетного (автономного) </w:t>
      </w:r>
      <w:r>
        <w:rPr>
          <w:rFonts w:ascii="Times New Roman" w:hAnsi="Times New Roman" w:cs="Times New Roman"/>
          <w:color w:val="000000"/>
          <w:szCs w:val="28"/>
        </w:rPr>
        <w:t>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Показатели муниципальных заданий муниципальных</w:t>
      </w:r>
      <w:r w:rsidR="00F40A98" w:rsidRPr="00F40A98">
        <w:rPr>
          <w:rFonts w:ascii="Times New Roman" w:hAnsi="Times New Roman" w:cs="Times New Roman"/>
          <w:color w:val="000000"/>
          <w:szCs w:val="28"/>
        </w:rPr>
        <w:t xml:space="preserve"> </w:t>
      </w:r>
      <w:r w:rsidR="00F40A98">
        <w:rPr>
          <w:rFonts w:ascii="Times New Roman" w:hAnsi="Times New Roman" w:cs="Times New Roman"/>
          <w:color w:val="000000"/>
          <w:szCs w:val="28"/>
        </w:rPr>
        <w:t>бюджетных (автономных)</w:t>
      </w:r>
      <w:r>
        <w:rPr>
          <w:rFonts w:ascii="Times New Roman" w:hAnsi="Times New Roman" w:cs="Times New Roman"/>
          <w:color w:val="000000"/>
          <w:szCs w:val="28"/>
        </w:rPr>
        <w:t xml:space="preserve"> учреждений, прекращающих свою деятельность в результате реорганизации, принимают нулевые значения.</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Показатели муниципальных заданий реорганизованных муниципальных </w:t>
      </w:r>
      <w:r w:rsidR="00F40A98">
        <w:rPr>
          <w:rFonts w:ascii="Times New Roman" w:hAnsi="Times New Roman" w:cs="Times New Roman"/>
          <w:color w:val="000000"/>
          <w:szCs w:val="28"/>
        </w:rPr>
        <w:t>бюджетных</w:t>
      </w:r>
      <w:r w:rsidR="00C91CBC">
        <w:rPr>
          <w:rFonts w:ascii="Times New Roman" w:hAnsi="Times New Roman" w:cs="Times New Roman"/>
          <w:color w:val="000000"/>
          <w:szCs w:val="28"/>
        </w:rPr>
        <w:t xml:space="preserve"> </w:t>
      </w:r>
      <w:r w:rsidR="00F40A98">
        <w:rPr>
          <w:rFonts w:ascii="Times New Roman" w:hAnsi="Times New Roman" w:cs="Times New Roman"/>
          <w:color w:val="000000"/>
          <w:szCs w:val="28"/>
        </w:rPr>
        <w:t>(автономн</w:t>
      </w:r>
      <w:r w:rsidR="00C91CBC">
        <w:rPr>
          <w:rFonts w:ascii="Times New Roman" w:hAnsi="Times New Roman" w:cs="Times New Roman"/>
          <w:color w:val="000000"/>
          <w:szCs w:val="28"/>
        </w:rPr>
        <w:t>ых</w:t>
      </w:r>
      <w:r w:rsidR="00F40A98">
        <w:rPr>
          <w:rFonts w:ascii="Times New Roman" w:hAnsi="Times New Roman" w:cs="Times New Roman"/>
          <w:color w:val="000000"/>
          <w:szCs w:val="28"/>
        </w:rPr>
        <w:t>)</w:t>
      </w:r>
      <w:r w:rsidR="00C91CBC">
        <w:rPr>
          <w:rFonts w:ascii="Times New Roman" w:hAnsi="Times New Roman" w:cs="Times New Roman"/>
          <w:color w:val="000000"/>
          <w:szCs w:val="28"/>
        </w:rPr>
        <w:t xml:space="preserve"> </w:t>
      </w:r>
      <w:r>
        <w:rPr>
          <w:rFonts w:ascii="Times New Roman" w:hAnsi="Times New Roman" w:cs="Times New Roman"/>
          <w:color w:val="000000"/>
          <w:szCs w:val="28"/>
        </w:rPr>
        <w:t>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6. В случае внесения изменений в показатели муниципального задания, в нормативные правовые акты, на основании которых сформировано муниципальное задание, а также изменений размера бюджетных ассигнований формируется новое муниципальное задание (с учетом внесенных изменений) в </w:t>
      </w:r>
      <w:r w:rsidR="002E5391">
        <w:rPr>
          <w:rFonts w:ascii="Times New Roman" w:hAnsi="Times New Roman" w:cs="Times New Roman"/>
          <w:color w:val="000000"/>
          <w:szCs w:val="28"/>
        </w:rPr>
        <w:t>соответствии с настоящим Положение</w:t>
      </w:r>
      <w:r w:rsidR="008F3CAA">
        <w:rPr>
          <w:rFonts w:ascii="Times New Roman" w:hAnsi="Times New Roman" w:cs="Times New Roman"/>
          <w:color w:val="000000"/>
          <w:szCs w:val="28"/>
        </w:rPr>
        <w:t>м</w:t>
      </w:r>
      <w:r>
        <w:rPr>
          <w:rFonts w:ascii="Times New Roman" w:hAnsi="Times New Roman" w:cs="Times New Roman"/>
          <w:color w:val="000000"/>
          <w:szCs w:val="28"/>
        </w:rPr>
        <w:t>.</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rPr>
        <w:t>7.</w:t>
      </w:r>
      <w:r>
        <w:rPr>
          <w:color w:val="000000"/>
        </w:rPr>
        <w:t> </w:t>
      </w:r>
      <w:r>
        <w:rPr>
          <w:rFonts w:ascii="Times New Roman" w:hAnsi="Times New Roman" w:cs="Times New Roman"/>
          <w:color w:val="000000"/>
          <w:szCs w:val="28"/>
        </w:rPr>
        <w:t xml:space="preserve">Изменения в муниципальное задание по оказанию услуг (выполнению работ) вносятся органами, осуществляющими функции и полномочия учредителя в следующих случаях: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1) изменение объема бюджетных ассигнований, доведенных до орган</w:t>
      </w:r>
      <w:r>
        <w:rPr>
          <w:rFonts w:ascii="Times New Roman" w:hAnsi="Times New Roman"/>
          <w:color w:val="000000"/>
        </w:rPr>
        <w:t>ов</w:t>
      </w:r>
      <w:r>
        <w:rPr>
          <w:rFonts w:ascii="Times New Roman" w:hAnsi="Times New Roman" w:cs="Times New Roman"/>
          <w:color w:val="000000"/>
          <w:szCs w:val="28"/>
        </w:rPr>
        <w:t>, осуществляющи</w:t>
      </w:r>
      <w:r>
        <w:rPr>
          <w:rFonts w:ascii="Times New Roman" w:hAnsi="Times New Roman"/>
          <w:color w:val="000000"/>
        </w:rPr>
        <w:t>х</w:t>
      </w:r>
      <w:r>
        <w:rPr>
          <w:rFonts w:ascii="Times New Roman" w:hAnsi="Times New Roman" w:cs="Times New Roman"/>
          <w:color w:val="000000"/>
          <w:szCs w:val="28"/>
        </w:rPr>
        <w:t xml:space="preserve"> функции и полномочия учредителя для финансового обеспечения выполнения задания;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2) изменение Перечня муниципальных услуг и работ;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lastRenderedPageBreak/>
        <w:t xml:space="preserve">3) изменение требований к категориям физических и (или) юридических лиц, являющихся потребителями услуг, показателей, характеризующих качество и (или) объем услуг, порядок оказания услуг, предельных цен (тарифов) на оплату услуг потребителями в связи с внесением изменений в нормативно-правовые акты Российской Федерации, субъекта Российской Федерации, муниципального образования;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4) принятие новых нормативно-правовых актов, влекущих возникновение новых расходных обязательств;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5) в иных случаях, когда имеются основания предполагать, что в течение срока выполнения муниципального задания произойдет изменение численности потребителей услуг, спроса на услуги или иных условий оказания услуг, влияющих на их объем и (или) качество (в том числе на основании мотивированных предложений учреждения); </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       6) невыполнение / перевыполнение муниципального задания. </w:t>
      </w:r>
    </w:p>
    <w:p w:rsidR="00763344" w:rsidRDefault="00BE5248" w:rsidP="003C3CDA">
      <w:pPr>
        <w:pStyle w:val="ConsPlusNormal"/>
        <w:ind w:firstLine="540"/>
        <w:jc w:val="both"/>
        <w:rPr>
          <w:color w:val="000000"/>
        </w:rPr>
      </w:pPr>
      <w:r>
        <w:rPr>
          <w:color w:val="000000"/>
        </w:rPr>
        <w:t xml:space="preserve">8. </w:t>
      </w:r>
      <w:r w:rsidRPr="00763344">
        <w:rPr>
          <w:rFonts w:ascii="Times New Roman" w:hAnsi="Times New Roman" w:cs="Times New Roman"/>
          <w:color w:val="000000"/>
        </w:rPr>
        <w:t>Решение о внесении изменений в муниципальное задание оформляется правовыми актами органов, осуществляющих функции и полномочия учредителя, на основании которого формируется изменённый вариант муниципального задания, датируемый датой внесения изменений.</w:t>
      </w:r>
      <w:r>
        <w:rPr>
          <w:color w:val="000000"/>
        </w:rPr>
        <w:t xml:space="preserve"> </w:t>
      </w:r>
    </w:p>
    <w:p w:rsidR="00763344" w:rsidRDefault="00BE5248" w:rsidP="003C3CDA">
      <w:pPr>
        <w:pStyle w:val="ConsPlusNormal"/>
        <w:ind w:firstLine="540"/>
        <w:jc w:val="both"/>
        <w:rPr>
          <w:color w:val="000000"/>
        </w:rPr>
      </w:pPr>
      <w:r>
        <w:rPr>
          <w:color w:val="000000"/>
        </w:rPr>
        <w:t xml:space="preserve">9. </w:t>
      </w:r>
      <w:r w:rsidRPr="00763344">
        <w:rPr>
          <w:rFonts w:ascii="Times New Roman" w:hAnsi="Times New Roman" w:cs="Times New Roman"/>
          <w:color w:val="000000"/>
        </w:rPr>
        <w:t>В течение 10 рабочих дней после вступления в силу решения об изменении муниципального задания органы, осуществляющие функции и полномочия учредителя, обязаны предоставить экземпляр изменённого муниципального задания руководителю муниципального учреждения.</w:t>
      </w:r>
      <w:r>
        <w:rPr>
          <w:color w:val="000000"/>
        </w:rPr>
        <w:t xml:space="preserve"> </w:t>
      </w:r>
    </w:p>
    <w:p w:rsidR="00763344" w:rsidRPr="00763344" w:rsidRDefault="00BE5248" w:rsidP="003C3CDA">
      <w:pPr>
        <w:pStyle w:val="ConsPlusNormal"/>
        <w:ind w:firstLine="540"/>
        <w:jc w:val="both"/>
        <w:rPr>
          <w:rFonts w:ascii="Times New Roman" w:hAnsi="Times New Roman" w:cs="Times New Roman"/>
          <w:color w:val="000000"/>
        </w:rPr>
      </w:pPr>
      <w:r w:rsidRPr="00763344">
        <w:rPr>
          <w:rFonts w:ascii="Times New Roman" w:hAnsi="Times New Roman" w:cs="Times New Roman"/>
          <w:color w:val="000000"/>
        </w:rPr>
        <w:t xml:space="preserve">10. Изменения в муниципальное задание вносятся органами, осуществляющими функции и полномочия учредителя в течение всего срока действия муниципального задания. </w:t>
      </w:r>
    </w:p>
    <w:p w:rsidR="00BE5248" w:rsidRDefault="00BE5248" w:rsidP="003C3CDA">
      <w:pPr>
        <w:pStyle w:val="ConsPlusNormal"/>
        <w:ind w:firstLine="540"/>
        <w:jc w:val="both"/>
      </w:pPr>
      <w:r>
        <w:rPr>
          <w:rFonts w:ascii="Times New Roman" w:hAnsi="Times New Roman" w:cs="Times New Roman"/>
          <w:color w:val="000000"/>
          <w:szCs w:val="28"/>
        </w:rPr>
        <w:t>1</w:t>
      </w:r>
      <w:r w:rsidR="00504361">
        <w:rPr>
          <w:rFonts w:ascii="Times New Roman" w:hAnsi="Times New Roman" w:cs="Times New Roman"/>
          <w:color w:val="000000"/>
          <w:szCs w:val="28"/>
        </w:rPr>
        <w:t>1</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Муниципальн</w:t>
      </w:r>
      <w:r w:rsidR="008F3CAA">
        <w:rPr>
          <w:rFonts w:ascii="Times New Roman" w:hAnsi="Times New Roman" w:cs="Times New Roman"/>
          <w:color w:val="000000"/>
          <w:szCs w:val="28"/>
        </w:rPr>
        <w:t>о</w:t>
      </w:r>
      <w:r>
        <w:rPr>
          <w:rFonts w:ascii="Times New Roman" w:hAnsi="Times New Roman" w:cs="Times New Roman"/>
          <w:color w:val="000000"/>
          <w:szCs w:val="28"/>
        </w:rPr>
        <w:t>е задани</w:t>
      </w:r>
      <w:r w:rsidR="008F3CAA">
        <w:rPr>
          <w:rFonts w:ascii="Times New Roman" w:hAnsi="Times New Roman" w:cs="Times New Roman"/>
          <w:color w:val="000000"/>
          <w:szCs w:val="28"/>
        </w:rPr>
        <w:t xml:space="preserve">е </w:t>
      </w:r>
      <w:r>
        <w:rPr>
          <w:rFonts w:ascii="Times New Roman" w:hAnsi="Times New Roman" w:cs="Times New Roman"/>
          <w:color w:val="000000"/>
          <w:szCs w:val="28"/>
        </w:rPr>
        <w:t xml:space="preserve">и </w:t>
      </w:r>
      <w:hyperlink w:anchor="P1083">
        <w:r>
          <w:rPr>
            <w:rStyle w:val="ListLabel1"/>
            <w:rFonts w:cs="Times New Roman"/>
            <w:szCs w:val="28"/>
          </w:rPr>
          <w:t>отчеты</w:t>
        </w:r>
      </w:hyperlink>
      <w:r>
        <w:rPr>
          <w:rFonts w:ascii="Times New Roman" w:hAnsi="Times New Roman" w:cs="Times New Roman"/>
          <w:color w:val="000000"/>
          <w:szCs w:val="28"/>
        </w:rPr>
        <w:t xml:space="preserve"> об их исполнении</w:t>
      </w:r>
      <w:r w:rsidR="008F3CAA">
        <w:rPr>
          <w:rFonts w:ascii="Times New Roman" w:hAnsi="Times New Roman" w:cs="Times New Roman"/>
          <w:color w:val="000000"/>
          <w:szCs w:val="28"/>
        </w:rPr>
        <w:t xml:space="preserve"> муниципального задания</w:t>
      </w:r>
      <w:r>
        <w:rPr>
          <w:rFonts w:ascii="Times New Roman" w:hAnsi="Times New Roman" w:cs="Times New Roman"/>
          <w:color w:val="000000"/>
          <w:szCs w:val="28"/>
        </w:rPr>
        <w:t xml:space="preserve">, формируемые по форме согласно приложению N </w:t>
      </w:r>
      <w:r w:rsidR="00D33922">
        <w:rPr>
          <w:rFonts w:ascii="Times New Roman" w:hAnsi="Times New Roman" w:cs="Times New Roman"/>
          <w:color w:val="000000"/>
          <w:szCs w:val="28"/>
        </w:rPr>
        <w:t>2</w:t>
      </w:r>
      <w:r>
        <w:rPr>
          <w:rFonts w:ascii="Times New Roman" w:hAnsi="Times New Roman" w:cs="Times New Roman"/>
          <w:color w:val="000000"/>
          <w:szCs w:val="28"/>
        </w:rPr>
        <w:t xml:space="preserve"> к По</w:t>
      </w:r>
      <w:r w:rsidR="008F3CAA">
        <w:rPr>
          <w:rFonts w:ascii="Times New Roman" w:hAnsi="Times New Roman" w:cs="Times New Roman"/>
          <w:color w:val="000000"/>
          <w:szCs w:val="28"/>
        </w:rPr>
        <w:t>ложению</w:t>
      </w:r>
      <w:r>
        <w:rPr>
          <w:rFonts w:ascii="Times New Roman" w:hAnsi="Times New Roman" w:cs="Times New Roman"/>
          <w:color w:val="000000"/>
          <w:szCs w:val="28"/>
        </w:rPr>
        <w:t>, в течение пяти рабочих дней с момента их формирования размещаются в установленном порядке на официальном сайте</w:t>
      </w:r>
      <w:r w:rsidR="00892ACC" w:rsidRPr="00892ACC">
        <w:rPr>
          <w:rFonts w:ascii="Times New Roman" w:hAnsi="Times New Roman"/>
          <w:szCs w:val="28"/>
        </w:rPr>
        <w:t xml:space="preserve"> </w:t>
      </w:r>
      <w:r w:rsidR="00892ACC">
        <w:rPr>
          <w:rFonts w:ascii="Times New Roman" w:hAnsi="Times New Roman"/>
          <w:szCs w:val="28"/>
        </w:rPr>
        <w:t>в сети Интернет- «</w:t>
      </w:r>
      <w:proofErr w:type="spellStart"/>
      <w:r w:rsidR="00892ACC">
        <w:rPr>
          <w:rFonts w:ascii="Times New Roman" w:hAnsi="Times New Roman"/>
          <w:szCs w:val="28"/>
        </w:rPr>
        <w:t>www.bus.gov.ru</w:t>
      </w:r>
      <w:proofErr w:type="spellEnd"/>
      <w:r w:rsidR="00892ACC">
        <w:rPr>
          <w:rFonts w:ascii="Times New Roman" w:hAnsi="Times New Roman"/>
          <w:szCs w:val="28"/>
        </w:rPr>
        <w:t>»</w:t>
      </w:r>
      <w:r w:rsidR="00892ACC">
        <w:rPr>
          <w:rFonts w:ascii="Times New Roman" w:hAnsi="Times New Roman" w:cs="Times New Roman"/>
          <w:color w:val="000000"/>
          <w:szCs w:val="28"/>
        </w:rPr>
        <w:t xml:space="preserve"> </w:t>
      </w:r>
      <w:r>
        <w:rPr>
          <w:rFonts w:ascii="Times New Roman" w:hAnsi="Times New Roman" w:cs="Times New Roman"/>
          <w:color w:val="000000"/>
          <w:szCs w:val="28"/>
        </w:rPr>
        <w:t xml:space="preserve">, а также могут быть размещены на официальных сайтах в информационно-телекоммуникационной сети "Интернет" </w:t>
      </w:r>
      <w:r w:rsidR="008F3CAA">
        <w:rPr>
          <w:rFonts w:ascii="Times New Roman" w:hAnsi="Times New Roman" w:cs="Times New Roman"/>
          <w:color w:val="000000"/>
          <w:szCs w:val="28"/>
        </w:rPr>
        <w:t>органов, осуществляющих полномочия учредителя, и на официальных</w:t>
      </w:r>
      <w:proofErr w:type="gramEnd"/>
      <w:r w:rsidR="008F3CAA">
        <w:rPr>
          <w:rFonts w:ascii="Times New Roman" w:hAnsi="Times New Roman" w:cs="Times New Roman"/>
          <w:color w:val="000000"/>
          <w:szCs w:val="28"/>
        </w:rPr>
        <w:t xml:space="preserve"> </w:t>
      </w:r>
      <w:proofErr w:type="gramStart"/>
      <w:r w:rsidR="008F3CAA">
        <w:rPr>
          <w:rFonts w:ascii="Times New Roman" w:hAnsi="Times New Roman" w:cs="Times New Roman"/>
          <w:color w:val="000000"/>
          <w:szCs w:val="28"/>
        </w:rPr>
        <w:t>сайтах</w:t>
      </w:r>
      <w:proofErr w:type="gramEnd"/>
      <w:r w:rsidR="008F3CAA">
        <w:rPr>
          <w:rFonts w:ascii="Times New Roman" w:hAnsi="Times New Roman" w:cs="Times New Roman"/>
          <w:color w:val="000000"/>
          <w:szCs w:val="28"/>
        </w:rPr>
        <w:t xml:space="preserve"> в информационно-телекоммуникационной сети "Интернет" </w:t>
      </w:r>
      <w:r w:rsidR="004E4306" w:rsidRPr="004E4306">
        <w:rPr>
          <w:rFonts w:ascii="Times New Roman" w:hAnsi="Times New Roman" w:cs="Times New Roman"/>
          <w:color w:val="000000"/>
          <w:szCs w:val="28"/>
        </w:rPr>
        <w:t>бюджетн</w:t>
      </w:r>
      <w:r w:rsidR="004E4306">
        <w:rPr>
          <w:rFonts w:ascii="Times New Roman" w:hAnsi="Times New Roman" w:cs="Times New Roman"/>
          <w:color w:val="000000"/>
          <w:szCs w:val="28"/>
        </w:rPr>
        <w:t xml:space="preserve">ых </w:t>
      </w:r>
      <w:r w:rsidR="004E4306" w:rsidRPr="004E4306">
        <w:rPr>
          <w:rFonts w:ascii="Times New Roman" w:hAnsi="Times New Roman" w:cs="Times New Roman"/>
          <w:color w:val="000000"/>
          <w:szCs w:val="28"/>
        </w:rPr>
        <w:t>(автономн</w:t>
      </w:r>
      <w:r w:rsidR="004E4306">
        <w:rPr>
          <w:rFonts w:ascii="Times New Roman" w:hAnsi="Times New Roman" w:cs="Times New Roman"/>
          <w:color w:val="000000"/>
          <w:szCs w:val="28"/>
        </w:rPr>
        <w:t>ых</w:t>
      </w:r>
      <w:r w:rsidR="004E4306" w:rsidRPr="004E4306">
        <w:rPr>
          <w:rFonts w:ascii="Times New Roman" w:hAnsi="Times New Roman" w:cs="Times New Roman"/>
          <w:color w:val="000000"/>
          <w:szCs w:val="28"/>
        </w:rPr>
        <w:t>)</w:t>
      </w:r>
      <w:r>
        <w:rPr>
          <w:rFonts w:ascii="Times New Roman" w:hAnsi="Times New Roman" w:cs="Times New Roman"/>
          <w:color w:val="000000"/>
          <w:szCs w:val="28"/>
        </w:rPr>
        <w:t xml:space="preserve"> </w:t>
      </w:r>
      <w:r w:rsidR="008F3CAA">
        <w:rPr>
          <w:rFonts w:ascii="Times New Roman" w:hAnsi="Times New Roman" w:cs="Times New Roman"/>
          <w:color w:val="000000"/>
          <w:szCs w:val="28"/>
        </w:rPr>
        <w:t>учреждений</w:t>
      </w:r>
      <w:r>
        <w:rPr>
          <w:rFonts w:ascii="Times New Roman" w:hAnsi="Times New Roman" w:cs="Times New Roman"/>
          <w:color w:val="000000"/>
          <w:szCs w:val="28"/>
        </w:rPr>
        <w:t>.</w:t>
      </w:r>
    </w:p>
    <w:p w:rsidR="00BE5248" w:rsidRDefault="00BE5248" w:rsidP="003C3CDA">
      <w:pPr>
        <w:pStyle w:val="ConsPlusNormal"/>
        <w:jc w:val="both"/>
        <w:rPr>
          <w:rFonts w:ascii="Times New Roman" w:hAnsi="Times New Roman" w:cs="Times New Roman"/>
          <w:color w:val="000000"/>
          <w:szCs w:val="28"/>
        </w:rPr>
      </w:pPr>
    </w:p>
    <w:p w:rsidR="00BE5248" w:rsidRDefault="00BE5248" w:rsidP="003C3CDA">
      <w:pPr>
        <w:pStyle w:val="ConsPlusTitle"/>
        <w:jc w:val="center"/>
        <w:outlineLvl w:val="1"/>
        <w:rPr>
          <w:rFonts w:ascii="Times New Roman" w:hAnsi="Times New Roman" w:cs="Times New Roman"/>
          <w:color w:val="000000"/>
          <w:szCs w:val="28"/>
        </w:rPr>
      </w:pPr>
      <w:r>
        <w:rPr>
          <w:rFonts w:ascii="Times New Roman" w:hAnsi="Times New Roman" w:cs="Times New Roman"/>
          <w:color w:val="000000"/>
          <w:szCs w:val="28"/>
        </w:rPr>
        <w:t>II. Финансовое обеспечение выполнения</w:t>
      </w:r>
    </w:p>
    <w:p w:rsidR="00BE5248" w:rsidRDefault="00BE5248" w:rsidP="003C3CDA">
      <w:pPr>
        <w:pStyle w:val="ConsPlusTitle"/>
        <w:jc w:val="center"/>
        <w:rPr>
          <w:rFonts w:ascii="Times New Roman" w:hAnsi="Times New Roman" w:cs="Times New Roman"/>
          <w:color w:val="000000"/>
          <w:szCs w:val="28"/>
        </w:rPr>
      </w:pPr>
      <w:r>
        <w:rPr>
          <w:rFonts w:ascii="Times New Roman" w:hAnsi="Times New Roman" w:cs="Times New Roman"/>
          <w:color w:val="000000"/>
          <w:szCs w:val="28"/>
        </w:rPr>
        <w:t>муниципального задания</w:t>
      </w:r>
    </w:p>
    <w:p w:rsidR="003C3CDA" w:rsidRDefault="003C3CDA" w:rsidP="003C3CDA">
      <w:pPr>
        <w:pStyle w:val="ConsPlusTitle"/>
        <w:jc w:val="center"/>
        <w:rPr>
          <w:rFonts w:ascii="Times New Roman" w:hAnsi="Times New Roman" w:cs="Times New Roman"/>
          <w:color w:val="000000"/>
          <w:szCs w:val="28"/>
        </w:rPr>
      </w:pPr>
    </w:p>
    <w:p w:rsidR="00763344" w:rsidRDefault="00BE5248" w:rsidP="003C3CDA">
      <w:pPr>
        <w:pStyle w:val="ConsPlusNormal"/>
        <w:ind w:firstLine="540"/>
        <w:jc w:val="both"/>
        <w:rPr>
          <w:rFonts w:ascii="Times New Roman" w:hAnsi="Times New Roman" w:cs="Times New Roman"/>
          <w:color w:val="000000"/>
          <w:szCs w:val="28"/>
        </w:rPr>
      </w:pPr>
      <w:bookmarkStart w:id="6" w:name="P111"/>
      <w:bookmarkEnd w:id="6"/>
      <w:r>
        <w:rPr>
          <w:rFonts w:ascii="Times New Roman" w:hAnsi="Times New Roman" w:cs="Times New Roman"/>
          <w:color w:val="000000"/>
          <w:szCs w:val="28"/>
        </w:rPr>
        <w:t>1</w:t>
      </w:r>
      <w:r w:rsidR="00504361">
        <w:rPr>
          <w:rFonts w:ascii="Times New Roman" w:hAnsi="Times New Roman" w:cs="Times New Roman"/>
          <w:color w:val="000000"/>
          <w:szCs w:val="28"/>
        </w:rPr>
        <w:t>2</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движимого имущества, закрепленного за муниципальным </w:t>
      </w:r>
      <w:r w:rsidR="00C91CBC">
        <w:rPr>
          <w:rFonts w:ascii="Times New Roman" w:hAnsi="Times New Roman" w:cs="Times New Roman"/>
          <w:color w:val="000000"/>
          <w:szCs w:val="28"/>
        </w:rPr>
        <w:t xml:space="preserve">бюджетным (автономным) </w:t>
      </w:r>
      <w:r>
        <w:rPr>
          <w:rFonts w:ascii="Times New Roman" w:hAnsi="Times New Roman" w:cs="Times New Roman"/>
          <w:color w:val="000000"/>
          <w:szCs w:val="28"/>
        </w:rPr>
        <w:t xml:space="preserve">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земельные </w:t>
      </w:r>
      <w:r>
        <w:rPr>
          <w:rFonts w:ascii="Times New Roman" w:hAnsi="Times New Roman" w:cs="Times New Roman"/>
          <w:color w:val="000000"/>
          <w:szCs w:val="28"/>
        </w:rPr>
        <w:lastRenderedPageBreak/>
        <w:t>участки (за исключением имущества, сданного</w:t>
      </w:r>
      <w:proofErr w:type="gramEnd"/>
      <w:r>
        <w:rPr>
          <w:rFonts w:ascii="Times New Roman" w:hAnsi="Times New Roman" w:cs="Times New Roman"/>
          <w:color w:val="000000"/>
          <w:szCs w:val="28"/>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763344"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При расчете объема финансового обеспечения выполнения муниципального задания в нормативные затраты на оказание муниципальных услуг не включаются затраты на содержание не используемого для выполнения муниципального задания имущества с учетом уплаты по нему налогов.</w:t>
      </w:r>
      <w:bookmarkStart w:id="7" w:name="P114"/>
      <w:bookmarkEnd w:id="7"/>
    </w:p>
    <w:p w:rsidR="00BE5248"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1</w:t>
      </w:r>
      <w:r w:rsidR="00504361">
        <w:rPr>
          <w:rFonts w:ascii="Times New Roman" w:hAnsi="Times New Roman" w:cs="Times New Roman"/>
          <w:color w:val="000000"/>
          <w:szCs w:val="28"/>
        </w:rPr>
        <w:t>3</w:t>
      </w:r>
      <w:r>
        <w:rPr>
          <w:rFonts w:ascii="Times New Roman" w:hAnsi="Times New Roman" w:cs="Times New Roman"/>
          <w:color w:val="000000"/>
          <w:szCs w:val="28"/>
        </w:rPr>
        <w:t>. Объем финансового обеспечения выполнения муниципального задания (R) рассчитывается по формуле:</w:t>
      </w:r>
    </w:p>
    <w:p w:rsidR="00BE5248" w:rsidRDefault="00D7643D" w:rsidP="003C3CDA">
      <w:pPr>
        <w:pStyle w:val="ConsPlusNormal"/>
        <w:jc w:val="center"/>
        <w:rPr>
          <w:rFonts w:ascii="Times New Roman" w:hAnsi="Times New Roman" w:cs="Times New Roman"/>
          <w:color w:val="000000"/>
          <w:szCs w:val="28"/>
        </w:rPr>
      </w:pPr>
      <w:r>
        <w:rPr>
          <w:noProof/>
        </w:rPr>
        <w:drawing>
          <wp:inline distT="0" distB="0" distL="0" distR="0">
            <wp:extent cx="4772025" cy="276225"/>
            <wp:effectExtent l="0" t="0" r="0" b="0"/>
            <wp:docPr id="1" name="Рисунок 2" descr="base_23624_138620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24_138620_3276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2025" cy="276225"/>
                    </a:xfrm>
                    <a:prstGeom prst="rect">
                      <a:avLst/>
                    </a:prstGeom>
                    <a:noFill/>
                    <a:ln>
                      <a:noFill/>
                    </a:ln>
                  </pic:spPr>
                </pic:pic>
              </a:graphicData>
            </a:graphic>
          </wp:inline>
        </w:drawing>
      </w:r>
      <w:r w:rsidR="00CA279A" w:rsidRPr="00CA279A">
        <w:rPr>
          <w:noProof/>
        </w:rPr>
        <w:pict>
          <v:rect id="Изображение1" o:spid="_x0000_s1026" style="position:absolute;left:0;text-align:left;margin-left:.05pt;margin-top:.0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" filled="f" stroked="f" strokecolor="#3465a4">
            <v:stroke joinstyle="round"/>
          </v:rect>
        </w:pic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N</w:t>
      </w:r>
      <w:r>
        <w:rPr>
          <w:rFonts w:ascii="Times New Roman" w:hAnsi="Times New Roman" w:cs="Times New Roman"/>
          <w:color w:val="000000"/>
          <w:szCs w:val="28"/>
          <w:vertAlign w:val="subscript"/>
        </w:rPr>
        <w:t>i</w:t>
      </w:r>
      <w:proofErr w:type="spellEnd"/>
      <w:r>
        <w:rPr>
          <w:rFonts w:ascii="Times New Roman" w:hAnsi="Times New Roman" w:cs="Times New Roman"/>
          <w:color w:val="000000"/>
          <w:szCs w:val="28"/>
        </w:rPr>
        <w:t xml:space="preserve"> - нормативные затраты на оказание </w:t>
      </w:r>
      <w:proofErr w:type="spellStart"/>
      <w:r>
        <w:rPr>
          <w:rFonts w:ascii="Times New Roman" w:hAnsi="Times New Roman" w:cs="Times New Roman"/>
          <w:color w:val="000000"/>
          <w:szCs w:val="28"/>
        </w:rPr>
        <w:t>i-й</w:t>
      </w:r>
      <w:proofErr w:type="spellEnd"/>
      <w:r>
        <w:rPr>
          <w:rFonts w:ascii="Times New Roman" w:hAnsi="Times New Roman" w:cs="Times New Roman"/>
          <w:color w:val="000000"/>
          <w:szCs w:val="28"/>
        </w:rPr>
        <w:t xml:space="preserve"> муниципальной услуги, установленной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V</w:t>
      </w:r>
      <w:r>
        <w:rPr>
          <w:rFonts w:ascii="Times New Roman" w:hAnsi="Times New Roman" w:cs="Times New Roman"/>
          <w:color w:val="000000"/>
          <w:szCs w:val="28"/>
          <w:vertAlign w:val="subscript"/>
        </w:rPr>
        <w:t>i</w:t>
      </w:r>
      <w:proofErr w:type="spellEnd"/>
      <w:r>
        <w:rPr>
          <w:rFonts w:ascii="Times New Roman" w:hAnsi="Times New Roman" w:cs="Times New Roman"/>
          <w:color w:val="000000"/>
          <w:szCs w:val="28"/>
        </w:rPr>
        <w:t xml:space="preserve"> - объем </w:t>
      </w:r>
      <w:proofErr w:type="spellStart"/>
      <w:r>
        <w:rPr>
          <w:rFonts w:ascii="Times New Roman" w:hAnsi="Times New Roman" w:cs="Times New Roman"/>
          <w:color w:val="000000"/>
          <w:szCs w:val="28"/>
        </w:rPr>
        <w:t>i-й</w:t>
      </w:r>
      <w:proofErr w:type="spellEnd"/>
      <w:r>
        <w:rPr>
          <w:rFonts w:ascii="Times New Roman" w:hAnsi="Times New Roman" w:cs="Times New Roman"/>
          <w:color w:val="000000"/>
          <w:szCs w:val="28"/>
        </w:rPr>
        <w:t xml:space="preserve"> муниципальной услуги, установленной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N</w:t>
      </w:r>
      <w:r>
        <w:rPr>
          <w:rFonts w:ascii="Times New Roman" w:hAnsi="Times New Roman" w:cs="Times New Roman"/>
          <w:color w:val="000000"/>
          <w:szCs w:val="28"/>
          <w:vertAlign w:val="subscript"/>
        </w:rPr>
        <w:t>w</w:t>
      </w:r>
      <w:proofErr w:type="spellEnd"/>
      <w:r>
        <w:rPr>
          <w:rFonts w:ascii="Times New Roman" w:hAnsi="Times New Roman" w:cs="Times New Roman"/>
          <w:color w:val="000000"/>
          <w:szCs w:val="28"/>
        </w:rPr>
        <w:t xml:space="preserve"> - нормативные затраты на выполнение </w:t>
      </w:r>
      <w:proofErr w:type="spellStart"/>
      <w:r>
        <w:rPr>
          <w:rFonts w:ascii="Times New Roman" w:hAnsi="Times New Roman" w:cs="Times New Roman"/>
          <w:color w:val="000000"/>
          <w:szCs w:val="28"/>
        </w:rPr>
        <w:t>w-й</w:t>
      </w:r>
      <w:proofErr w:type="spellEnd"/>
      <w:r>
        <w:rPr>
          <w:rFonts w:ascii="Times New Roman" w:hAnsi="Times New Roman" w:cs="Times New Roman"/>
          <w:color w:val="000000"/>
          <w:szCs w:val="28"/>
        </w:rPr>
        <w:t xml:space="preserve"> работы, установленной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V</w:t>
      </w:r>
      <w:r>
        <w:rPr>
          <w:rFonts w:ascii="Times New Roman" w:hAnsi="Times New Roman" w:cs="Times New Roman"/>
          <w:color w:val="000000"/>
          <w:szCs w:val="28"/>
          <w:vertAlign w:val="subscript"/>
        </w:rPr>
        <w:t>w</w:t>
      </w:r>
      <w:proofErr w:type="spellEnd"/>
      <w:r>
        <w:rPr>
          <w:rFonts w:ascii="Times New Roman" w:hAnsi="Times New Roman" w:cs="Times New Roman"/>
          <w:color w:val="000000"/>
          <w:szCs w:val="28"/>
        </w:rPr>
        <w:t xml:space="preserve"> - объем </w:t>
      </w:r>
      <w:proofErr w:type="spellStart"/>
      <w:r>
        <w:rPr>
          <w:rFonts w:ascii="Times New Roman" w:hAnsi="Times New Roman" w:cs="Times New Roman"/>
          <w:color w:val="000000"/>
          <w:szCs w:val="28"/>
        </w:rPr>
        <w:t>w-й</w:t>
      </w:r>
      <w:proofErr w:type="spellEnd"/>
      <w:r>
        <w:rPr>
          <w:rFonts w:ascii="Times New Roman" w:hAnsi="Times New Roman" w:cs="Times New Roman"/>
          <w:color w:val="000000"/>
          <w:szCs w:val="28"/>
        </w:rPr>
        <w:t xml:space="preserve"> работы, установленной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P</w:t>
      </w:r>
      <w:r>
        <w:rPr>
          <w:rFonts w:ascii="Times New Roman" w:hAnsi="Times New Roman" w:cs="Times New Roman"/>
          <w:color w:val="000000"/>
          <w:szCs w:val="28"/>
          <w:vertAlign w:val="subscript"/>
        </w:rPr>
        <w:t>i</w:t>
      </w:r>
      <w:proofErr w:type="spellEnd"/>
      <w:r>
        <w:rPr>
          <w:rFonts w:ascii="Times New Roman" w:hAnsi="Times New Roman" w:cs="Times New Roman"/>
          <w:color w:val="000000"/>
          <w:szCs w:val="28"/>
        </w:rPr>
        <w:t xml:space="preserve"> - размер платы (тариф, цена) за оказание </w:t>
      </w:r>
      <w:proofErr w:type="spellStart"/>
      <w:r>
        <w:rPr>
          <w:rFonts w:ascii="Times New Roman" w:hAnsi="Times New Roman" w:cs="Times New Roman"/>
          <w:color w:val="000000"/>
          <w:szCs w:val="28"/>
        </w:rPr>
        <w:t>i-й</w:t>
      </w:r>
      <w:proofErr w:type="spellEnd"/>
      <w:r>
        <w:rPr>
          <w:rFonts w:ascii="Times New Roman" w:hAnsi="Times New Roman" w:cs="Times New Roman"/>
          <w:color w:val="000000"/>
          <w:szCs w:val="28"/>
        </w:rPr>
        <w:t xml:space="preserve"> муниципальной услуги в соответствии </w:t>
      </w:r>
      <w:hyperlink w:anchor="P209">
        <w:r>
          <w:rPr>
            <w:rStyle w:val="ListLabel1"/>
            <w:rFonts w:cs="Times New Roman"/>
            <w:szCs w:val="28"/>
          </w:rPr>
          <w:t>пунктом 2</w:t>
        </w:r>
        <w:r w:rsidR="00B61033">
          <w:rPr>
            <w:rStyle w:val="ListLabel1"/>
            <w:rFonts w:cs="Times New Roman"/>
            <w:szCs w:val="28"/>
          </w:rPr>
          <w:t>8</w:t>
        </w:r>
      </w:hyperlink>
      <w:r>
        <w:rPr>
          <w:rFonts w:ascii="Times New Roman" w:hAnsi="Times New Roman" w:cs="Times New Roman"/>
          <w:color w:val="000000"/>
          <w:szCs w:val="28"/>
        </w:rPr>
        <w:t xml:space="preserve"> настоящего П</w:t>
      </w:r>
      <w:r w:rsidR="006A2956">
        <w:rPr>
          <w:rFonts w:ascii="Times New Roman" w:hAnsi="Times New Roman" w:cs="Times New Roman"/>
          <w:color w:val="000000"/>
          <w:szCs w:val="28"/>
        </w:rPr>
        <w:t>орядка</w:t>
      </w:r>
      <w:r>
        <w:rPr>
          <w:rFonts w:ascii="Times New Roman" w:hAnsi="Times New Roman" w:cs="Times New Roman"/>
          <w:color w:val="000000"/>
          <w:szCs w:val="28"/>
        </w:rPr>
        <w:t>, установленный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spellStart"/>
      <w:r>
        <w:rPr>
          <w:rFonts w:ascii="Times New Roman" w:hAnsi="Times New Roman" w:cs="Times New Roman"/>
          <w:color w:val="000000"/>
          <w:szCs w:val="28"/>
        </w:rPr>
        <w:t>P</w:t>
      </w:r>
      <w:r>
        <w:rPr>
          <w:rFonts w:ascii="Times New Roman" w:hAnsi="Times New Roman" w:cs="Times New Roman"/>
          <w:color w:val="000000"/>
          <w:szCs w:val="28"/>
          <w:vertAlign w:val="subscript"/>
        </w:rPr>
        <w:t>w</w:t>
      </w:r>
      <w:proofErr w:type="spellEnd"/>
      <w:r>
        <w:rPr>
          <w:rFonts w:ascii="Times New Roman" w:hAnsi="Times New Roman" w:cs="Times New Roman"/>
          <w:color w:val="000000"/>
          <w:szCs w:val="28"/>
        </w:rPr>
        <w:t xml:space="preserve"> - размер платы (тариф, цена) за оказание </w:t>
      </w:r>
      <w:proofErr w:type="spellStart"/>
      <w:r>
        <w:rPr>
          <w:rFonts w:ascii="Times New Roman" w:hAnsi="Times New Roman" w:cs="Times New Roman"/>
          <w:color w:val="000000"/>
          <w:szCs w:val="28"/>
        </w:rPr>
        <w:t>w-й</w:t>
      </w:r>
      <w:proofErr w:type="spellEnd"/>
      <w:r>
        <w:rPr>
          <w:rFonts w:ascii="Times New Roman" w:hAnsi="Times New Roman" w:cs="Times New Roman"/>
          <w:color w:val="000000"/>
          <w:szCs w:val="28"/>
        </w:rPr>
        <w:t xml:space="preserve"> работы в соответствии </w:t>
      </w:r>
      <w:hyperlink w:anchor="P209">
        <w:r>
          <w:rPr>
            <w:rStyle w:val="ListLabel1"/>
            <w:rFonts w:cs="Times New Roman"/>
            <w:szCs w:val="28"/>
          </w:rPr>
          <w:t>пунктом 2</w:t>
        </w:r>
        <w:r w:rsidR="00B61033">
          <w:rPr>
            <w:rStyle w:val="ListLabel1"/>
            <w:rFonts w:cs="Times New Roman"/>
            <w:szCs w:val="28"/>
          </w:rPr>
          <w:t>8</w:t>
        </w:r>
      </w:hyperlink>
      <w:r>
        <w:rPr>
          <w:rFonts w:ascii="Times New Roman" w:hAnsi="Times New Roman" w:cs="Times New Roman"/>
          <w:color w:val="000000"/>
          <w:szCs w:val="28"/>
        </w:rPr>
        <w:t xml:space="preserve"> настоящего По</w:t>
      </w:r>
      <w:r w:rsidR="006A2956">
        <w:rPr>
          <w:rFonts w:ascii="Times New Roman" w:hAnsi="Times New Roman" w:cs="Times New Roman"/>
          <w:color w:val="000000"/>
          <w:szCs w:val="28"/>
        </w:rPr>
        <w:t>рядка</w:t>
      </w:r>
      <w:r>
        <w:rPr>
          <w:rFonts w:ascii="Times New Roman" w:hAnsi="Times New Roman" w:cs="Times New Roman"/>
          <w:color w:val="000000"/>
          <w:szCs w:val="28"/>
        </w:rPr>
        <w:t>, установленный муниципальным заданием;</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N</w:t>
      </w:r>
      <w:proofErr w:type="gramEnd"/>
      <w:r>
        <w:rPr>
          <w:rFonts w:ascii="Times New Roman" w:hAnsi="Times New Roman" w:cs="Times New Roman"/>
          <w:color w:val="000000"/>
          <w:szCs w:val="28"/>
          <w:vertAlign w:val="superscript"/>
        </w:rPr>
        <w:t>УН</w:t>
      </w:r>
      <w:r>
        <w:rPr>
          <w:rFonts w:ascii="Times New Roman" w:hAnsi="Times New Roman" w:cs="Times New Roman"/>
          <w:color w:val="000000"/>
          <w:szCs w:val="28"/>
        </w:rPr>
        <w:t xml:space="preserve"> - затраты на уплату налогов, в качестве объекта налогообложения по которым признается имущество учреждения.</w:t>
      </w:r>
    </w:p>
    <w:p w:rsidR="00D21B8D" w:rsidRPr="006C4D4E" w:rsidRDefault="00BE5248" w:rsidP="003C3CDA">
      <w:pPr>
        <w:pStyle w:val="ConsPlusNormal"/>
        <w:ind w:firstLine="540"/>
        <w:jc w:val="both"/>
        <w:rPr>
          <w:rFonts w:ascii="Times New Roman" w:hAnsi="Times New Roman" w:cs="Times New Roman"/>
          <w:color w:val="FF0000"/>
          <w:szCs w:val="28"/>
        </w:rPr>
      </w:pPr>
      <w:r>
        <w:rPr>
          <w:rFonts w:ascii="Times New Roman" w:hAnsi="Times New Roman" w:cs="Times New Roman"/>
          <w:color w:val="000000"/>
          <w:szCs w:val="28"/>
        </w:rPr>
        <w:t>1</w:t>
      </w:r>
      <w:r w:rsidR="00504361">
        <w:rPr>
          <w:rFonts w:ascii="Times New Roman" w:hAnsi="Times New Roman" w:cs="Times New Roman"/>
          <w:color w:val="000000"/>
          <w:szCs w:val="28"/>
        </w:rPr>
        <w:t>4</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w:t>
      </w:r>
      <w:r w:rsidRPr="00716D32">
        <w:rPr>
          <w:rFonts w:ascii="Times New Roman" w:hAnsi="Times New Roman" w:cs="Times New Roman"/>
          <w:color w:val="000000" w:themeColor="text1"/>
          <w:szCs w:val="28"/>
        </w:rPr>
        <w:t>на основе базового норматива затрат и корректирующих коэффициентов к базовым нормативам затрат (далее - корректирующие коэффициенты), определяемых в соответствии с По</w:t>
      </w:r>
      <w:r w:rsidR="00A57F36" w:rsidRPr="00716D32">
        <w:rPr>
          <w:rFonts w:ascii="Times New Roman" w:hAnsi="Times New Roman" w:cs="Times New Roman"/>
          <w:color w:val="000000" w:themeColor="text1"/>
          <w:szCs w:val="28"/>
        </w:rPr>
        <w:t>рядком</w:t>
      </w:r>
      <w:r w:rsidRPr="00716D32">
        <w:rPr>
          <w:rFonts w:ascii="Times New Roman" w:hAnsi="Times New Roman" w:cs="Times New Roman"/>
          <w:color w:val="000000" w:themeColor="text1"/>
          <w:szCs w:val="28"/>
        </w:rPr>
        <w:t>,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716D32">
        <w:rPr>
          <w:rFonts w:ascii="Times New Roman" w:hAnsi="Times New Roman" w:cs="Times New Roman"/>
          <w:color w:val="000000" w:themeColor="text1"/>
          <w:szCs w:val="28"/>
        </w:rPr>
        <w:t xml:space="preserve"> муниципальных услуг (выполнение работ) муниципальным учреждением в соответствующих сферах деятельности (далее - Общие требования).</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Значения нормативных затрат на оказание муниципальной услуги утверждаются правовым актом органа, осуществляющего функции и полномочия учредителя. </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1</w:t>
      </w:r>
      <w:r w:rsidR="00504361">
        <w:rPr>
          <w:rFonts w:ascii="Times New Roman" w:hAnsi="Times New Roman" w:cs="Times New Roman"/>
          <w:color w:val="000000"/>
          <w:szCs w:val="28"/>
        </w:rPr>
        <w:t>5</w:t>
      </w:r>
      <w:r>
        <w:rPr>
          <w:rFonts w:ascii="Times New Roman" w:hAnsi="Times New Roman" w:cs="Times New Roman"/>
          <w:color w:val="000000"/>
          <w:szCs w:val="28"/>
        </w:rPr>
        <w:t xml:space="preserve">. Базовый норматив затрат на оказание муниципальной услуги состоит </w:t>
      </w:r>
      <w:proofErr w:type="gramStart"/>
      <w:r>
        <w:rPr>
          <w:rFonts w:ascii="Times New Roman" w:hAnsi="Times New Roman" w:cs="Times New Roman"/>
          <w:color w:val="000000"/>
          <w:szCs w:val="28"/>
        </w:rPr>
        <w:t>из</w:t>
      </w:r>
      <w:proofErr w:type="gramEnd"/>
      <w:r>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базового норматива затрат, непосредственно связанных с оказанием муниципальной услуги;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базового норматива затрат на общехозяйственные нужды на оказание муниципальной услуги.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lastRenderedPageBreak/>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(отраслевом) перечне или региональном перечне, отраслевой корректирующий коэффициент при которых принимает значение, равное "1".</w:t>
      </w:r>
    </w:p>
    <w:p w:rsidR="00155168" w:rsidRPr="004A53C6" w:rsidRDefault="00BE5248" w:rsidP="003C3CDA">
      <w:pPr>
        <w:tabs>
          <w:tab w:val="left" w:pos="2655"/>
        </w:tabs>
        <w:autoSpaceDE w:val="0"/>
        <w:autoSpaceDN w:val="0"/>
        <w:adjustRightInd w:val="0"/>
        <w:ind w:firstLine="709"/>
        <w:jc w:val="both"/>
        <w:outlineLvl w:val="2"/>
        <w:rPr>
          <w:color w:val="000000"/>
          <w:kern w:val="2"/>
          <w:lang w:eastAsia="ru-RU"/>
        </w:rPr>
      </w:pPr>
      <w:r>
        <w:rPr>
          <w:color w:val="000000"/>
        </w:rPr>
        <w:t>1</w:t>
      </w:r>
      <w:r w:rsidR="00504361">
        <w:rPr>
          <w:color w:val="000000"/>
        </w:rPr>
        <w:t>6</w:t>
      </w:r>
      <w:r w:rsidRPr="004A53C6">
        <w:rPr>
          <w:color w:val="000000"/>
        </w:rPr>
        <w:t xml:space="preserve">. </w:t>
      </w:r>
      <w:bookmarkStart w:id="8" w:name="P136"/>
      <w:bookmarkEnd w:id="8"/>
      <w:proofErr w:type="gramStart"/>
      <w:r w:rsidR="00155168" w:rsidRPr="004A53C6">
        <w:rPr>
          <w:color w:val="000000"/>
          <w:kern w:val="2"/>
          <w:lang w:eastAsia="ru-RU"/>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администрацией Крыловского сельского поселения Крыловского района,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D21B8D" w:rsidRDefault="004A53C6" w:rsidP="003C3CDA">
      <w:pPr>
        <w:pStyle w:val="ConsPlusNormal"/>
        <w:ind w:firstLine="540"/>
        <w:jc w:val="both"/>
        <w:rPr>
          <w:rFonts w:ascii="Times New Roman" w:hAnsi="Times New Roman" w:cs="Times New Roman"/>
          <w:color w:val="000000"/>
          <w:szCs w:val="28"/>
        </w:rPr>
      </w:pPr>
      <w:proofErr w:type="gramStart"/>
      <w:r w:rsidRPr="004A53C6">
        <w:rPr>
          <w:rFonts w:ascii="Times New Roman" w:eastAsia="Calibri" w:hAnsi="Times New Roman" w:cs="Times New Roman"/>
          <w:color w:val="auto"/>
          <w:szCs w:val="28"/>
          <w:lang w:eastAsia="en-US"/>
        </w:rPr>
        <w:t>При отсутствии норм, выраженных в натуральных показателях, установленных стандартом оказания муниципальной услуги, используется метод наиболее эффективного учреждения (определение норм, выраженных в натуральных показателях,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сфере культуры при выполнении требований к качеству оказания муниципальной услуги в сфере культуры, отраженных в общероссийском базовом</w:t>
      </w:r>
      <w:proofErr w:type="gramEnd"/>
      <w:r w:rsidRPr="004A53C6">
        <w:rPr>
          <w:rFonts w:ascii="Times New Roman" w:eastAsia="Calibri" w:hAnsi="Times New Roman" w:cs="Times New Roman"/>
          <w:color w:val="auto"/>
          <w:szCs w:val="28"/>
          <w:lang w:eastAsia="en-US"/>
        </w:rPr>
        <w:t xml:space="preserve"> </w:t>
      </w:r>
      <w:proofErr w:type="gramStart"/>
      <w:r w:rsidRPr="004A53C6">
        <w:rPr>
          <w:rFonts w:ascii="Times New Roman" w:eastAsia="Calibri" w:hAnsi="Times New Roman" w:cs="Times New Roman"/>
          <w:color w:val="auto"/>
          <w:szCs w:val="28"/>
          <w:lang w:eastAsia="en-US"/>
        </w:rPr>
        <w:t>перечне</w:t>
      </w:r>
      <w:proofErr w:type="gramEnd"/>
      <w:r w:rsidRPr="004A53C6">
        <w:rPr>
          <w:rFonts w:ascii="Times New Roman" w:eastAsia="Calibri" w:hAnsi="Times New Roman" w:cs="Times New Roman"/>
          <w:color w:val="auto"/>
          <w:szCs w:val="28"/>
          <w:lang w:eastAsia="en-US"/>
        </w:rPr>
        <w:t>, региональном перечне), либо медианный метод</w:t>
      </w:r>
      <w:r w:rsidR="000B197C">
        <w:rPr>
          <w:rFonts w:ascii="Times New Roman" w:eastAsia="Calibri" w:hAnsi="Times New Roman" w:cs="Times New Roman"/>
          <w:color w:val="auto"/>
          <w:szCs w:val="28"/>
          <w:lang w:eastAsia="en-US"/>
        </w:rPr>
        <w:t>, либо иной метод</w:t>
      </w:r>
      <w:bookmarkStart w:id="9" w:name="_GoBack"/>
      <w:bookmarkEnd w:id="9"/>
      <w:r>
        <w:rPr>
          <w:rFonts w:ascii="Times New Roman" w:eastAsia="Calibri" w:hAnsi="Times New Roman" w:cs="Times New Roman"/>
          <w:color w:val="auto"/>
          <w:szCs w:val="28"/>
          <w:lang w:eastAsia="en-US"/>
        </w:rPr>
        <w:t>.</w:t>
      </w:r>
    </w:p>
    <w:p w:rsidR="00BE5248"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1</w:t>
      </w:r>
      <w:r w:rsidR="00504361">
        <w:rPr>
          <w:rFonts w:ascii="Times New Roman" w:hAnsi="Times New Roman" w:cs="Times New Roman"/>
          <w:color w:val="000000"/>
          <w:szCs w:val="28"/>
        </w:rPr>
        <w:t>7</w:t>
      </w:r>
      <w:r>
        <w:rPr>
          <w:rFonts w:ascii="Times New Roman" w:hAnsi="Times New Roman" w:cs="Times New Roman"/>
          <w:color w:val="000000"/>
          <w:szCs w:val="28"/>
        </w:rPr>
        <w:t>. В базовый норматив затрат, непосредственно связанных с оказанием муниципальной услуги, включаются:</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w:t>
      </w:r>
      <w:proofErr w:type="gramEnd"/>
      <w:r>
        <w:rPr>
          <w:rFonts w:ascii="Times New Roman" w:hAnsi="Times New Roman" w:cs="Times New Roman"/>
          <w:color w:val="000000"/>
          <w:szCs w:val="28"/>
        </w:rPr>
        <w:t xml:space="preserve">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bookmarkStart w:id="10" w:name="P138"/>
      <w:bookmarkEnd w:id="10"/>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bookmarkStart w:id="11" w:name="P140"/>
      <w:bookmarkEnd w:id="11"/>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-иные затраты, непосредственно связанные с оказанием муниципальной услуги.</w:t>
      </w:r>
      <w:bookmarkStart w:id="12" w:name="P143"/>
      <w:bookmarkEnd w:id="12"/>
    </w:p>
    <w:p w:rsidR="00D21B8D" w:rsidRDefault="00504361"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lastRenderedPageBreak/>
        <w:t>18</w:t>
      </w:r>
      <w:r w:rsidR="00BE5248">
        <w:rPr>
          <w:rFonts w:ascii="Times New Roman" w:hAnsi="Times New Roman" w:cs="Times New Roman"/>
          <w:color w:val="000000"/>
          <w:szCs w:val="28"/>
        </w:rPr>
        <w:t>. В базовый норматив затрат на общехозяйственные нужды для муниципальной услуги включаются:</w:t>
      </w:r>
      <w:bookmarkStart w:id="13" w:name="P144"/>
      <w:bookmarkEnd w:id="13"/>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коммунальные услуги;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содержание объектов недвижимого имущества (в том числе затраты на арендные платежи);</w:t>
      </w:r>
      <w:bookmarkStart w:id="14" w:name="P146"/>
      <w:bookmarkEnd w:id="14"/>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-затраты на содержание объектов движимого имущества (за исключением имущества, указанного в </w:t>
      </w:r>
      <w:hyperlink w:anchor="P138">
        <w:r>
          <w:rPr>
            <w:rStyle w:val="ListLabel1"/>
            <w:rFonts w:cs="Times New Roman"/>
            <w:szCs w:val="28"/>
          </w:rPr>
          <w:t xml:space="preserve">абзаце </w:t>
        </w:r>
        <w:r w:rsidR="006C4D4E">
          <w:rPr>
            <w:rStyle w:val="ListLabel1"/>
            <w:rFonts w:cs="Times New Roman"/>
            <w:szCs w:val="28"/>
          </w:rPr>
          <w:t>втором</w:t>
        </w:r>
        <w:r>
          <w:rPr>
            <w:rStyle w:val="ListLabel1"/>
            <w:rFonts w:cs="Times New Roman"/>
            <w:szCs w:val="28"/>
          </w:rPr>
          <w:t xml:space="preserve"> пункта 1</w:t>
        </w:r>
        <w:r w:rsidR="006B5E80">
          <w:rPr>
            <w:rStyle w:val="ListLabel1"/>
            <w:rFonts w:cs="Times New Roman"/>
            <w:szCs w:val="28"/>
          </w:rPr>
          <w:t>2</w:t>
        </w:r>
      </w:hyperlink>
      <w:r>
        <w:rPr>
          <w:rFonts w:ascii="Times New Roman" w:hAnsi="Times New Roman" w:cs="Times New Roman"/>
          <w:color w:val="000000"/>
          <w:szCs w:val="28"/>
        </w:rPr>
        <w:t xml:space="preserve"> настоящего По</w:t>
      </w:r>
      <w:r w:rsidR="006A2956">
        <w:rPr>
          <w:rFonts w:ascii="Times New Roman" w:hAnsi="Times New Roman" w:cs="Times New Roman"/>
          <w:color w:val="000000"/>
          <w:szCs w:val="28"/>
        </w:rPr>
        <w:t>рядка</w:t>
      </w:r>
      <w:r>
        <w:rPr>
          <w:rFonts w:ascii="Times New Roman" w:hAnsi="Times New Roman" w:cs="Times New Roman"/>
          <w:color w:val="000000"/>
          <w:szCs w:val="28"/>
        </w:rPr>
        <w:t>);</w:t>
      </w:r>
      <w:bookmarkStart w:id="15" w:name="P147"/>
      <w:bookmarkEnd w:id="15"/>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приобретение услуг связи;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приобретение транспортных услуг;</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стандартом услуги;</w:t>
      </w:r>
      <w:bookmarkStart w:id="16" w:name="P150"/>
      <w:bookmarkEnd w:id="16"/>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-затраты на прочие общехозяйственные нужды.</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В затраты, указанные в </w:t>
      </w:r>
      <w:hyperlink w:anchor="P144">
        <w:r>
          <w:rPr>
            <w:rStyle w:val="ListLabel1"/>
            <w:rFonts w:cs="Times New Roman"/>
            <w:szCs w:val="28"/>
          </w:rPr>
          <w:t>абзацах втором</w:t>
        </w:r>
      </w:hyperlink>
      <w:r>
        <w:rPr>
          <w:rFonts w:ascii="Times New Roman" w:hAnsi="Times New Roman" w:cs="Times New Roman"/>
          <w:color w:val="000000"/>
          <w:szCs w:val="28"/>
        </w:rPr>
        <w:t xml:space="preserve"> - </w:t>
      </w:r>
      <w:hyperlink w:anchor="P147">
        <w:r>
          <w:rPr>
            <w:rStyle w:val="ListLabel1"/>
            <w:rFonts w:cs="Times New Roman"/>
            <w:szCs w:val="28"/>
          </w:rPr>
          <w:t>пятом</w:t>
        </w:r>
      </w:hyperlink>
      <w:r>
        <w:rPr>
          <w:rFonts w:ascii="Times New Roman" w:hAnsi="Times New Roman" w:cs="Times New Roman"/>
          <w:color w:val="000000"/>
          <w:szCs w:val="28"/>
        </w:rPr>
        <w:t xml:space="preserve"> настоящего пункта, включаются затраты в отношении имущества учреждения,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D21B8D" w:rsidRDefault="00504361"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19</w:t>
      </w:r>
      <w:r w:rsidR="00BE5248">
        <w:rPr>
          <w:rFonts w:ascii="Times New Roman" w:hAnsi="Times New Roman" w:cs="Times New Roman"/>
          <w:color w:val="000000"/>
          <w:szCs w:val="28"/>
        </w:rPr>
        <w:t>. Значение базового норматива затрат на оказание муниципальной услуги утверждается правовым актом органа, осуществляющего функции и полномочия учредителя</w:t>
      </w:r>
      <w:r w:rsidR="000969F7">
        <w:rPr>
          <w:rFonts w:ascii="Times New Roman" w:hAnsi="Times New Roman" w:cs="Times New Roman"/>
          <w:color w:val="000000"/>
          <w:szCs w:val="28"/>
        </w:rPr>
        <w:t>.</w:t>
      </w:r>
    </w:p>
    <w:p w:rsidR="00D21B8D" w:rsidRPr="00BF1588" w:rsidRDefault="00BE5248" w:rsidP="003C3CDA">
      <w:pPr>
        <w:pStyle w:val="ConsPlusNormal"/>
        <w:ind w:firstLine="540"/>
        <w:jc w:val="both"/>
        <w:rPr>
          <w:rFonts w:ascii="Times New Roman" w:hAnsi="Times New Roman" w:cs="Times New Roman"/>
          <w:color w:val="auto"/>
          <w:szCs w:val="28"/>
        </w:rPr>
      </w:pPr>
      <w:r w:rsidRPr="00BF1588">
        <w:rPr>
          <w:rFonts w:ascii="Times New Roman" w:hAnsi="Times New Roman" w:cs="Times New Roman"/>
          <w:color w:val="auto"/>
          <w:szCs w:val="28"/>
        </w:rPr>
        <w:t>2</w:t>
      </w:r>
      <w:r w:rsidR="00504361" w:rsidRPr="00BF1588">
        <w:rPr>
          <w:rFonts w:ascii="Times New Roman" w:hAnsi="Times New Roman" w:cs="Times New Roman"/>
          <w:color w:val="auto"/>
          <w:szCs w:val="28"/>
        </w:rPr>
        <w:t>0</w:t>
      </w:r>
      <w:r w:rsidRPr="00BF1588">
        <w:rPr>
          <w:rFonts w:ascii="Times New Roman" w:hAnsi="Times New Roman" w:cs="Times New Roman"/>
          <w:color w:val="auto"/>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w:t>
      </w:r>
      <w:proofErr w:type="gramStart"/>
      <w:r w:rsidRPr="00BF1588">
        <w:rPr>
          <w:rFonts w:ascii="Times New Roman" w:hAnsi="Times New Roman" w:cs="Times New Roman"/>
          <w:color w:val="auto"/>
          <w:szCs w:val="28"/>
        </w:rPr>
        <w:t>о(</w:t>
      </w:r>
      <w:proofErr w:type="spellStart"/>
      <w:proofErr w:type="gramEnd"/>
      <w:r w:rsidRPr="00BF1588">
        <w:rPr>
          <w:rFonts w:ascii="Times New Roman" w:hAnsi="Times New Roman" w:cs="Times New Roman"/>
          <w:color w:val="auto"/>
          <w:szCs w:val="28"/>
        </w:rPr>
        <w:t>ых</w:t>
      </w:r>
      <w:proofErr w:type="spellEnd"/>
      <w:r w:rsidRPr="00BF1588">
        <w:rPr>
          <w:rFonts w:ascii="Times New Roman" w:hAnsi="Times New Roman" w:cs="Times New Roman"/>
          <w:color w:val="auto"/>
          <w:szCs w:val="28"/>
        </w:rPr>
        <w:t>) корректирующего(их) коэффициента(</w:t>
      </w:r>
      <w:proofErr w:type="spellStart"/>
      <w:r w:rsidRPr="00BF1588">
        <w:rPr>
          <w:rFonts w:ascii="Times New Roman" w:hAnsi="Times New Roman" w:cs="Times New Roman"/>
          <w:color w:val="auto"/>
          <w:szCs w:val="28"/>
        </w:rPr>
        <w:t>тов</w:t>
      </w:r>
      <w:proofErr w:type="spellEnd"/>
      <w:r w:rsidRPr="00BF1588">
        <w:rPr>
          <w:rFonts w:ascii="Times New Roman" w:hAnsi="Times New Roman" w:cs="Times New Roman"/>
          <w:color w:val="auto"/>
          <w:szCs w:val="28"/>
        </w:rPr>
        <w:t>).</w:t>
      </w:r>
    </w:p>
    <w:p w:rsidR="00D21B8D" w:rsidRPr="00BF1588" w:rsidRDefault="00BE5248" w:rsidP="003C3CDA">
      <w:pPr>
        <w:pStyle w:val="ConsPlusNormal"/>
        <w:ind w:firstLine="540"/>
        <w:jc w:val="both"/>
        <w:rPr>
          <w:rFonts w:ascii="Times New Roman" w:hAnsi="Times New Roman" w:cs="Times New Roman"/>
          <w:color w:val="auto"/>
          <w:szCs w:val="28"/>
        </w:rPr>
      </w:pPr>
      <w:r w:rsidRPr="00BF1588">
        <w:rPr>
          <w:rFonts w:ascii="Times New Roman" w:hAnsi="Times New Roman" w:cs="Times New Roman"/>
          <w:color w:val="auto"/>
          <w:szCs w:val="28"/>
        </w:rPr>
        <w:t>2</w:t>
      </w:r>
      <w:r w:rsidR="00504361" w:rsidRPr="00BF1588">
        <w:rPr>
          <w:rFonts w:ascii="Times New Roman" w:hAnsi="Times New Roman" w:cs="Times New Roman"/>
          <w:color w:val="auto"/>
          <w:szCs w:val="28"/>
        </w:rPr>
        <w:t>1</w:t>
      </w:r>
      <w:r w:rsidRPr="00BF1588">
        <w:rPr>
          <w:rFonts w:ascii="Times New Roman" w:hAnsi="Times New Roman" w:cs="Times New Roman"/>
          <w:color w:val="auto"/>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D21B8D" w:rsidRPr="00BF1588" w:rsidRDefault="00BE5248" w:rsidP="003C3CDA">
      <w:pPr>
        <w:pStyle w:val="ConsPlusNormal"/>
        <w:ind w:firstLine="540"/>
        <w:jc w:val="both"/>
        <w:rPr>
          <w:rFonts w:ascii="Times New Roman" w:hAnsi="Times New Roman" w:cs="Times New Roman"/>
          <w:color w:val="auto"/>
          <w:szCs w:val="28"/>
        </w:rPr>
      </w:pPr>
      <w:r w:rsidRPr="00BF1588">
        <w:rPr>
          <w:rFonts w:ascii="Times New Roman" w:hAnsi="Times New Roman" w:cs="Times New Roman"/>
          <w:color w:val="auto"/>
          <w:szCs w:val="28"/>
        </w:rPr>
        <w:t>Значение территориального корректирующего коэффициента утверждается правовым актом органа, осуществляющего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bookmarkStart w:id="17" w:name="P168"/>
      <w:bookmarkEnd w:id="17"/>
    </w:p>
    <w:p w:rsidR="00D21B8D" w:rsidRPr="00BF1588" w:rsidRDefault="00BE5248" w:rsidP="003C3CDA">
      <w:pPr>
        <w:pStyle w:val="ConsPlusNormal"/>
        <w:ind w:firstLine="540"/>
        <w:jc w:val="both"/>
        <w:rPr>
          <w:rFonts w:ascii="Times New Roman" w:hAnsi="Times New Roman" w:cs="Times New Roman"/>
          <w:color w:val="auto"/>
          <w:szCs w:val="28"/>
        </w:rPr>
      </w:pPr>
      <w:r w:rsidRPr="00BF1588">
        <w:rPr>
          <w:rFonts w:ascii="Times New Roman" w:hAnsi="Times New Roman" w:cs="Times New Roman"/>
          <w:color w:val="auto"/>
          <w:szCs w:val="28"/>
        </w:rPr>
        <w:t>2</w:t>
      </w:r>
      <w:r w:rsidR="00504361" w:rsidRPr="00BF1588">
        <w:rPr>
          <w:rFonts w:ascii="Times New Roman" w:hAnsi="Times New Roman" w:cs="Times New Roman"/>
          <w:color w:val="auto"/>
          <w:szCs w:val="28"/>
        </w:rPr>
        <w:t>2</w:t>
      </w:r>
      <w:r w:rsidRPr="00BF1588">
        <w:rPr>
          <w:rFonts w:ascii="Times New Roman" w:hAnsi="Times New Roman" w:cs="Times New Roman"/>
          <w:color w:val="auto"/>
          <w:szCs w:val="28"/>
        </w:rPr>
        <w:t>. Отраслево</w:t>
      </w:r>
      <w:proofErr w:type="gramStart"/>
      <w:r w:rsidRPr="00BF1588">
        <w:rPr>
          <w:rFonts w:ascii="Times New Roman" w:hAnsi="Times New Roman" w:cs="Times New Roman"/>
          <w:color w:val="auto"/>
          <w:szCs w:val="28"/>
        </w:rPr>
        <w:t>й(</w:t>
      </w:r>
      <w:proofErr w:type="spellStart"/>
      <w:proofErr w:type="gramEnd"/>
      <w:r w:rsidRPr="00BF1588">
        <w:rPr>
          <w:rFonts w:ascii="Times New Roman" w:hAnsi="Times New Roman" w:cs="Times New Roman"/>
          <w:color w:val="auto"/>
          <w:szCs w:val="28"/>
        </w:rPr>
        <w:t>ые</w:t>
      </w:r>
      <w:proofErr w:type="spellEnd"/>
      <w:r w:rsidRPr="00BF1588">
        <w:rPr>
          <w:rFonts w:ascii="Times New Roman" w:hAnsi="Times New Roman" w:cs="Times New Roman"/>
          <w:color w:val="auto"/>
          <w:szCs w:val="28"/>
        </w:rPr>
        <w:t>) корректирующий(</w:t>
      </w:r>
      <w:proofErr w:type="spellStart"/>
      <w:r w:rsidRPr="00BF1588">
        <w:rPr>
          <w:rFonts w:ascii="Times New Roman" w:hAnsi="Times New Roman" w:cs="Times New Roman"/>
          <w:color w:val="auto"/>
          <w:szCs w:val="28"/>
        </w:rPr>
        <w:t>ие</w:t>
      </w:r>
      <w:proofErr w:type="spellEnd"/>
      <w:r w:rsidRPr="00BF1588">
        <w:rPr>
          <w:rFonts w:ascii="Times New Roman" w:hAnsi="Times New Roman" w:cs="Times New Roman"/>
          <w:color w:val="auto"/>
          <w:szCs w:val="28"/>
        </w:rPr>
        <w:t>) коэффициент(</w:t>
      </w:r>
      <w:proofErr w:type="spellStart"/>
      <w:r w:rsidRPr="00BF1588">
        <w:rPr>
          <w:rFonts w:ascii="Times New Roman" w:hAnsi="Times New Roman" w:cs="Times New Roman"/>
          <w:color w:val="auto"/>
          <w:szCs w:val="28"/>
        </w:rPr>
        <w:t>ы</w:t>
      </w:r>
      <w:proofErr w:type="spellEnd"/>
      <w:r w:rsidRPr="00BF1588">
        <w:rPr>
          <w:rFonts w:ascii="Times New Roman" w:hAnsi="Times New Roman" w:cs="Times New Roman"/>
          <w:color w:val="auto"/>
          <w:szCs w:val="28"/>
        </w:rPr>
        <w:t>) учитывает(ют) показатели отраслевой специфики и определяется(</w:t>
      </w:r>
      <w:proofErr w:type="spellStart"/>
      <w:r w:rsidRPr="00BF1588">
        <w:rPr>
          <w:rFonts w:ascii="Times New Roman" w:hAnsi="Times New Roman" w:cs="Times New Roman"/>
          <w:color w:val="auto"/>
          <w:szCs w:val="28"/>
        </w:rPr>
        <w:t>ются</w:t>
      </w:r>
      <w:proofErr w:type="spellEnd"/>
      <w:r w:rsidRPr="00BF1588">
        <w:rPr>
          <w:rFonts w:ascii="Times New Roman" w:hAnsi="Times New Roman" w:cs="Times New Roman"/>
          <w:color w:val="auto"/>
          <w:szCs w:val="28"/>
        </w:rPr>
        <w:t>) в соответствии с Общими требованиями.</w:t>
      </w:r>
    </w:p>
    <w:p w:rsidR="00D21B8D" w:rsidRPr="00BF1588" w:rsidRDefault="00BE5248" w:rsidP="003C3CDA">
      <w:pPr>
        <w:pStyle w:val="ConsPlusNormal"/>
        <w:ind w:firstLine="540"/>
        <w:jc w:val="both"/>
        <w:rPr>
          <w:rFonts w:ascii="Times New Roman" w:hAnsi="Times New Roman" w:cs="Times New Roman"/>
          <w:color w:val="auto"/>
          <w:szCs w:val="28"/>
        </w:rPr>
      </w:pPr>
      <w:r w:rsidRPr="00BF1588">
        <w:rPr>
          <w:rFonts w:ascii="Times New Roman" w:hAnsi="Times New Roman" w:cs="Times New Roman"/>
          <w:color w:val="auto"/>
          <w:szCs w:val="28"/>
        </w:rPr>
        <w:t>Значение отраслевого корректирующего коэффициента утверждается правовым актом органа, осуществляющего функции и полномочия учредителя.</w:t>
      </w:r>
    </w:p>
    <w:p w:rsidR="00D21B8D" w:rsidRPr="000323D9" w:rsidRDefault="00BE5248" w:rsidP="003C3CDA">
      <w:pPr>
        <w:pStyle w:val="ConsPlusNormal"/>
        <w:ind w:firstLine="540"/>
        <w:jc w:val="both"/>
        <w:rPr>
          <w:rFonts w:ascii="Times New Roman" w:hAnsi="Times New Roman" w:cs="Times New Roman"/>
          <w:color w:val="auto"/>
          <w:szCs w:val="28"/>
        </w:rPr>
      </w:pPr>
      <w:r w:rsidRPr="007304A1">
        <w:rPr>
          <w:rFonts w:ascii="Times New Roman" w:hAnsi="Times New Roman" w:cs="Times New Roman"/>
          <w:color w:val="auto"/>
          <w:szCs w:val="28"/>
        </w:rPr>
        <w:t>2</w:t>
      </w:r>
      <w:r w:rsidR="00504361" w:rsidRPr="007304A1">
        <w:rPr>
          <w:rFonts w:ascii="Times New Roman" w:hAnsi="Times New Roman" w:cs="Times New Roman"/>
          <w:color w:val="auto"/>
          <w:szCs w:val="28"/>
        </w:rPr>
        <w:t>3</w:t>
      </w:r>
      <w:r w:rsidRPr="007304A1">
        <w:rPr>
          <w:rFonts w:ascii="Times New Roman" w:hAnsi="Times New Roman" w:cs="Times New Roman"/>
          <w:color w:val="auto"/>
          <w:szCs w:val="28"/>
        </w:rPr>
        <w:t>.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w:t>
      </w:r>
      <w:bookmarkStart w:id="18" w:name="P172"/>
      <w:bookmarkEnd w:id="18"/>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lastRenderedPageBreak/>
        <w:t>2</w:t>
      </w:r>
      <w:r w:rsidR="00504361">
        <w:rPr>
          <w:rFonts w:ascii="Times New Roman" w:hAnsi="Times New Roman" w:cs="Times New Roman"/>
          <w:color w:val="000000"/>
          <w:szCs w:val="28"/>
        </w:rPr>
        <w:t>4</w:t>
      </w:r>
      <w:r>
        <w:rPr>
          <w:rFonts w:ascii="Times New Roman" w:hAnsi="Times New Roman" w:cs="Times New Roman"/>
          <w:color w:val="000000"/>
          <w:szCs w:val="28"/>
        </w:rPr>
        <w:t>.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w:t>
      </w:r>
      <w:bookmarkStart w:id="19" w:name="P173"/>
      <w:bookmarkEnd w:id="19"/>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2</w:t>
      </w:r>
      <w:r w:rsidR="00504361">
        <w:rPr>
          <w:rFonts w:ascii="Times New Roman" w:hAnsi="Times New Roman" w:cs="Times New Roman"/>
          <w:color w:val="000000"/>
          <w:szCs w:val="28"/>
        </w:rPr>
        <w:t>5</w:t>
      </w:r>
      <w:r>
        <w:rPr>
          <w:rFonts w:ascii="Times New Roman" w:hAnsi="Times New Roman" w:cs="Times New Roman"/>
          <w:color w:val="000000"/>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В нормативные затраты на выполнение работы включаются:</w:t>
      </w:r>
    </w:p>
    <w:p w:rsidR="00BE5248" w:rsidRDefault="00BE5248" w:rsidP="003C3CDA">
      <w:pPr>
        <w:pStyle w:val="ConsPlusNormal"/>
        <w:ind w:firstLine="540"/>
        <w:jc w:val="both"/>
        <w:rPr>
          <w:color w:val="000000"/>
        </w:rPr>
      </w:pPr>
      <w:r>
        <w:rPr>
          <w:rFonts w:ascii="Times New Roman" w:hAnsi="Times New Roman" w:cs="Times New Roman"/>
          <w:color w:val="000000"/>
          <w:szCs w:val="28"/>
        </w:rPr>
        <w:t>- затраты на оплату труда с начислениями на выплаты по оплате труда работников, непосредственно связанных с выполнением муниципальной работы;</w:t>
      </w:r>
    </w:p>
    <w:p w:rsidR="00D21B8D" w:rsidRDefault="00BE5248" w:rsidP="003C3CDA">
      <w:pPr>
        <w:pStyle w:val="ConsPlusNormal"/>
        <w:ind w:firstLine="540"/>
        <w:jc w:val="both"/>
        <w:rPr>
          <w:rFonts w:ascii="Times New Roman" w:hAnsi="Times New Roman" w:cs="Times New Roman"/>
          <w:color w:val="000000"/>
          <w:szCs w:val="28"/>
        </w:rPr>
      </w:pPr>
      <w:bookmarkStart w:id="20" w:name="P176"/>
      <w:bookmarkEnd w:id="20"/>
      <w:r>
        <w:rPr>
          <w:rFonts w:ascii="Times New Roman" w:hAnsi="Times New Roman" w:cs="Times New Roman"/>
          <w:color w:val="000000"/>
          <w:szCs w:val="28"/>
        </w:rPr>
        <w:t>-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bookmarkStart w:id="21" w:name="P178"/>
      <w:bookmarkEnd w:id="21"/>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иные расходы, непосредственно связанные с выполнением работы;</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оплату коммунальных услуг;</w:t>
      </w:r>
      <w:bookmarkStart w:id="22" w:name="P182"/>
      <w:bookmarkEnd w:id="22"/>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bookmarkStart w:id="23" w:name="P183"/>
      <w:bookmarkEnd w:id="23"/>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 затраты на содержание объектов движимого имущества, имущества, необходимого для выполнения муниципального задания (за исключением имущества, указанного в </w:t>
      </w:r>
      <w:hyperlink w:anchor="P176">
        <w:r>
          <w:rPr>
            <w:rStyle w:val="ListLabel1"/>
            <w:rFonts w:cs="Times New Roman"/>
            <w:szCs w:val="28"/>
          </w:rPr>
          <w:t>абзаце четвертом</w:t>
        </w:r>
      </w:hyperlink>
      <w:r>
        <w:rPr>
          <w:rFonts w:ascii="Times New Roman" w:hAnsi="Times New Roman" w:cs="Times New Roman"/>
          <w:color w:val="000000"/>
          <w:szCs w:val="28"/>
        </w:rPr>
        <w:t xml:space="preserve"> настоящего пункта (в том числе затраты на арендные платежи);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приобретение услуг связи;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приобретение транспортных услуг;</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услуги;</w:t>
      </w:r>
      <w:bookmarkStart w:id="24" w:name="P187"/>
      <w:bookmarkEnd w:id="24"/>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затраты на прочие общехозяйственные нужды.</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Pr>
          <w:rFonts w:ascii="Times New Roman" w:hAnsi="Times New Roman" w:cs="Times New Roman"/>
          <w:color w:val="000000"/>
          <w:szCs w:val="28"/>
        </w:rPr>
        <w:t xml:space="preserve">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w:t>
      </w:r>
      <w:r w:rsidR="006B5E80">
        <w:rPr>
          <w:rFonts w:ascii="Times New Roman" w:hAnsi="Times New Roman" w:cs="Times New Roman"/>
          <w:color w:val="000000"/>
          <w:szCs w:val="28"/>
        </w:rPr>
        <w:t>19</w:t>
      </w:r>
      <w:r>
        <w:rPr>
          <w:rFonts w:ascii="Times New Roman" w:hAnsi="Times New Roman" w:cs="Times New Roman"/>
          <w:color w:val="000000"/>
          <w:szCs w:val="28"/>
        </w:rPr>
        <w:t xml:space="preserve"> настоящего По</w:t>
      </w:r>
      <w:r w:rsidR="006A2956">
        <w:rPr>
          <w:rFonts w:ascii="Times New Roman" w:hAnsi="Times New Roman" w:cs="Times New Roman"/>
          <w:color w:val="000000"/>
          <w:szCs w:val="28"/>
        </w:rPr>
        <w:t>рядка</w:t>
      </w:r>
      <w:r>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lastRenderedPageBreak/>
        <w:t>Значения нормативных затрат на выполнение работ утверждаются правовыми актами органов, осуществляющих функции и полномочия учредителя.</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 xml:space="preserve">Затраты, указанные в </w:t>
      </w:r>
      <w:hyperlink w:anchor="P178">
        <w:r>
          <w:rPr>
            <w:rStyle w:val="ListLabel1"/>
            <w:rFonts w:cs="Times New Roman"/>
            <w:szCs w:val="28"/>
          </w:rPr>
          <w:t>абзаце пятом</w:t>
        </w:r>
      </w:hyperlink>
      <w:r>
        <w:rPr>
          <w:rFonts w:ascii="Times New Roman" w:hAnsi="Times New Roman" w:cs="Times New Roman"/>
          <w:color w:val="000000"/>
          <w:szCs w:val="28"/>
        </w:rPr>
        <w:t xml:space="preserve"> и </w:t>
      </w:r>
      <w:hyperlink w:anchor="P187">
        <w:r>
          <w:rPr>
            <w:rStyle w:val="ListLabel1"/>
            <w:rFonts w:cs="Times New Roman"/>
            <w:szCs w:val="28"/>
          </w:rPr>
          <w:t>тринадцатом</w:t>
        </w:r>
      </w:hyperlink>
      <w:r>
        <w:rPr>
          <w:rFonts w:ascii="Times New Roman" w:hAnsi="Times New Roman" w:cs="Times New Roman"/>
          <w:color w:val="000000"/>
          <w:szCs w:val="28"/>
        </w:rPr>
        <w:t xml:space="preserve"> настоящего пункта,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в целях создания источника</w:t>
      </w:r>
      <w:proofErr w:type="gramEnd"/>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 xml:space="preserve">финансового обеспечения их приобретения, создания, модернизации и (или) дооборудования, установленного с учетом </w:t>
      </w:r>
      <w:hyperlink r:id="rId10">
        <w:r>
          <w:rPr>
            <w:rStyle w:val="ListLabel1"/>
            <w:rFonts w:cs="Times New Roman"/>
            <w:szCs w:val="28"/>
          </w:rPr>
          <w:t>Классификации</w:t>
        </w:r>
      </w:hyperlink>
      <w:r>
        <w:rPr>
          <w:rFonts w:ascii="Times New Roman" w:hAnsi="Times New Roman" w:cs="Times New Roman"/>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w:t>
      </w:r>
      <w:r w:rsidR="003C3CDA">
        <w:rPr>
          <w:rFonts w:ascii="Times New Roman" w:hAnsi="Times New Roman" w:cs="Times New Roman"/>
          <w:color w:val="000000"/>
          <w:szCs w:val="28"/>
        </w:rPr>
        <w:t>№</w:t>
      </w:r>
      <w:r>
        <w:rPr>
          <w:rFonts w:ascii="Times New Roman" w:hAnsi="Times New Roman" w:cs="Times New Roman"/>
          <w:color w:val="000000"/>
          <w:szCs w:val="28"/>
        </w:rPr>
        <w:t xml:space="preserve"> 1 </w:t>
      </w:r>
      <w:r w:rsidR="003C3CDA">
        <w:rPr>
          <w:rFonts w:ascii="Times New Roman" w:hAnsi="Times New Roman" w:cs="Times New Roman"/>
          <w:color w:val="000000"/>
          <w:szCs w:val="28"/>
        </w:rPr>
        <w:t>«</w:t>
      </w:r>
      <w:r>
        <w:rPr>
          <w:rFonts w:ascii="Times New Roman" w:hAnsi="Times New Roman" w:cs="Times New Roman"/>
          <w:color w:val="000000"/>
          <w:szCs w:val="28"/>
        </w:rPr>
        <w:t>О классификации основных средств, включаемых в амортизационные группы</w:t>
      </w:r>
      <w:r w:rsidR="003C3CDA">
        <w:rPr>
          <w:rFonts w:ascii="Times New Roman" w:hAnsi="Times New Roman" w:cs="Times New Roman"/>
          <w:color w:val="000000"/>
          <w:szCs w:val="28"/>
        </w:rPr>
        <w:t>»</w:t>
      </w:r>
      <w:r>
        <w:rPr>
          <w:rFonts w:ascii="Times New Roman" w:hAnsi="Times New Roman" w:cs="Times New Roman"/>
          <w:color w:val="000000"/>
          <w:szCs w:val="28"/>
        </w:rPr>
        <w:t>, и особенностей условий его эксплуатации (повышенная сменность и (или) агрессивность среды), определяемых исходя из содержания выполняемых работ.</w:t>
      </w:r>
      <w:proofErr w:type="gramEnd"/>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Затраты на аренду имущества, включенные в затраты, указанные в </w:t>
      </w:r>
      <w:hyperlink w:anchor="P176">
        <w:r>
          <w:rPr>
            <w:rStyle w:val="ListLabel1"/>
            <w:rFonts w:cs="Times New Roman"/>
            <w:szCs w:val="28"/>
          </w:rPr>
          <w:t>абзаце четвертом</w:t>
        </w:r>
      </w:hyperlink>
      <w:r>
        <w:rPr>
          <w:rFonts w:ascii="Times New Roman" w:hAnsi="Times New Roman" w:cs="Times New Roman"/>
          <w:color w:val="000000"/>
          <w:szCs w:val="28"/>
        </w:rPr>
        <w:t xml:space="preserve">, </w:t>
      </w:r>
      <w:hyperlink w:anchor="P182">
        <w:r>
          <w:rPr>
            <w:rStyle w:val="ListLabel1"/>
            <w:rFonts w:cs="Times New Roman"/>
            <w:szCs w:val="28"/>
          </w:rPr>
          <w:t>восьмом</w:t>
        </w:r>
      </w:hyperlink>
      <w:r>
        <w:rPr>
          <w:rFonts w:ascii="Times New Roman" w:hAnsi="Times New Roman" w:cs="Times New Roman"/>
          <w:color w:val="000000"/>
          <w:szCs w:val="28"/>
        </w:rPr>
        <w:t xml:space="preserve"> и </w:t>
      </w:r>
      <w:hyperlink w:anchor="P183">
        <w:r>
          <w:rPr>
            <w:rStyle w:val="ListLabel1"/>
            <w:rFonts w:cs="Times New Roman"/>
            <w:szCs w:val="28"/>
          </w:rPr>
          <w:t>девятом</w:t>
        </w:r>
      </w:hyperlink>
      <w:r>
        <w:rPr>
          <w:rFonts w:ascii="Times New Roman" w:hAnsi="Times New Roman" w:cs="Times New Roman"/>
          <w:color w:val="000000"/>
          <w:szCs w:val="28"/>
        </w:rPr>
        <w:t xml:space="preserve"> настоящего пункта,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2</w:t>
      </w:r>
      <w:r w:rsidR="00504361">
        <w:rPr>
          <w:rFonts w:ascii="Times New Roman" w:hAnsi="Times New Roman" w:cs="Times New Roman"/>
          <w:color w:val="000000"/>
          <w:szCs w:val="28"/>
        </w:rPr>
        <w:t>6</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В случае, если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уплату налогов, в качестве объекта налогообложения по которым признается имущество учреждения,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w:t>
      </w:r>
      <w:proofErr w:type="gramEnd"/>
      <w:r>
        <w:rPr>
          <w:rFonts w:ascii="Times New Roman" w:hAnsi="Times New Roman" w:cs="Times New Roman"/>
          <w:color w:val="000000"/>
          <w:szCs w:val="28"/>
        </w:rPr>
        <w:t xml:space="preserve">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При расчете коэффициента платной деятельности не учитываются поступления в виде целевых субсидий, предоставляемых из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2</w:t>
      </w:r>
      <w:r w:rsidR="00504361">
        <w:rPr>
          <w:rFonts w:ascii="Times New Roman" w:hAnsi="Times New Roman" w:cs="Times New Roman"/>
          <w:color w:val="000000"/>
          <w:szCs w:val="28"/>
        </w:rPr>
        <w:t>7</w:t>
      </w:r>
      <w:r>
        <w:rPr>
          <w:rFonts w:ascii="Times New Roman" w:hAnsi="Times New Roman" w:cs="Times New Roman"/>
          <w:color w:val="000000"/>
          <w:szCs w:val="28"/>
        </w:rPr>
        <w:t xml:space="preserve">. При внесении изменений в показатели муниципального задания при реорганизации </w:t>
      </w:r>
      <w:r w:rsidR="00C91CBC">
        <w:rPr>
          <w:rFonts w:ascii="Times New Roman" w:hAnsi="Times New Roman" w:cs="Times New Roman"/>
          <w:color w:val="000000"/>
          <w:szCs w:val="28"/>
        </w:rPr>
        <w:t>бюджетного (автономного)</w:t>
      </w:r>
      <w:r>
        <w:rPr>
          <w:rFonts w:ascii="Times New Roman" w:hAnsi="Times New Roman" w:cs="Times New Roman"/>
          <w:color w:val="000000"/>
          <w:szCs w:val="28"/>
        </w:rPr>
        <w:t xml:space="preserve"> учреждения (в случаях, предусмотренных </w:t>
      </w:r>
      <w:hyperlink w:anchor="P84">
        <w:r>
          <w:rPr>
            <w:rStyle w:val="ListLabel1"/>
            <w:rFonts w:cs="Times New Roman"/>
            <w:szCs w:val="28"/>
          </w:rPr>
          <w:t>абзацами четвертым</w:t>
        </w:r>
      </w:hyperlink>
      <w:r>
        <w:rPr>
          <w:rFonts w:ascii="Times New Roman" w:hAnsi="Times New Roman" w:cs="Times New Roman"/>
          <w:color w:val="000000"/>
          <w:szCs w:val="28"/>
        </w:rPr>
        <w:t xml:space="preserve"> - </w:t>
      </w:r>
      <w:hyperlink w:anchor="P90">
        <w:r>
          <w:rPr>
            <w:rStyle w:val="ListLabel1"/>
            <w:rFonts w:cs="Times New Roman"/>
            <w:szCs w:val="28"/>
          </w:rPr>
          <w:t>седьмым пункта 4</w:t>
        </w:r>
      </w:hyperlink>
      <w:r>
        <w:rPr>
          <w:rFonts w:ascii="Times New Roman" w:hAnsi="Times New Roman" w:cs="Times New Roman"/>
          <w:color w:val="000000"/>
          <w:szCs w:val="28"/>
        </w:rPr>
        <w:t xml:space="preserve"> По</w:t>
      </w:r>
      <w:r w:rsidR="006A2956">
        <w:rPr>
          <w:rFonts w:ascii="Times New Roman" w:hAnsi="Times New Roman" w:cs="Times New Roman"/>
          <w:color w:val="000000"/>
          <w:szCs w:val="28"/>
        </w:rPr>
        <w:t>рядка</w:t>
      </w:r>
      <w:r>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в форме присоединения или слияния - объем субсидии, предоставляемой </w:t>
      </w:r>
      <w:r w:rsidR="00C91CBC">
        <w:rPr>
          <w:rFonts w:ascii="Times New Roman" w:hAnsi="Times New Roman" w:cs="Times New Roman"/>
          <w:color w:val="000000"/>
          <w:szCs w:val="28"/>
        </w:rPr>
        <w:lastRenderedPageBreak/>
        <w:t>бюджетному (автономному)</w:t>
      </w:r>
      <w:r>
        <w:rPr>
          <w:rFonts w:ascii="Times New Roman" w:hAnsi="Times New Roman" w:cs="Times New Roman"/>
          <w:color w:val="000000"/>
          <w:szCs w:val="28"/>
        </w:rPr>
        <w:t xml:space="preserve">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в форме выделения - объем субсидии, предоставляемой </w:t>
      </w:r>
      <w:r w:rsidR="00C91CBC">
        <w:rPr>
          <w:rFonts w:ascii="Times New Roman" w:hAnsi="Times New Roman" w:cs="Times New Roman"/>
          <w:color w:val="000000"/>
          <w:szCs w:val="28"/>
        </w:rPr>
        <w:t xml:space="preserve">бюджетному (автономному) </w:t>
      </w:r>
      <w:r>
        <w:rPr>
          <w:rFonts w:ascii="Times New Roman" w:hAnsi="Times New Roman" w:cs="Times New Roman"/>
          <w:color w:val="000000"/>
          <w:szCs w:val="28"/>
        </w:rPr>
        <w:t>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C91CBC">
        <w:rPr>
          <w:rFonts w:ascii="Times New Roman" w:hAnsi="Times New Roman" w:cs="Times New Roman"/>
          <w:color w:val="000000"/>
          <w:szCs w:val="28"/>
        </w:rPr>
        <w:t>бюджетному (автономному)</w:t>
      </w:r>
      <w:r>
        <w:rPr>
          <w:rFonts w:ascii="Times New Roman" w:hAnsi="Times New Roman" w:cs="Times New Roman"/>
          <w:color w:val="000000"/>
          <w:szCs w:val="28"/>
        </w:rPr>
        <w:t xml:space="preserve"> учреждению, прекращающему свою деятельность в результате реорганизации.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После завершения реорганизации объем субсидий, предоставляемых реорганизованным </w:t>
      </w:r>
      <w:r w:rsidR="00C91CBC">
        <w:rPr>
          <w:rFonts w:ascii="Times New Roman" w:hAnsi="Times New Roman" w:cs="Times New Roman"/>
          <w:color w:val="000000"/>
          <w:szCs w:val="28"/>
        </w:rPr>
        <w:t>бюджетным (автономным)</w:t>
      </w:r>
      <w:r>
        <w:rPr>
          <w:rFonts w:ascii="Times New Roman" w:hAnsi="Times New Roman" w:cs="Times New Roman"/>
          <w:color w:val="000000"/>
          <w:szCs w:val="28"/>
        </w:rPr>
        <w:t xml:space="preserve"> учреждениям, за исключением </w:t>
      </w:r>
      <w:r w:rsidR="00C91CBC">
        <w:rPr>
          <w:rFonts w:ascii="Times New Roman" w:hAnsi="Times New Roman" w:cs="Times New Roman"/>
          <w:color w:val="000000"/>
          <w:szCs w:val="28"/>
        </w:rPr>
        <w:t>бюджетных (автономных)</w:t>
      </w:r>
      <w:r>
        <w:rPr>
          <w:rFonts w:ascii="Times New Roman" w:hAnsi="Times New Roman" w:cs="Times New Roman"/>
          <w:color w:val="000000"/>
          <w:szCs w:val="28"/>
        </w:rPr>
        <w:t xml:space="preserve"> учреждений, прекращающих свою деятельность в результате реорганизации, должен соответствовать объему субсидии, предоставленной бюджетному учреждению до начала реорганизации.</w:t>
      </w:r>
      <w:bookmarkStart w:id="25" w:name="P209"/>
      <w:bookmarkEnd w:id="25"/>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2</w:t>
      </w:r>
      <w:r w:rsidR="00504361">
        <w:rPr>
          <w:rFonts w:ascii="Times New Roman" w:hAnsi="Times New Roman" w:cs="Times New Roman"/>
          <w:color w:val="000000"/>
          <w:szCs w:val="28"/>
        </w:rPr>
        <w:t>8</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 xml:space="preserve">В случае, если </w:t>
      </w:r>
      <w:r w:rsidR="00C91CBC">
        <w:rPr>
          <w:rFonts w:ascii="Times New Roman" w:hAnsi="Times New Roman" w:cs="Times New Roman"/>
          <w:color w:val="000000"/>
          <w:szCs w:val="28"/>
        </w:rPr>
        <w:t>бюджетное (автономное)</w:t>
      </w:r>
      <w:r w:rsidR="00B47BE1">
        <w:rPr>
          <w:rFonts w:ascii="Times New Roman" w:hAnsi="Times New Roman" w:cs="Times New Roman"/>
          <w:color w:val="000000"/>
          <w:szCs w:val="28"/>
        </w:rPr>
        <w:t xml:space="preserve"> </w:t>
      </w:r>
      <w:r>
        <w:rPr>
          <w:rFonts w:ascii="Times New Roman" w:hAnsi="Times New Roman" w:cs="Times New Roman"/>
          <w:color w:val="000000"/>
          <w:szCs w:val="28"/>
        </w:rPr>
        <w:t>учреждение осуществляет платную деятельность в рамках установленного муниципального задания, по которой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w:t>
      </w:r>
      <w:proofErr w:type="gramEnd"/>
      <w:r>
        <w:rPr>
          <w:rFonts w:ascii="Times New Roman" w:hAnsi="Times New Roman" w:cs="Times New Roman"/>
          <w:color w:val="000000"/>
          <w:szCs w:val="28"/>
        </w:rPr>
        <w:t xml:space="preserve"> (цены, тарифа), установленного в муниципальном задании органом, осуществляющим функции и полномочия учредителя, с учетом положений, установленных федеральным законом. </w:t>
      </w:r>
    </w:p>
    <w:p w:rsidR="00B47BE1" w:rsidRDefault="00504361"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29</w:t>
      </w:r>
      <w:r w:rsidR="00BE5248">
        <w:rPr>
          <w:rFonts w:ascii="Times New Roman" w:hAnsi="Times New Roman" w:cs="Times New Roman"/>
          <w:color w:val="000000"/>
          <w:szCs w:val="28"/>
        </w:rPr>
        <w:t>. Нормативные затраты (затраты), определяемые в соответствии с настоящим По</w:t>
      </w:r>
      <w:r w:rsidR="006A2956">
        <w:rPr>
          <w:rFonts w:ascii="Times New Roman" w:hAnsi="Times New Roman" w:cs="Times New Roman"/>
          <w:color w:val="000000"/>
          <w:szCs w:val="28"/>
        </w:rPr>
        <w:t>рядком</w:t>
      </w:r>
      <w:r w:rsidR="00BE5248">
        <w:rPr>
          <w:rFonts w:ascii="Times New Roman" w:hAnsi="Times New Roman" w:cs="Times New Roman"/>
          <w:color w:val="000000"/>
          <w:szCs w:val="28"/>
        </w:rPr>
        <w:t>, учитываются при формировании обоснований бюджетных ассигнований бюджета на очередной финансовый год</w:t>
      </w:r>
      <w:r w:rsidR="00B47BE1">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504361">
        <w:rPr>
          <w:rFonts w:ascii="Times New Roman" w:hAnsi="Times New Roman" w:cs="Times New Roman"/>
          <w:color w:val="000000"/>
          <w:szCs w:val="28"/>
        </w:rPr>
        <w:t>0</w:t>
      </w:r>
      <w:r>
        <w:rPr>
          <w:rFonts w:ascii="Times New Roman" w:hAnsi="Times New Roman" w:cs="Times New Roman"/>
          <w:color w:val="000000"/>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на указанные цели, путем предоставления субсидии </w:t>
      </w:r>
      <w:r w:rsidR="00C91CBC">
        <w:rPr>
          <w:rFonts w:ascii="Times New Roman" w:hAnsi="Times New Roman" w:cs="Times New Roman"/>
          <w:color w:val="000000"/>
          <w:szCs w:val="28"/>
        </w:rPr>
        <w:t>бюджетным (автономным)</w:t>
      </w:r>
      <w:r>
        <w:rPr>
          <w:rFonts w:ascii="Times New Roman" w:hAnsi="Times New Roman" w:cs="Times New Roman"/>
          <w:color w:val="000000"/>
          <w:szCs w:val="28"/>
        </w:rPr>
        <w:t xml:space="preserve"> учреждениям (далее - субсидия)</w:t>
      </w:r>
      <w:r w:rsidR="00B47BE1">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В целях доведения объема финансового обеспечения выполнения муниципального задания, рассчитанного в соответствии с По</w:t>
      </w:r>
      <w:r w:rsidR="006A2956">
        <w:rPr>
          <w:rFonts w:ascii="Times New Roman" w:hAnsi="Times New Roman" w:cs="Times New Roman"/>
          <w:color w:val="000000"/>
          <w:szCs w:val="28"/>
        </w:rPr>
        <w:t>рядком</w:t>
      </w:r>
      <w:r>
        <w:rPr>
          <w:rFonts w:ascii="Times New Roman" w:hAnsi="Times New Roman" w:cs="Times New Roman"/>
          <w:color w:val="000000"/>
          <w:szCs w:val="28"/>
        </w:rPr>
        <w:t>, до уровня финансового обеспечения в пределах бюджетных ассигнований, предусмотренных главному распорядителю средств бюджета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указанным главным распорядителем средств бюджета.</w:t>
      </w:r>
      <w:bookmarkStart w:id="26" w:name="P216"/>
      <w:bookmarkEnd w:id="26"/>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504361">
        <w:rPr>
          <w:rFonts w:ascii="Times New Roman" w:hAnsi="Times New Roman" w:cs="Times New Roman"/>
          <w:color w:val="000000"/>
          <w:szCs w:val="28"/>
        </w:rPr>
        <w:t>1</w:t>
      </w:r>
      <w:r>
        <w:rPr>
          <w:rFonts w:ascii="Times New Roman" w:hAnsi="Times New Roman" w:cs="Times New Roman"/>
          <w:color w:val="000000"/>
          <w:szCs w:val="28"/>
        </w:rPr>
        <w:t xml:space="preserve">. Финансовое обеспечение выполнения муниципального задания обособленным подразделением муниципального учреждения осуществляется </w:t>
      </w:r>
      <w:proofErr w:type="gramStart"/>
      <w:r>
        <w:rPr>
          <w:rFonts w:ascii="Times New Roman" w:hAnsi="Times New Roman" w:cs="Times New Roman"/>
          <w:color w:val="000000"/>
          <w:szCs w:val="28"/>
        </w:rPr>
        <w:t xml:space="preserve">в </w:t>
      </w:r>
      <w:r>
        <w:rPr>
          <w:rFonts w:ascii="Times New Roman" w:hAnsi="Times New Roman" w:cs="Times New Roman"/>
          <w:color w:val="000000"/>
          <w:szCs w:val="28"/>
        </w:rPr>
        <w:lastRenderedPageBreak/>
        <w:t>пределах рассчитанного в соответствии с По</w:t>
      </w:r>
      <w:r w:rsidR="006A2956">
        <w:rPr>
          <w:rFonts w:ascii="Times New Roman" w:hAnsi="Times New Roman" w:cs="Times New Roman"/>
          <w:color w:val="000000"/>
          <w:szCs w:val="28"/>
        </w:rPr>
        <w:t>рядком</w:t>
      </w:r>
      <w:r>
        <w:rPr>
          <w:rFonts w:ascii="Times New Roman" w:hAnsi="Times New Roman" w:cs="Times New Roman"/>
          <w:color w:val="000000"/>
          <w:szCs w:val="28"/>
        </w:rPr>
        <w:t xml:space="preserve"> объема в соответствии с правовым актом</w:t>
      </w:r>
      <w:proofErr w:type="gramEnd"/>
      <w:r>
        <w:rPr>
          <w:rFonts w:ascii="Times New Roman" w:hAnsi="Times New Roman" w:cs="Times New Roman"/>
          <w:color w:val="000000"/>
          <w:szCs w:val="28"/>
        </w:rPr>
        <w:t xml:space="preserve"> муниципального учреждения, создавшего обособленное подразделение. По решению органа, осуществляющего функции и полномочия учредителя, указанный правовой акт подлежит согласованию с ним.</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Правовой акт, предусмотренный абзацем первым настоящего пункта, должен содержать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504361">
        <w:rPr>
          <w:rFonts w:ascii="Times New Roman" w:hAnsi="Times New Roman" w:cs="Times New Roman"/>
          <w:color w:val="000000"/>
          <w:szCs w:val="28"/>
        </w:rPr>
        <w:t>2</w:t>
      </w:r>
      <w:r>
        <w:rPr>
          <w:rFonts w:ascii="Times New Roman" w:hAnsi="Times New Roman" w:cs="Times New Roman"/>
          <w:color w:val="000000"/>
          <w:szCs w:val="28"/>
        </w:rPr>
        <w:t xml:space="preserve">. Уменьшение объема субсидии, предоставленной из бюджета </w:t>
      </w:r>
      <w:r w:rsidR="009251A8">
        <w:rPr>
          <w:rFonts w:ascii="Times New Roman" w:hAnsi="Times New Roman" w:cs="Times New Roman"/>
          <w:color w:val="000000"/>
          <w:szCs w:val="28"/>
        </w:rPr>
        <w:t>бюджетному (автономному)</w:t>
      </w:r>
      <w:r w:rsidR="00B47BE1">
        <w:rPr>
          <w:rFonts w:ascii="Times New Roman" w:hAnsi="Times New Roman" w:cs="Times New Roman"/>
          <w:color w:val="000000"/>
          <w:szCs w:val="28"/>
        </w:rPr>
        <w:t xml:space="preserve"> </w:t>
      </w:r>
      <w:r>
        <w:rPr>
          <w:rFonts w:ascii="Times New Roman" w:hAnsi="Times New Roman" w:cs="Times New Roman"/>
          <w:color w:val="000000"/>
          <w:szCs w:val="28"/>
        </w:rPr>
        <w:t>учреждению, в течение срока выполнения муниципального задания осуществляется только при соответствующем изменении муниципального задания.</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органа, осуществляющего функции и полномочия учредителя (или главного распорядителя бюджетных средств)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roofErr w:type="gramEnd"/>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Pr>
          <w:rFonts w:ascii="Times New Roman" w:hAnsi="Times New Roman" w:cs="Times New Roman"/>
          <w:color w:val="000000"/>
          <w:szCs w:val="28"/>
        </w:rPr>
        <w:t xml:space="preserve"> платы отдельных категорий работников, установленных </w:t>
      </w:r>
      <w:hyperlink r:id="rId11">
        <w:r w:rsidRPr="007306B5">
          <w:rPr>
            <w:rStyle w:val="ListLabel1"/>
            <w:rFonts w:cs="Times New Roman"/>
            <w:szCs w:val="28"/>
          </w:rPr>
          <w:t>Указом</w:t>
        </w:r>
      </w:hyperlink>
      <w:r w:rsidRPr="007306B5">
        <w:rPr>
          <w:rFonts w:ascii="Times New Roman" w:hAnsi="Times New Roman" w:cs="Times New Roman"/>
          <w:color w:val="000000"/>
          <w:szCs w:val="28"/>
        </w:rPr>
        <w:t xml:space="preserve"> Президента Российской Федерации от 07.05.2012 </w:t>
      </w:r>
      <w:r w:rsidR="007306B5" w:rsidRPr="007306B5">
        <w:rPr>
          <w:rFonts w:ascii="Times New Roman" w:hAnsi="Times New Roman" w:cs="Times New Roman"/>
          <w:color w:val="000000"/>
          <w:szCs w:val="28"/>
        </w:rPr>
        <w:t>№</w:t>
      </w:r>
      <w:r w:rsidRPr="007306B5">
        <w:rPr>
          <w:rFonts w:ascii="Times New Roman" w:hAnsi="Times New Roman" w:cs="Times New Roman"/>
          <w:color w:val="000000"/>
          <w:szCs w:val="28"/>
        </w:rPr>
        <w:t xml:space="preserve"> 597.</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w:t>
      </w:r>
      <w:r w:rsidR="009251A8">
        <w:rPr>
          <w:rFonts w:ascii="Times New Roman" w:hAnsi="Times New Roman" w:cs="Times New Roman"/>
          <w:color w:val="000000"/>
          <w:szCs w:val="28"/>
        </w:rPr>
        <w:t>бюджетным (автономным)</w:t>
      </w:r>
      <w:r>
        <w:rPr>
          <w:rFonts w:ascii="Times New Roman" w:hAnsi="Times New Roman" w:cs="Times New Roman"/>
          <w:color w:val="000000"/>
          <w:szCs w:val="28"/>
        </w:rPr>
        <w:t xml:space="preserve"> учреждени</w:t>
      </w:r>
      <w:r w:rsidR="00D93093">
        <w:rPr>
          <w:rFonts w:ascii="Times New Roman" w:hAnsi="Times New Roman" w:cs="Times New Roman"/>
          <w:color w:val="000000"/>
          <w:szCs w:val="28"/>
        </w:rPr>
        <w:t xml:space="preserve">ем </w:t>
      </w:r>
      <w:r>
        <w:rPr>
          <w:rFonts w:ascii="Times New Roman" w:hAnsi="Times New Roman" w:cs="Times New Roman"/>
          <w:color w:val="000000"/>
          <w:szCs w:val="28"/>
        </w:rPr>
        <w:t>в бюджет и учитываются в порядке, установленном для учета сумм возврата дебиторской задолженности.</w:t>
      </w:r>
      <w:proofErr w:type="gramEnd"/>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При досрочном прекращении выполнения муниципального задания в связи с реорганизацией </w:t>
      </w:r>
      <w:r w:rsidR="009251A8">
        <w:rPr>
          <w:rFonts w:ascii="Times New Roman" w:hAnsi="Times New Roman" w:cs="Times New Roman"/>
          <w:color w:val="000000"/>
          <w:szCs w:val="28"/>
        </w:rPr>
        <w:t>бюджетного (автономного)</w:t>
      </w:r>
      <w:r>
        <w:rPr>
          <w:rFonts w:ascii="Times New Roman" w:hAnsi="Times New Roman" w:cs="Times New Roman"/>
          <w:color w:val="000000"/>
          <w:szCs w:val="28"/>
        </w:rPr>
        <w:t xml:space="preserve"> учреждения неиспользованные остатки субсидии подлежат перечислению соответствующ</w:t>
      </w:r>
      <w:r w:rsidR="00D93093">
        <w:rPr>
          <w:rFonts w:ascii="Times New Roman" w:hAnsi="Times New Roman" w:cs="Times New Roman"/>
          <w:color w:val="000000"/>
          <w:szCs w:val="28"/>
        </w:rPr>
        <w:t>е</w:t>
      </w:r>
      <w:r>
        <w:rPr>
          <w:rFonts w:ascii="Times New Roman" w:hAnsi="Times New Roman" w:cs="Times New Roman"/>
          <w:color w:val="000000"/>
          <w:szCs w:val="28"/>
        </w:rPr>
        <w:t>м</w:t>
      </w:r>
      <w:r w:rsidR="00D93093">
        <w:rPr>
          <w:rFonts w:ascii="Times New Roman" w:hAnsi="Times New Roman" w:cs="Times New Roman"/>
          <w:color w:val="000000"/>
          <w:szCs w:val="28"/>
        </w:rPr>
        <w:t>у</w:t>
      </w:r>
      <w:r>
        <w:rPr>
          <w:rFonts w:ascii="Times New Roman" w:hAnsi="Times New Roman" w:cs="Times New Roman"/>
          <w:color w:val="000000"/>
          <w:szCs w:val="28"/>
        </w:rPr>
        <w:t xml:space="preserve"> </w:t>
      </w:r>
      <w:r w:rsidR="009251A8">
        <w:rPr>
          <w:rFonts w:ascii="Times New Roman" w:hAnsi="Times New Roman" w:cs="Times New Roman"/>
          <w:color w:val="000000"/>
          <w:szCs w:val="28"/>
        </w:rPr>
        <w:t>бюджетн</w:t>
      </w:r>
      <w:r w:rsidR="00D93093">
        <w:rPr>
          <w:rFonts w:ascii="Times New Roman" w:hAnsi="Times New Roman" w:cs="Times New Roman"/>
          <w:color w:val="000000"/>
          <w:szCs w:val="28"/>
        </w:rPr>
        <w:t>о</w:t>
      </w:r>
      <w:r w:rsidR="009251A8">
        <w:rPr>
          <w:rFonts w:ascii="Times New Roman" w:hAnsi="Times New Roman" w:cs="Times New Roman"/>
          <w:color w:val="000000"/>
          <w:szCs w:val="28"/>
        </w:rPr>
        <w:t>м</w:t>
      </w:r>
      <w:r w:rsidR="00D93093">
        <w:rPr>
          <w:rFonts w:ascii="Times New Roman" w:hAnsi="Times New Roman" w:cs="Times New Roman"/>
          <w:color w:val="000000"/>
          <w:szCs w:val="28"/>
        </w:rPr>
        <w:t>у</w:t>
      </w:r>
      <w:r w:rsidR="009251A8">
        <w:rPr>
          <w:rFonts w:ascii="Times New Roman" w:hAnsi="Times New Roman" w:cs="Times New Roman"/>
          <w:color w:val="000000"/>
          <w:szCs w:val="28"/>
        </w:rPr>
        <w:t xml:space="preserve"> (автономн</w:t>
      </w:r>
      <w:r w:rsidR="00D93093">
        <w:rPr>
          <w:rFonts w:ascii="Times New Roman" w:hAnsi="Times New Roman" w:cs="Times New Roman"/>
          <w:color w:val="000000"/>
          <w:szCs w:val="28"/>
        </w:rPr>
        <w:t>о</w:t>
      </w:r>
      <w:r w:rsidR="009251A8">
        <w:rPr>
          <w:rFonts w:ascii="Times New Roman" w:hAnsi="Times New Roman" w:cs="Times New Roman"/>
          <w:color w:val="000000"/>
          <w:szCs w:val="28"/>
        </w:rPr>
        <w:t>м</w:t>
      </w:r>
      <w:r w:rsidR="00D93093">
        <w:rPr>
          <w:rFonts w:ascii="Times New Roman" w:hAnsi="Times New Roman" w:cs="Times New Roman"/>
          <w:color w:val="000000"/>
          <w:szCs w:val="28"/>
        </w:rPr>
        <w:t>у</w:t>
      </w:r>
      <w:r w:rsidR="009251A8">
        <w:rPr>
          <w:rFonts w:ascii="Times New Roman" w:hAnsi="Times New Roman" w:cs="Times New Roman"/>
          <w:color w:val="000000"/>
          <w:szCs w:val="28"/>
        </w:rPr>
        <w:t>)</w:t>
      </w:r>
      <w:r w:rsidR="00B47BE1">
        <w:rPr>
          <w:rFonts w:ascii="Times New Roman" w:hAnsi="Times New Roman" w:cs="Times New Roman"/>
          <w:color w:val="000000"/>
          <w:szCs w:val="28"/>
        </w:rPr>
        <w:t xml:space="preserve"> </w:t>
      </w:r>
      <w:r>
        <w:rPr>
          <w:rFonts w:ascii="Times New Roman" w:hAnsi="Times New Roman" w:cs="Times New Roman"/>
          <w:color w:val="000000"/>
          <w:szCs w:val="28"/>
        </w:rPr>
        <w:t>учреждени</w:t>
      </w:r>
      <w:r w:rsidR="00D93093">
        <w:rPr>
          <w:rFonts w:ascii="Times New Roman" w:hAnsi="Times New Roman" w:cs="Times New Roman"/>
          <w:color w:val="000000"/>
          <w:szCs w:val="28"/>
        </w:rPr>
        <w:t>ю</w:t>
      </w:r>
      <w:r>
        <w:rPr>
          <w:rFonts w:ascii="Times New Roman" w:hAnsi="Times New Roman" w:cs="Times New Roman"/>
          <w:color w:val="000000"/>
          <w:szCs w:val="28"/>
        </w:rPr>
        <w:t>, являющ</w:t>
      </w:r>
      <w:r w:rsidR="00E33608">
        <w:rPr>
          <w:rFonts w:ascii="Times New Roman" w:hAnsi="Times New Roman" w:cs="Times New Roman"/>
          <w:color w:val="000000"/>
          <w:szCs w:val="28"/>
        </w:rPr>
        <w:t>е</w:t>
      </w:r>
      <w:r>
        <w:rPr>
          <w:rFonts w:ascii="Times New Roman" w:hAnsi="Times New Roman" w:cs="Times New Roman"/>
          <w:color w:val="000000"/>
          <w:szCs w:val="28"/>
        </w:rPr>
        <w:t>м</w:t>
      </w:r>
      <w:r w:rsidR="00D93093">
        <w:rPr>
          <w:rFonts w:ascii="Times New Roman" w:hAnsi="Times New Roman" w:cs="Times New Roman"/>
          <w:color w:val="000000"/>
          <w:szCs w:val="28"/>
        </w:rPr>
        <w:t>у</w:t>
      </w:r>
      <w:r>
        <w:rPr>
          <w:rFonts w:ascii="Times New Roman" w:hAnsi="Times New Roman" w:cs="Times New Roman"/>
          <w:color w:val="000000"/>
          <w:szCs w:val="28"/>
        </w:rPr>
        <w:t>ся правопреемник</w:t>
      </w:r>
      <w:r w:rsidR="00D93093">
        <w:rPr>
          <w:rFonts w:ascii="Times New Roman" w:hAnsi="Times New Roman" w:cs="Times New Roman"/>
          <w:color w:val="000000"/>
          <w:szCs w:val="28"/>
        </w:rPr>
        <w:t>о</w:t>
      </w:r>
      <w:r>
        <w:rPr>
          <w:rFonts w:ascii="Times New Roman" w:hAnsi="Times New Roman" w:cs="Times New Roman"/>
          <w:color w:val="000000"/>
          <w:szCs w:val="28"/>
        </w:rPr>
        <w:t>м.</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 xml:space="preserve">При изменении в течение текущего финансового года типа </w:t>
      </w:r>
      <w:r w:rsidR="009251A8">
        <w:rPr>
          <w:rFonts w:ascii="Times New Roman" w:hAnsi="Times New Roman" w:cs="Times New Roman"/>
          <w:color w:val="000000"/>
          <w:szCs w:val="28"/>
        </w:rPr>
        <w:t>бюджетного (автономного)</w:t>
      </w:r>
      <w:r>
        <w:rPr>
          <w:rFonts w:ascii="Times New Roman" w:hAnsi="Times New Roman" w:cs="Times New Roman"/>
          <w:color w:val="000000"/>
          <w:szCs w:val="28"/>
        </w:rPr>
        <w:t xml:space="preserve"> на казенное, неиспользованные остатки субсидии подлежат возврату органу, осуществляющему функции и полномочия учредителя.</w:t>
      </w:r>
      <w:bookmarkStart w:id="27" w:name="P229"/>
      <w:bookmarkEnd w:id="27"/>
      <w:proofErr w:type="gramEnd"/>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504361">
        <w:rPr>
          <w:rFonts w:ascii="Times New Roman" w:hAnsi="Times New Roman" w:cs="Times New Roman"/>
          <w:color w:val="000000"/>
          <w:szCs w:val="28"/>
        </w:rPr>
        <w:t>3</w:t>
      </w:r>
      <w:r>
        <w:rPr>
          <w:rFonts w:ascii="Times New Roman" w:hAnsi="Times New Roman" w:cs="Times New Roman"/>
          <w:color w:val="000000"/>
          <w:szCs w:val="28"/>
        </w:rPr>
        <w:t xml:space="preserve">. Предоставление </w:t>
      </w:r>
      <w:r w:rsidR="009251A8">
        <w:rPr>
          <w:rFonts w:ascii="Times New Roman" w:hAnsi="Times New Roman" w:cs="Times New Roman"/>
          <w:color w:val="000000"/>
          <w:szCs w:val="28"/>
        </w:rPr>
        <w:t>бюджетному (автономному)</w:t>
      </w:r>
      <w:r>
        <w:rPr>
          <w:rFonts w:ascii="Times New Roman" w:hAnsi="Times New Roman" w:cs="Times New Roman"/>
          <w:color w:val="000000"/>
          <w:szCs w:val="28"/>
        </w:rPr>
        <w:t xml:space="preserve"> учреждению субсидии в </w:t>
      </w:r>
      <w:r>
        <w:rPr>
          <w:rFonts w:ascii="Times New Roman" w:hAnsi="Times New Roman" w:cs="Times New Roman"/>
          <w:color w:val="000000"/>
          <w:szCs w:val="28"/>
        </w:rPr>
        <w:lastRenderedPageBreak/>
        <w:t>течение финансового года осуществляется на основании соглашения о порядке и условиях предоставления субсидии, заключенного органом, осуществляющим функции и полномочия учредителя (далее - Соглашение). Соглашение определяет права, обязанности и ответственность сторон,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D21B8D" w:rsidRDefault="00504361"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34</w:t>
      </w:r>
      <w:r w:rsidR="00BE5248">
        <w:rPr>
          <w:rFonts w:ascii="Times New Roman" w:hAnsi="Times New Roman" w:cs="Times New Roman"/>
          <w:color w:val="000000"/>
          <w:szCs w:val="28"/>
        </w:rPr>
        <w:t>. Перечисление субсидии осуществляется в соответствии с графиком, содержащимся в Соглашении.</w:t>
      </w:r>
      <w:bookmarkStart w:id="28" w:name="P234"/>
      <w:bookmarkEnd w:id="28"/>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504361">
        <w:rPr>
          <w:rFonts w:ascii="Times New Roman" w:hAnsi="Times New Roman" w:cs="Times New Roman"/>
          <w:color w:val="000000"/>
          <w:szCs w:val="28"/>
        </w:rPr>
        <w:t>5</w:t>
      </w:r>
      <w:r>
        <w:rPr>
          <w:rFonts w:ascii="Times New Roman" w:hAnsi="Times New Roman" w:cs="Times New Roman"/>
          <w:color w:val="000000"/>
          <w:szCs w:val="28"/>
        </w:rPr>
        <w:t xml:space="preserve">. </w:t>
      </w:r>
      <w:proofErr w:type="gramStart"/>
      <w:r>
        <w:rPr>
          <w:rFonts w:ascii="Times New Roman" w:hAnsi="Times New Roman" w:cs="Times New Roman"/>
          <w:color w:val="000000"/>
          <w:szCs w:val="28"/>
        </w:rPr>
        <w:t xml:space="preserve">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1083">
        <w:r>
          <w:rPr>
            <w:rStyle w:val="ListLabel1"/>
            <w:rFonts w:cs="Times New Roman"/>
            <w:szCs w:val="28"/>
          </w:rPr>
          <w:t>отчета</w:t>
        </w:r>
      </w:hyperlink>
      <w:r>
        <w:rPr>
          <w:rFonts w:ascii="Times New Roman" w:hAnsi="Times New Roman" w:cs="Times New Roman"/>
          <w:color w:val="000000"/>
          <w:szCs w:val="28"/>
        </w:rPr>
        <w:t xml:space="preserve"> о выполнении муниципального задания, предусмотренной приложением </w:t>
      </w:r>
      <w:r w:rsidR="003C3CDA">
        <w:rPr>
          <w:rFonts w:ascii="Times New Roman" w:hAnsi="Times New Roman" w:cs="Times New Roman"/>
          <w:color w:val="000000"/>
          <w:szCs w:val="28"/>
        </w:rPr>
        <w:t>№</w:t>
      </w:r>
      <w:r>
        <w:rPr>
          <w:rFonts w:ascii="Times New Roman" w:hAnsi="Times New Roman" w:cs="Times New Roman"/>
          <w:color w:val="000000"/>
          <w:szCs w:val="28"/>
        </w:rPr>
        <w:t xml:space="preserve"> </w:t>
      </w:r>
      <w:r w:rsidR="00D33922">
        <w:rPr>
          <w:rFonts w:ascii="Times New Roman" w:hAnsi="Times New Roman" w:cs="Times New Roman"/>
          <w:color w:val="000000"/>
          <w:szCs w:val="28"/>
        </w:rPr>
        <w:t>2</w:t>
      </w:r>
      <w:r>
        <w:rPr>
          <w:rFonts w:ascii="Times New Roman" w:hAnsi="Times New Roman" w:cs="Times New Roman"/>
          <w:color w:val="000000"/>
          <w:szCs w:val="28"/>
        </w:rPr>
        <w:t xml:space="preserve"> к По</w:t>
      </w:r>
      <w:r w:rsidR="006A2956">
        <w:rPr>
          <w:rFonts w:ascii="Times New Roman" w:hAnsi="Times New Roman" w:cs="Times New Roman"/>
          <w:color w:val="000000"/>
          <w:szCs w:val="28"/>
        </w:rPr>
        <w:t>рядку</w:t>
      </w:r>
      <w:r>
        <w:rPr>
          <w:rFonts w:ascii="Times New Roman" w:hAnsi="Times New Roman" w:cs="Times New Roman"/>
          <w:color w:val="000000"/>
          <w:szCs w:val="28"/>
        </w:rPr>
        <w:t>.</w:t>
      </w:r>
      <w:proofErr w:type="gramEnd"/>
      <w:r>
        <w:rPr>
          <w:rFonts w:ascii="Times New Roman" w:hAnsi="Times New Roman" w:cs="Times New Roman"/>
          <w:color w:val="000000"/>
          <w:szCs w:val="28"/>
        </w:rPr>
        <w:t xml:space="preserve"> В предварительном отчете учитываются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Pr>
          <w:rFonts w:ascii="Times New Roman" w:hAnsi="Times New Roman" w:cs="Times New Roman"/>
          <w:color w:val="000000"/>
          <w:szCs w:val="28"/>
        </w:rPr>
        <w:t>оценки достижения плановых показателей годового объема оказания муниципальных</w:t>
      </w:r>
      <w:proofErr w:type="gramEnd"/>
      <w:r>
        <w:rPr>
          <w:rFonts w:ascii="Times New Roman" w:hAnsi="Times New Roman" w:cs="Times New Roman"/>
          <w:color w:val="000000"/>
          <w:szCs w:val="28"/>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D21B8D" w:rsidRDefault="00BE5248" w:rsidP="003C3CDA">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Если на основании отчета о выполнении муниципального задания за отчетный год задание является невыполненным, то соответствующие средства субсидии подлежат перечислению в бюджет в соответствии с бюджетным законодательством Российской Федерации в объеме, соответствующем показателям, которые не были достигнуты с учетом допустимых (возможных) отклонений, и учитываются в порядке, установленном для учета сумм возврата дебиторской задолженности.</w:t>
      </w:r>
      <w:proofErr w:type="gramEnd"/>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Орган, осуществляющий функции и полномочия учредителя, вправе установить в муниципальном задании требование о предоставлении муниципальным учреждением предварительного отчета об исполнении муниципального задания в части работ за соответствующий финансовый год.</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В случае если органом, осуществляющим функции и полномочия учредителя в отношении </w:t>
      </w:r>
      <w:r w:rsidR="009251A8">
        <w:rPr>
          <w:rFonts w:ascii="Times New Roman" w:hAnsi="Times New Roman" w:cs="Times New Roman"/>
          <w:color w:val="000000"/>
          <w:szCs w:val="28"/>
        </w:rPr>
        <w:t>бюджетных (автономных)</w:t>
      </w:r>
      <w:r>
        <w:rPr>
          <w:rFonts w:ascii="Times New Roman" w:hAnsi="Times New Roman" w:cs="Times New Roman"/>
          <w:color w:val="000000"/>
          <w:szCs w:val="28"/>
        </w:rPr>
        <w:t xml:space="preserve">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w:t>
      </w:r>
      <w:hyperlink w:anchor="P234">
        <w:r>
          <w:rPr>
            <w:rStyle w:val="ListLabel1"/>
            <w:rFonts w:cs="Times New Roman"/>
            <w:szCs w:val="28"/>
          </w:rPr>
          <w:t>абзацем первым</w:t>
        </w:r>
      </w:hyperlink>
      <w:r>
        <w:rPr>
          <w:rFonts w:ascii="Times New Roman" w:hAnsi="Times New Roman" w:cs="Times New Roman"/>
          <w:color w:val="000000"/>
          <w:szCs w:val="28"/>
        </w:rPr>
        <w:t xml:space="preserve"> настоящего пункта.</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Расчет объема субсидии, подлежащей возврату в бюджет, осуществляется с применением нормативных затрат на оказание муниципальных услуг </w:t>
      </w:r>
      <w:r>
        <w:rPr>
          <w:rFonts w:ascii="Times New Roman" w:hAnsi="Times New Roman" w:cs="Times New Roman"/>
          <w:color w:val="000000"/>
          <w:szCs w:val="28"/>
        </w:rPr>
        <w:lastRenderedPageBreak/>
        <w:t>(выполнение работ), определяемых в соответствии с настоящим По</w:t>
      </w:r>
      <w:r w:rsidR="006A2956">
        <w:rPr>
          <w:rFonts w:ascii="Times New Roman" w:hAnsi="Times New Roman" w:cs="Times New Roman"/>
          <w:color w:val="000000"/>
          <w:szCs w:val="28"/>
        </w:rPr>
        <w:t>рядком</w:t>
      </w:r>
      <w:r>
        <w:rPr>
          <w:rFonts w:ascii="Times New Roman" w:hAnsi="Times New Roman" w:cs="Times New Roman"/>
          <w:color w:val="000000"/>
          <w:szCs w:val="28"/>
        </w:rPr>
        <w:t xml:space="preserve">, </w:t>
      </w:r>
      <w:r w:rsidRPr="00E33608">
        <w:rPr>
          <w:rFonts w:ascii="Times New Roman" w:hAnsi="Times New Roman" w:cs="Times New Roman"/>
          <w:color w:val="000000"/>
          <w:szCs w:val="28"/>
        </w:rPr>
        <w:t>по форме, предусмотренной соглашением.</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Муниципальные </w:t>
      </w:r>
      <w:r w:rsidR="009251A8">
        <w:rPr>
          <w:rFonts w:ascii="Times New Roman" w:hAnsi="Times New Roman" w:cs="Times New Roman"/>
          <w:color w:val="000000"/>
          <w:szCs w:val="28"/>
        </w:rPr>
        <w:t xml:space="preserve">бюджетные (автономные) </w:t>
      </w:r>
      <w:r>
        <w:rPr>
          <w:rFonts w:ascii="Times New Roman" w:hAnsi="Times New Roman" w:cs="Times New Roman"/>
          <w:color w:val="000000"/>
          <w:szCs w:val="28"/>
        </w:rPr>
        <w:t>учреждения обеспечивают возврат в бюджет субсидии в объеме, рассчитанном в соответствии с положениями абзаца пятого настоящего пункта, не позднее 1 апреля текущего финансового года.</w:t>
      </w:r>
    </w:p>
    <w:p w:rsidR="00D21B8D" w:rsidRDefault="00CA279A" w:rsidP="003C3CDA">
      <w:pPr>
        <w:pStyle w:val="ConsPlusNormal"/>
        <w:ind w:firstLine="540"/>
        <w:jc w:val="both"/>
        <w:rPr>
          <w:rFonts w:ascii="Times New Roman" w:hAnsi="Times New Roman" w:cs="Times New Roman"/>
          <w:color w:val="000000"/>
          <w:szCs w:val="28"/>
        </w:rPr>
      </w:pPr>
      <w:hyperlink r:id="rId12">
        <w:r w:rsidR="00BE5248">
          <w:rPr>
            <w:rStyle w:val="ListLabel1"/>
            <w:rFonts w:cs="Times New Roman"/>
            <w:szCs w:val="28"/>
          </w:rPr>
          <w:t>3</w:t>
        </w:r>
      </w:hyperlink>
      <w:r w:rsidR="00BA007C">
        <w:rPr>
          <w:rStyle w:val="ListLabel1"/>
          <w:rFonts w:cs="Times New Roman"/>
          <w:szCs w:val="28"/>
        </w:rPr>
        <w:t>6</w:t>
      </w:r>
      <w:r w:rsidR="00BE5248">
        <w:rPr>
          <w:rFonts w:ascii="Times New Roman" w:hAnsi="Times New Roman" w:cs="Times New Roman"/>
          <w:color w:val="000000"/>
          <w:szCs w:val="28"/>
        </w:rPr>
        <w:t xml:space="preserve">. Муниципальные </w:t>
      </w:r>
      <w:r w:rsidR="009251A8">
        <w:rPr>
          <w:rFonts w:ascii="Times New Roman" w:hAnsi="Times New Roman" w:cs="Times New Roman"/>
          <w:color w:val="000000"/>
          <w:szCs w:val="28"/>
        </w:rPr>
        <w:t>бюджетные (автономные)</w:t>
      </w:r>
      <w:r w:rsidR="00BE5248">
        <w:rPr>
          <w:rFonts w:ascii="Times New Roman" w:hAnsi="Times New Roman" w:cs="Times New Roman"/>
          <w:color w:val="000000"/>
          <w:szCs w:val="28"/>
        </w:rPr>
        <w:t xml:space="preserve"> учреждения представляют соответственно органам, осуществляющим функции и полномочия учредителя, </w:t>
      </w:r>
      <w:hyperlink w:anchor="P1083">
        <w:r w:rsidR="00BE5248">
          <w:rPr>
            <w:rStyle w:val="ListLabel1"/>
            <w:rFonts w:cs="Times New Roman"/>
            <w:szCs w:val="28"/>
          </w:rPr>
          <w:t>отчет</w:t>
        </w:r>
      </w:hyperlink>
      <w:r w:rsidR="00BE5248">
        <w:rPr>
          <w:rFonts w:ascii="Times New Roman" w:hAnsi="Times New Roman" w:cs="Times New Roman"/>
          <w:color w:val="000000"/>
          <w:szCs w:val="28"/>
        </w:rPr>
        <w:t xml:space="preserve"> об исполнении муниципального задания по форме согласно приложению </w:t>
      </w:r>
      <w:r w:rsidR="003C3CDA">
        <w:rPr>
          <w:rFonts w:ascii="Times New Roman" w:hAnsi="Times New Roman" w:cs="Times New Roman"/>
          <w:color w:val="000000"/>
          <w:szCs w:val="28"/>
        </w:rPr>
        <w:t xml:space="preserve">№ </w:t>
      </w:r>
      <w:r w:rsidR="00D33922">
        <w:rPr>
          <w:rFonts w:ascii="Times New Roman" w:hAnsi="Times New Roman" w:cs="Times New Roman"/>
          <w:color w:val="000000"/>
          <w:szCs w:val="28"/>
        </w:rPr>
        <w:t>2</w:t>
      </w:r>
      <w:r w:rsidR="00BE5248">
        <w:rPr>
          <w:rFonts w:ascii="Times New Roman" w:hAnsi="Times New Roman" w:cs="Times New Roman"/>
          <w:color w:val="000000"/>
          <w:szCs w:val="28"/>
        </w:rPr>
        <w:t xml:space="preserve"> к По</w:t>
      </w:r>
      <w:r w:rsidR="006A2956">
        <w:rPr>
          <w:rFonts w:ascii="Times New Roman" w:hAnsi="Times New Roman" w:cs="Times New Roman"/>
          <w:color w:val="000000"/>
          <w:szCs w:val="28"/>
        </w:rPr>
        <w:t>рядку</w:t>
      </w:r>
      <w:r w:rsidR="00BE5248">
        <w:rPr>
          <w:rFonts w:ascii="Times New Roman" w:hAnsi="Times New Roman" w:cs="Times New Roman"/>
          <w:color w:val="000000"/>
          <w:szCs w:val="28"/>
        </w:rPr>
        <w:t xml:space="preserve"> в соответствии с требованиями, установленными в муниципальном задании.</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Отчет об исполнении муниципального задания представляется в срок не позднее:</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-за отчетный год - до 01 февраля текущего года;</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 xml:space="preserve">-за отчетный квартал текущего года - до </w:t>
      </w:r>
      <w:r w:rsidR="006849B3">
        <w:rPr>
          <w:rFonts w:ascii="Times New Roman" w:hAnsi="Times New Roman" w:cs="Times New Roman"/>
          <w:color w:val="000000"/>
          <w:szCs w:val="28"/>
        </w:rPr>
        <w:t>0</w:t>
      </w:r>
      <w:r w:rsidR="00BA007C">
        <w:rPr>
          <w:rFonts w:ascii="Times New Roman" w:hAnsi="Times New Roman" w:cs="Times New Roman"/>
          <w:color w:val="000000"/>
          <w:szCs w:val="28"/>
        </w:rPr>
        <w:t>5</w:t>
      </w:r>
      <w:r>
        <w:rPr>
          <w:rFonts w:ascii="Times New Roman" w:hAnsi="Times New Roman" w:cs="Times New Roman"/>
          <w:color w:val="000000"/>
          <w:szCs w:val="28"/>
        </w:rPr>
        <w:t xml:space="preserve"> числа месяца, следующего за отчетным кварталом;</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-предварительный отчет за текущий год - до 01 декабря текущего года</w:t>
      </w:r>
      <w:r w:rsidR="00BE3CE3">
        <w:rPr>
          <w:rFonts w:ascii="Times New Roman" w:hAnsi="Times New Roman" w:cs="Times New Roman"/>
          <w:color w:val="000000"/>
          <w:szCs w:val="28"/>
        </w:rPr>
        <w:t xml:space="preserve"> по форме годового отчета</w:t>
      </w:r>
      <w:r>
        <w:rPr>
          <w:rFonts w:ascii="Times New Roman" w:hAnsi="Times New Roman" w:cs="Times New Roman"/>
          <w:color w:val="000000"/>
          <w:szCs w:val="28"/>
        </w:rPr>
        <w:t>.</w:t>
      </w:r>
    </w:p>
    <w:p w:rsidR="00D21B8D"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BA007C">
        <w:rPr>
          <w:rFonts w:ascii="Times New Roman" w:hAnsi="Times New Roman" w:cs="Times New Roman"/>
          <w:color w:val="000000"/>
          <w:szCs w:val="28"/>
        </w:rPr>
        <w:t>7</w:t>
      </w:r>
      <w:r>
        <w:rPr>
          <w:rFonts w:ascii="Times New Roman" w:hAnsi="Times New Roman" w:cs="Times New Roman"/>
          <w:color w:val="000000"/>
          <w:szCs w:val="28"/>
        </w:rPr>
        <w:t>. Отчет об исполнении муниципального задания за отчетный год и отчетный квартал включает оценку его исполнения и заключение о фактическом исполнении муниципального задания.</w:t>
      </w:r>
    </w:p>
    <w:p w:rsidR="00BE5248" w:rsidRDefault="00BE5248"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Предварительный отчет о выполнении муниципального задания за текущий год включает также предложения по сумме уменьшения размера субсидии на финансовое обеспечение муниципального задания по соответствующим кодам бюджетной классификации расходов бюджетов в случае ожидаемого невыполнения муниципального задания.</w:t>
      </w:r>
    </w:p>
    <w:p w:rsidR="00D21B8D" w:rsidRDefault="00504361" w:rsidP="003C3CDA">
      <w:pPr>
        <w:pStyle w:val="ConsPlusNormal"/>
        <w:ind w:firstLine="540"/>
        <w:jc w:val="both"/>
        <w:rPr>
          <w:rFonts w:ascii="Times New Roman" w:hAnsi="Times New Roman" w:cs="Times New Roman"/>
          <w:color w:val="000000"/>
          <w:szCs w:val="28"/>
        </w:rPr>
      </w:pPr>
      <w:r>
        <w:rPr>
          <w:rFonts w:ascii="Times New Roman" w:hAnsi="Times New Roman" w:cs="Times New Roman"/>
          <w:color w:val="000000"/>
          <w:szCs w:val="28"/>
        </w:rPr>
        <w:t>3</w:t>
      </w:r>
      <w:r w:rsidR="00BA007C">
        <w:rPr>
          <w:rFonts w:ascii="Times New Roman" w:hAnsi="Times New Roman" w:cs="Times New Roman"/>
          <w:color w:val="000000"/>
          <w:szCs w:val="28"/>
        </w:rPr>
        <w:t>8</w:t>
      </w:r>
      <w:r w:rsidR="00BE5248">
        <w:rPr>
          <w:rFonts w:ascii="Times New Roman" w:hAnsi="Times New Roman" w:cs="Times New Roman"/>
          <w:color w:val="000000"/>
          <w:szCs w:val="28"/>
        </w:rPr>
        <w:t xml:space="preserve">. </w:t>
      </w:r>
      <w:proofErr w:type="gramStart"/>
      <w:r w:rsidR="00BE5248">
        <w:rPr>
          <w:rFonts w:ascii="Times New Roman" w:hAnsi="Times New Roman" w:cs="Times New Roman"/>
          <w:color w:val="000000"/>
          <w:szCs w:val="28"/>
        </w:rPr>
        <w:t>Контроль за</w:t>
      </w:r>
      <w:proofErr w:type="gramEnd"/>
      <w:r w:rsidR="00BE5248">
        <w:rPr>
          <w:rFonts w:ascii="Times New Roman" w:hAnsi="Times New Roman" w:cs="Times New Roman"/>
          <w:color w:val="000000"/>
          <w:szCs w:val="28"/>
        </w:rPr>
        <w:t xml:space="preserve"> выполнением муниципального задания муниципальными учреждениями осуществляют органы, осуществляющие функции и полномочия учредителя, а также контрольные органы.</w:t>
      </w:r>
    </w:p>
    <w:p w:rsidR="00D21B8D" w:rsidRDefault="00BA007C" w:rsidP="003C3CDA">
      <w:pPr>
        <w:pStyle w:val="ConsPlusNormal"/>
        <w:ind w:firstLine="540"/>
        <w:jc w:val="both"/>
        <w:rPr>
          <w:rFonts w:ascii="Times New Roman" w:hAnsi="Times New Roman" w:cs="Times New Roman"/>
          <w:color w:val="000000"/>
        </w:rPr>
      </w:pPr>
      <w:r>
        <w:rPr>
          <w:color w:val="000000"/>
        </w:rPr>
        <w:t>39</w:t>
      </w:r>
      <w:r w:rsidR="00BE5248">
        <w:rPr>
          <w:color w:val="000000"/>
        </w:rPr>
        <w:t xml:space="preserve">. </w:t>
      </w:r>
      <w:proofErr w:type="gramStart"/>
      <w:r w:rsidR="00BE5248" w:rsidRPr="00D21B8D">
        <w:rPr>
          <w:rFonts w:ascii="Times New Roman" w:hAnsi="Times New Roman" w:cs="Times New Roman"/>
          <w:color w:val="000000"/>
        </w:rPr>
        <w:t>Контроль за</w:t>
      </w:r>
      <w:proofErr w:type="gramEnd"/>
      <w:r w:rsidR="00BE5248" w:rsidRPr="00D21B8D">
        <w:rPr>
          <w:rFonts w:ascii="Times New Roman" w:hAnsi="Times New Roman" w:cs="Times New Roman"/>
          <w:color w:val="000000"/>
        </w:rPr>
        <w:t xml:space="preserve"> выполнением муниципального задания на оказание муниципальных услуг (выполнение работ) осуществляется в следующем порядке:</w:t>
      </w:r>
    </w:p>
    <w:p w:rsidR="00D21B8D" w:rsidRDefault="00BE5248" w:rsidP="003C3CDA">
      <w:pPr>
        <w:pStyle w:val="ConsPlusNormal"/>
        <w:ind w:firstLine="540"/>
        <w:jc w:val="both"/>
        <w:rPr>
          <w:rFonts w:ascii="Times New Roman" w:hAnsi="Times New Roman" w:cs="Times New Roman"/>
          <w:color w:val="000000"/>
        </w:rPr>
      </w:pPr>
      <w:r w:rsidRPr="00D21B8D">
        <w:rPr>
          <w:rFonts w:ascii="Times New Roman" w:hAnsi="Times New Roman" w:cs="Times New Roman"/>
          <w:color w:val="000000"/>
        </w:rPr>
        <w:t xml:space="preserve">а) предварительного контроля, осуществляемого на стадии формирования и утверждения муниципального задания, который включает в себя </w:t>
      </w:r>
      <w:proofErr w:type="gramStart"/>
      <w:r w:rsidRPr="00D21B8D">
        <w:rPr>
          <w:rFonts w:ascii="Times New Roman" w:hAnsi="Times New Roman" w:cs="Times New Roman"/>
          <w:color w:val="000000"/>
        </w:rPr>
        <w:t>контроль за</w:t>
      </w:r>
      <w:proofErr w:type="gramEnd"/>
      <w:r w:rsidRPr="00D21B8D">
        <w:rPr>
          <w:rFonts w:ascii="Times New Roman" w:hAnsi="Times New Roman" w:cs="Times New Roman"/>
          <w:color w:val="000000"/>
        </w:rPr>
        <w:t xml:space="preserve"> соответствием перечня оказываемых (выполняемых) муниципальными</w:t>
      </w:r>
      <w:r w:rsidR="009251A8" w:rsidRPr="009251A8">
        <w:rPr>
          <w:rFonts w:ascii="Times New Roman" w:hAnsi="Times New Roman" w:cs="Times New Roman"/>
          <w:color w:val="000000"/>
          <w:szCs w:val="28"/>
        </w:rPr>
        <w:t xml:space="preserve"> </w:t>
      </w:r>
      <w:r w:rsidR="009251A8">
        <w:rPr>
          <w:rFonts w:ascii="Times New Roman" w:hAnsi="Times New Roman" w:cs="Times New Roman"/>
          <w:color w:val="000000"/>
          <w:szCs w:val="28"/>
        </w:rPr>
        <w:t>бюджетными (автономными)</w:t>
      </w:r>
      <w:r w:rsidRPr="00D21B8D">
        <w:rPr>
          <w:rFonts w:ascii="Times New Roman" w:hAnsi="Times New Roman" w:cs="Times New Roman"/>
          <w:color w:val="000000"/>
        </w:rPr>
        <w:t xml:space="preserve"> учреждениями муниципальных услуг (выполнения работ) основным видам деятельности этих учреждений, предусмотренным учредительными документами;</w:t>
      </w:r>
    </w:p>
    <w:p w:rsidR="00BE5248" w:rsidRPr="00D21B8D" w:rsidRDefault="00BE5248" w:rsidP="003C3CDA">
      <w:pPr>
        <w:pStyle w:val="ConsPlusNormal"/>
        <w:ind w:firstLine="540"/>
        <w:jc w:val="both"/>
        <w:rPr>
          <w:rFonts w:ascii="Times New Roman" w:hAnsi="Times New Roman" w:cs="Times New Roman"/>
          <w:color w:val="000000"/>
          <w:highlight w:val="yellow"/>
        </w:rPr>
      </w:pPr>
      <w:r w:rsidRPr="00D21B8D">
        <w:rPr>
          <w:rFonts w:ascii="Times New Roman" w:hAnsi="Times New Roman" w:cs="Times New Roman"/>
          <w:color w:val="000000"/>
        </w:rPr>
        <w:t>б) текущего и последующего контроля, осуществляемого в процессе выполнения муниципального задания, в части:</w:t>
      </w:r>
    </w:p>
    <w:p w:rsidR="00BE5248" w:rsidRDefault="00BE5248" w:rsidP="003C3CDA">
      <w:pPr>
        <w:shd w:val="clear" w:color="auto" w:fill="FFFFFF"/>
        <w:ind w:firstLine="567"/>
        <w:jc w:val="both"/>
        <w:textAlignment w:val="baseline"/>
        <w:rPr>
          <w:color w:val="000000"/>
          <w:highlight w:val="yellow"/>
        </w:rPr>
      </w:pPr>
      <w:r>
        <w:rPr>
          <w:color w:val="000000"/>
        </w:rPr>
        <w:t xml:space="preserve">- своевременности и полноты представления отчетности </w:t>
      </w:r>
      <w:proofErr w:type="gramStart"/>
      <w:r>
        <w:rPr>
          <w:color w:val="000000"/>
        </w:rPr>
        <w:t>об</w:t>
      </w:r>
      <w:proofErr w:type="gramEnd"/>
      <w:r>
        <w:rPr>
          <w:color w:val="000000"/>
        </w:rPr>
        <w:t xml:space="preserve"> выполнении муниципального задания на оказание муниципальных услуг (выполнение работ), отчетности по итогам финансового года;</w:t>
      </w:r>
    </w:p>
    <w:p w:rsidR="00BE5248" w:rsidRDefault="00BE5248" w:rsidP="003C3CDA">
      <w:pPr>
        <w:shd w:val="clear" w:color="auto" w:fill="FFFFFF"/>
        <w:ind w:firstLine="567"/>
        <w:jc w:val="both"/>
        <w:textAlignment w:val="baseline"/>
        <w:rPr>
          <w:color w:val="000000"/>
          <w:highlight w:val="yellow"/>
        </w:rPr>
      </w:pPr>
      <w:r>
        <w:rPr>
          <w:color w:val="000000"/>
        </w:rPr>
        <w:t>- динамики показателей, характеризующих качество оказываемых муниципальных услуг (выполнение работ);</w:t>
      </w:r>
    </w:p>
    <w:p w:rsidR="00D21B8D" w:rsidRDefault="00BE5248" w:rsidP="003C3CDA">
      <w:pPr>
        <w:shd w:val="clear" w:color="auto" w:fill="FFFFFF"/>
        <w:ind w:firstLine="567"/>
        <w:jc w:val="both"/>
        <w:textAlignment w:val="baseline"/>
        <w:rPr>
          <w:color w:val="000000"/>
        </w:rPr>
      </w:pPr>
      <w:r>
        <w:rPr>
          <w:color w:val="000000"/>
        </w:rPr>
        <w:lastRenderedPageBreak/>
        <w:t>- выполнения муниципальными учреждениями установленных процедур оказания муниципальных услуг (выполнения работ).</w:t>
      </w:r>
    </w:p>
    <w:p w:rsidR="00BE5248" w:rsidRDefault="00BE5248" w:rsidP="003C3CDA">
      <w:pPr>
        <w:shd w:val="clear" w:color="auto" w:fill="FFFFFF"/>
        <w:ind w:firstLine="567"/>
        <w:jc w:val="both"/>
        <w:textAlignment w:val="baseline"/>
        <w:rPr>
          <w:color w:val="000000"/>
          <w:highlight w:val="yellow"/>
        </w:rPr>
      </w:pPr>
      <w:r>
        <w:rPr>
          <w:color w:val="000000"/>
        </w:rPr>
        <w:t>4</w:t>
      </w:r>
      <w:r w:rsidR="00BA007C">
        <w:rPr>
          <w:color w:val="000000"/>
        </w:rPr>
        <w:t>0</w:t>
      </w:r>
      <w:r>
        <w:rPr>
          <w:color w:val="000000"/>
        </w:rPr>
        <w:t xml:space="preserve">. При осуществлении </w:t>
      </w:r>
      <w:proofErr w:type="gramStart"/>
      <w:r>
        <w:rPr>
          <w:color w:val="000000"/>
        </w:rPr>
        <w:t>контроля за</w:t>
      </w:r>
      <w:proofErr w:type="gramEnd"/>
      <w:r>
        <w:rPr>
          <w:color w:val="000000"/>
        </w:rPr>
        <w:t xml:space="preserve"> выполнением муниципального задания могут использоваться следующие методы:</w:t>
      </w:r>
    </w:p>
    <w:p w:rsidR="00BE5248" w:rsidRDefault="00BE5248" w:rsidP="003C3CDA">
      <w:pPr>
        <w:shd w:val="clear" w:color="auto" w:fill="FFFFFF"/>
        <w:ind w:firstLine="567"/>
        <w:jc w:val="both"/>
        <w:textAlignment w:val="baseline"/>
        <w:rPr>
          <w:color w:val="000000"/>
        </w:rPr>
      </w:pPr>
      <w:r>
        <w:rPr>
          <w:color w:val="000000"/>
        </w:rPr>
        <w:t>- метод социологического исследования в форме опроса, анкетирования, приема населения по вопросам качества и объема предоставляемых муниципальных услуг (работ);</w:t>
      </w:r>
    </w:p>
    <w:p w:rsidR="00BE5248" w:rsidRDefault="00BE5248" w:rsidP="003C3CDA">
      <w:pPr>
        <w:shd w:val="clear" w:color="auto" w:fill="FFFFFF"/>
        <w:ind w:firstLine="567"/>
        <w:jc w:val="both"/>
        <w:textAlignment w:val="baseline"/>
        <w:rPr>
          <w:color w:val="000000"/>
          <w:highlight w:val="yellow"/>
        </w:rPr>
      </w:pPr>
      <w:r>
        <w:rPr>
          <w:color w:val="000000"/>
        </w:rPr>
        <w:t>- метод сравнительного анализа фактических и плановых значений объемных и качественных показателей, указанных в муниципальном задании;</w:t>
      </w:r>
    </w:p>
    <w:p w:rsidR="00D21B8D" w:rsidRDefault="00BE5248" w:rsidP="003C3CDA">
      <w:pPr>
        <w:shd w:val="clear" w:color="auto" w:fill="FFFFFF"/>
        <w:ind w:firstLine="567"/>
        <w:jc w:val="both"/>
        <w:textAlignment w:val="baseline"/>
        <w:rPr>
          <w:color w:val="000000"/>
        </w:rPr>
      </w:pPr>
      <w:r>
        <w:rPr>
          <w:color w:val="000000"/>
        </w:rPr>
        <w:t>- метод наблюдения и контрольных замеров в форме проведения плановых и внеплановых выездных проверок.</w:t>
      </w:r>
    </w:p>
    <w:p w:rsidR="00D21B8D" w:rsidRDefault="00BE5248" w:rsidP="003C3CDA">
      <w:pPr>
        <w:shd w:val="clear" w:color="auto" w:fill="FFFFFF"/>
        <w:ind w:firstLine="567"/>
        <w:jc w:val="both"/>
        <w:textAlignment w:val="baseline"/>
        <w:rPr>
          <w:color w:val="000000"/>
        </w:rPr>
      </w:pPr>
      <w:r>
        <w:rPr>
          <w:color w:val="000000"/>
        </w:rPr>
        <w:t>4</w:t>
      </w:r>
      <w:r w:rsidR="00BA007C">
        <w:rPr>
          <w:color w:val="000000"/>
        </w:rPr>
        <w:t>1</w:t>
      </w:r>
      <w:r>
        <w:rPr>
          <w:color w:val="000000"/>
        </w:rPr>
        <w:t xml:space="preserve">. В зависимости от форм и методов </w:t>
      </w:r>
      <w:proofErr w:type="gramStart"/>
      <w:r>
        <w:rPr>
          <w:color w:val="000000"/>
        </w:rPr>
        <w:t>контроля за</w:t>
      </w:r>
      <w:proofErr w:type="gramEnd"/>
      <w:r>
        <w:rPr>
          <w:color w:val="000000"/>
        </w:rPr>
        <w:t xml:space="preserve"> выполнением муниципального задания проводятся выездные и камеральные проверки.</w:t>
      </w:r>
    </w:p>
    <w:p w:rsidR="00D21B8D" w:rsidRDefault="00BE5248" w:rsidP="003C3CDA">
      <w:pPr>
        <w:shd w:val="clear" w:color="auto" w:fill="FFFFFF"/>
        <w:ind w:firstLine="567"/>
        <w:jc w:val="both"/>
        <w:textAlignment w:val="baseline"/>
        <w:rPr>
          <w:color w:val="000000"/>
        </w:rPr>
      </w:pPr>
      <w:r>
        <w:rPr>
          <w:color w:val="000000"/>
        </w:rPr>
        <w:t>4</w:t>
      </w:r>
      <w:r w:rsidR="00BA007C">
        <w:rPr>
          <w:color w:val="000000"/>
        </w:rPr>
        <w:t>2</w:t>
      </w:r>
      <w:r>
        <w:rPr>
          <w:color w:val="000000"/>
        </w:rPr>
        <w:t xml:space="preserve">. Камеральные проверки - проверки, которые проводятся по представленным документам и аналитическим материалам без выезда в учреждение или на место оказания услуг (выполнения работ). Целью камеральной проверки является </w:t>
      </w:r>
      <w:proofErr w:type="gramStart"/>
      <w:r>
        <w:rPr>
          <w:color w:val="000000"/>
        </w:rPr>
        <w:t>контроль за</w:t>
      </w:r>
      <w:proofErr w:type="gramEnd"/>
      <w:r>
        <w:rPr>
          <w:color w:val="000000"/>
        </w:rPr>
        <w:t xml:space="preserve"> выполнением муниципального задания, в том числе за соответствием фактического объема услуг (работ), оказанных муниципальными учреждениями, плановым значениям, установленным муниципальным заданием.</w:t>
      </w:r>
    </w:p>
    <w:p w:rsidR="00BE5248" w:rsidRDefault="00BE5248" w:rsidP="003C3CDA">
      <w:pPr>
        <w:shd w:val="clear" w:color="auto" w:fill="FFFFFF"/>
        <w:ind w:firstLine="567"/>
        <w:jc w:val="both"/>
        <w:textAlignment w:val="baseline"/>
        <w:rPr>
          <w:color w:val="000000"/>
        </w:rPr>
      </w:pPr>
      <w:r>
        <w:rPr>
          <w:color w:val="000000"/>
        </w:rPr>
        <w:t>4</w:t>
      </w:r>
      <w:r w:rsidR="00BA007C">
        <w:rPr>
          <w:color w:val="000000"/>
        </w:rPr>
        <w:t>3</w:t>
      </w:r>
      <w:r>
        <w:rPr>
          <w:color w:val="000000"/>
        </w:rPr>
        <w:t xml:space="preserve">. </w:t>
      </w:r>
      <w:proofErr w:type="gramStart"/>
      <w:r>
        <w:rPr>
          <w:color w:val="000000"/>
        </w:rPr>
        <w:t>Выездные проверки - проверки, которые проводятся по месту нахождения учреждения (проверка документов, процедур оказания муниципальных услуг (выполнения работ), состояния материально-технической базы и прочих объектов контроля, используемых в процессе оказания муниципальных услуг (работ).</w:t>
      </w:r>
      <w:proofErr w:type="gramEnd"/>
      <w:r>
        <w:rPr>
          <w:color w:val="000000"/>
        </w:rPr>
        <w:t xml:space="preserve"> Предметом выездной проверки является проверка:</w:t>
      </w:r>
    </w:p>
    <w:p w:rsidR="00D21B8D" w:rsidRDefault="00BE5248" w:rsidP="003C3CDA">
      <w:pPr>
        <w:shd w:val="clear" w:color="auto" w:fill="FFFFFF"/>
        <w:ind w:firstLine="567"/>
        <w:jc w:val="both"/>
        <w:textAlignment w:val="baseline"/>
        <w:rPr>
          <w:color w:val="000000"/>
        </w:rPr>
      </w:pPr>
      <w:r>
        <w:rPr>
          <w:color w:val="000000"/>
        </w:rPr>
        <w:t>- фактических объемов (содержания) предоставленных услуг (работ) планируемым показателям, определенным в муниципальных заданиях;</w:t>
      </w:r>
    </w:p>
    <w:p w:rsidR="00BE5248" w:rsidRDefault="00BE5248" w:rsidP="003C3CDA">
      <w:pPr>
        <w:shd w:val="clear" w:color="auto" w:fill="FFFFFF"/>
        <w:ind w:firstLine="567"/>
        <w:jc w:val="both"/>
        <w:textAlignment w:val="baseline"/>
        <w:rPr>
          <w:color w:val="000000"/>
          <w:highlight w:val="yellow"/>
        </w:rPr>
      </w:pPr>
      <w:r>
        <w:rPr>
          <w:color w:val="000000"/>
        </w:rPr>
        <w:t>- фактических показателей качества планируемым показателям, определенным в муниципальных заданиях в отношении качества.</w:t>
      </w:r>
    </w:p>
    <w:p w:rsidR="00EC5639" w:rsidRDefault="00BE5248" w:rsidP="003C3CDA">
      <w:pPr>
        <w:shd w:val="clear" w:color="auto" w:fill="FFFFFF"/>
        <w:ind w:firstLine="567"/>
        <w:jc w:val="both"/>
        <w:textAlignment w:val="baseline"/>
        <w:rPr>
          <w:color w:val="000000"/>
        </w:rPr>
      </w:pPr>
      <w:r w:rsidRPr="00D33922">
        <w:rPr>
          <w:color w:val="000000"/>
        </w:rPr>
        <w:t>4</w:t>
      </w:r>
      <w:r w:rsidR="00BA007C" w:rsidRPr="00D33922">
        <w:rPr>
          <w:color w:val="000000"/>
        </w:rPr>
        <w:t>4</w:t>
      </w:r>
      <w:r w:rsidRPr="00D33922">
        <w:rPr>
          <w:color w:val="000000"/>
        </w:rPr>
        <w:t>. План контрольной деятельности утверждается в начале финансового года главой администрации сельского поселения и должен содержать сроки проведения и виды контрольных мероприятий.</w:t>
      </w:r>
    </w:p>
    <w:p w:rsidR="00BE5248" w:rsidRDefault="00BE5248" w:rsidP="003C3CDA">
      <w:pPr>
        <w:shd w:val="clear" w:color="auto" w:fill="FFFFFF"/>
        <w:ind w:firstLine="567"/>
        <w:jc w:val="both"/>
        <w:textAlignment w:val="baseline"/>
        <w:rPr>
          <w:color w:val="000000"/>
        </w:rPr>
      </w:pPr>
      <w:r>
        <w:rPr>
          <w:color w:val="000000"/>
        </w:rPr>
        <w:t>4</w:t>
      </w:r>
      <w:r w:rsidR="00BA007C">
        <w:rPr>
          <w:color w:val="000000"/>
        </w:rPr>
        <w:t>5</w:t>
      </w:r>
      <w:r>
        <w:rPr>
          <w:color w:val="000000"/>
        </w:rPr>
        <w:t xml:space="preserve">. На основании обращений (жалоб) потребителей муниципальных услуг (работ), запросов правоохранительных органов, а также в случаях отказа выполнения муниципального задания и превышения сверх допустимого (возможного) отклонения от установленных значений показателей муниципальных заданий в сторону их уменьшения </w:t>
      </w:r>
      <w:proofErr w:type="gramStart"/>
      <w:r>
        <w:rPr>
          <w:color w:val="000000"/>
        </w:rPr>
        <w:t>органами, осуществляющими функции и полномочия учредителя могут</w:t>
      </w:r>
      <w:proofErr w:type="gramEnd"/>
      <w:r>
        <w:rPr>
          <w:color w:val="000000"/>
        </w:rPr>
        <w:t xml:space="preserve"> проводиться внеплановые проверки выполнения муниципального задания.</w:t>
      </w:r>
    </w:p>
    <w:p w:rsidR="00BE5248" w:rsidRDefault="00BE5248" w:rsidP="003C3CDA">
      <w:pPr>
        <w:shd w:val="clear" w:color="auto" w:fill="FFFFFF"/>
        <w:ind w:firstLine="567"/>
        <w:jc w:val="both"/>
        <w:textAlignment w:val="baseline"/>
        <w:rPr>
          <w:color w:val="000000"/>
        </w:rPr>
      </w:pPr>
      <w:r>
        <w:rPr>
          <w:color w:val="000000"/>
        </w:rPr>
        <w:t>4</w:t>
      </w:r>
      <w:r w:rsidR="00C9355C">
        <w:rPr>
          <w:color w:val="000000"/>
        </w:rPr>
        <w:t>6</w:t>
      </w:r>
      <w:r>
        <w:rPr>
          <w:color w:val="000000"/>
        </w:rPr>
        <w:t>. </w:t>
      </w:r>
      <w:proofErr w:type="gramStart"/>
      <w:r>
        <w:rPr>
          <w:color w:val="000000"/>
        </w:rPr>
        <w:t xml:space="preserve">По результатам проведенных контрольных мероприятий должностными лицами органа, осуществляющего функции и полномочия учредителя, уполномоченными на их проведение, оформляется </w:t>
      </w:r>
      <w:hyperlink r:id="rId13" w:anchor="Par137" w:history="1">
        <w:r>
          <w:rPr>
            <w:rStyle w:val="ListLabel1"/>
          </w:rPr>
          <w:t>акт</w:t>
        </w:r>
      </w:hyperlink>
      <w:r>
        <w:rPr>
          <w:color w:val="000000"/>
        </w:rPr>
        <w:t xml:space="preserve"> проверки, который содержит описание всех подвергнутых контролю направлений деятельности по выполнению муниципальных заданий и выводов о наличии </w:t>
      </w:r>
      <w:r>
        <w:rPr>
          <w:color w:val="000000"/>
        </w:rPr>
        <w:lastRenderedPageBreak/>
        <w:t>(отсутствии) нарушений, допущенных учреждениями в ходе выполнения муниципального задания, рекомендации по устранению нарушений и предложения по применению мер воздействия (при необходимости) к руководителю учреждения.</w:t>
      </w:r>
      <w:proofErr w:type="gramEnd"/>
    </w:p>
    <w:p w:rsidR="003C3CDA" w:rsidRDefault="003C3CDA" w:rsidP="003C3CDA">
      <w:pPr>
        <w:shd w:val="clear" w:color="auto" w:fill="FFFFFF"/>
        <w:ind w:firstLine="567"/>
        <w:jc w:val="both"/>
        <w:textAlignment w:val="baseline"/>
        <w:rPr>
          <w:color w:val="000000"/>
        </w:rPr>
      </w:pPr>
    </w:p>
    <w:p w:rsidR="003C3CDA" w:rsidRDefault="003C3CDA" w:rsidP="003C3CDA">
      <w:pPr>
        <w:shd w:val="clear" w:color="auto" w:fill="FFFFFF"/>
        <w:ind w:firstLine="567"/>
        <w:jc w:val="both"/>
        <w:textAlignment w:val="baseline"/>
        <w:rPr>
          <w:color w:val="000000"/>
        </w:rPr>
      </w:pPr>
    </w:p>
    <w:p w:rsidR="003C3CDA" w:rsidRDefault="003C3CDA" w:rsidP="003C3CDA">
      <w:pPr>
        <w:shd w:val="clear" w:color="auto" w:fill="FFFFFF"/>
        <w:jc w:val="both"/>
        <w:textAlignment w:val="baseline"/>
        <w:rPr>
          <w:color w:val="000000"/>
        </w:rPr>
      </w:pPr>
      <w:r>
        <w:rPr>
          <w:color w:val="000000"/>
        </w:rPr>
        <w:t xml:space="preserve">Начальник финансово – </w:t>
      </w:r>
    </w:p>
    <w:p w:rsidR="003C3CDA" w:rsidRDefault="003C3CDA" w:rsidP="003C3CDA">
      <w:pPr>
        <w:shd w:val="clear" w:color="auto" w:fill="FFFFFF"/>
        <w:jc w:val="both"/>
        <w:textAlignment w:val="baseline"/>
        <w:rPr>
          <w:color w:val="000000"/>
        </w:rPr>
      </w:pPr>
      <w:r>
        <w:rPr>
          <w:color w:val="000000"/>
        </w:rPr>
        <w:t xml:space="preserve">экономического отдела                                                                  С.И. </w:t>
      </w:r>
      <w:proofErr w:type="gramStart"/>
      <w:r>
        <w:rPr>
          <w:color w:val="000000"/>
        </w:rPr>
        <w:t>Пузырная</w:t>
      </w:r>
      <w:proofErr w:type="gramEnd"/>
    </w:p>
    <w:p w:rsidR="003B16B7" w:rsidRDefault="003B16B7" w:rsidP="003C3CDA">
      <w:pPr>
        <w:shd w:val="clear" w:color="auto" w:fill="FFFFFF"/>
        <w:ind w:firstLine="567"/>
        <w:jc w:val="both"/>
        <w:textAlignment w:val="baseline"/>
      </w:pPr>
    </w:p>
    <w:sectPr w:rsidR="003B16B7" w:rsidSect="003C3CDA">
      <w:pgSz w:w="11906" w:h="16838"/>
      <w:pgMar w:top="1134" w:right="567" w:bottom="1134" w:left="1701"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4443"/>
    <w:multiLevelType w:val="hybridMultilevel"/>
    <w:tmpl w:val="E780CC3C"/>
    <w:lvl w:ilvl="0" w:tplc="05D644C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5433ED7"/>
    <w:multiLevelType w:val="multilevel"/>
    <w:tmpl w:val="FFFFFFFF"/>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5E2209F1"/>
    <w:multiLevelType w:val="hybridMultilevel"/>
    <w:tmpl w:val="F5404D7C"/>
    <w:lvl w:ilvl="0" w:tplc="87AA0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547048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DC2"/>
    <w:rsid w:val="00002378"/>
    <w:rsid w:val="000047C2"/>
    <w:rsid w:val="000231D4"/>
    <w:rsid w:val="000300B4"/>
    <w:rsid w:val="000323D9"/>
    <w:rsid w:val="000969F7"/>
    <w:rsid w:val="000B197C"/>
    <w:rsid w:val="000C2241"/>
    <w:rsid w:val="000D0AFC"/>
    <w:rsid w:val="00136C8F"/>
    <w:rsid w:val="001428BA"/>
    <w:rsid w:val="00155168"/>
    <w:rsid w:val="00177A8B"/>
    <w:rsid w:val="00186905"/>
    <w:rsid w:val="001D2013"/>
    <w:rsid w:val="001E2479"/>
    <w:rsid w:val="0022399B"/>
    <w:rsid w:val="00226320"/>
    <w:rsid w:val="002C6F76"/>
    <w:rsid w:val="002D341C"/>
    <w:rsid w:val="002E5391"/>
    <w:rsid w:val="002F3A1B"/>
    <w:rsid w:val="00302450"/>
    <w:rsid w:val="00354C24"/>
    <w:rsid w:val="003B16B7"/>
    <w:rsid w:val="003C3CDA"/>
    <w:rsid w:val="003C4A20"/>
    <w:rsid w:val="003C653C"/>
    <w:rsid w:val="0042407F"/>
    <w:rsid w:val="00466CE7"/>
    <w:rsid w:val="004729D0"/>
    <w:rsid w:val="004A53C6"/>
    <w:rsid w:val="004C3DB1"/>
    <w:rsid w:val="004E4306"/>
    <w:rsid w:val="00504361"/>
    <w:rsid w:val="0053256C"/>
    <w:rsid w:val="00585F2B"/>
    <w:rsid w:val="006849B3"/>
    <w:rsid w:val="006A2956"/>
    <w:rsid w:val="006B5E80"/>
    <w:rsid w:val="006C4D4E"/>
    <w:rsid w:val="007039BE"/>
    <w:rsid w:val="00716D32"/>
    <w:rsid w:val="007304A1"/>
    <w:rsid w:val="007306B5"/>
    <w:rsid w:val="00763344"/>
    <w:rsid w:val="007D59C5"/>
    <w:rsid w:val="007F56BC"/>
    <w:rsid w:val="00856F49"/>
    <w:rsid w:val="00883F90"/>
    <w:rsid w:val="00892ACC"/>
    <w:rsid w:val="00893FAD"/>
    <w:rsid w:val="008B14C1"/>
    <w:rsid w:val="008B4C9F"/>
    <w:rsid w:val="008F3CAA"/>
    <w:rsid w:val="00910AD1"/>
    <w:rsid w:val="009251A8"/>
    <w:rsid w:val="00943D0F"/>
    <w:rsid w:val="00987544"/>
    <w:rsid w:val="009C2075"/>
    <w:rsid w:val="00A03DC2"/>
    <w:rsid w:val="00A04858"/>
    <w:rsid w:val="00A0709D"/>
    <w:rsid w:val="00A0769F"/>
    <w:rsid w:val="00A10C7A"/>
    <w:rsid w:val="00A136F6"/>
    <w:rsid w:val="00A57F36"/>
    <w:rsid w:val="00A816EB"/>
    <w:rsid w:val="00AC73F2"/>
    <w:rsid w:val="00B067C2"/>
    <w:rsid w:val="00B10B5E"/>
    <w:rsid w:val="00B47BE1"/>
    <w:rsid w:val="00B61033"/>
    <w:rsid w:val="00B92A09"/>
    <w:rsid w:val="00B979A3"/>
    <w:rsid w:val="00BA007C"/>
    <w:rsid w:val="00BA0C02"/>
    <w:rsid w:val="00BB055B"/>
    <w:rsid w:val="00BE3CE3"/>
    <w:rsid w:val="00BE5248"/>
    <w:rsid w:val="00BF1588"/>
    <w:rsid w:val="00C41500"/>
    <w:rsid w:val="00C539DB"/>
    <w:rsid w:val="00C72C6E"/>
    <w:rsid w:val="00C91CBC"/>
    <w:rsid w:val="00C92648"/>
    <w:rsid w:val="00C9355C"/>
    <w:rsid w:val="00CA279A"/>
    <w:rsid w:val="00D17D54"/>
    <w:rsid w:val="00D21B8D"/>
    <w:rsid w:val="00D33748"/>
    <w:rsid w:val="00D33922"/>
    <w:rsid w:val="00D7643D"/>
    <w:rsid w:val="00D93093"/>
    <w:rsid w:val="00DD4422"/>
    <w:rsid w:val="00E33608"/>
    <w:rsid w:val="00E645DC"/>
    <w:rsid w:val="00E80CD3"/>
    <w:rsid w:val="00E815F1"/>
    <w:rsid w:val="00EC44B4"/>
    <w:rsid w:val="00EC5639"/>
    <w:rsid w:val="00F40A98"/>
    <w:rsid w:val="00F70F6F"/>
    <w:rsid w:val="00FA231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D1"/>
    <w:pPr>
      <w:suppressAutoHyphens/>
    </w:pPr>
    <w:rPr>
      <w:rFonts w:ascii="Times New Roman" w:eastAsia="Times New Roman" w:hAnsi="Times New Roman" w:cs="Times New Roman"/>
      <w:color w:val="00000A"/>
      <w:sz w:val="28"/>
      <w:szCs w:val="28"/>
      <w:lang w:eastAsia="ar-SA"/>
    </w:rPr>
  </w:style>
  <w:style w:type="paragraph" w:styleId="1">
    <w:name w:val="heading 1"/>
    <w:basedOn w:val="a"/>
    <w:link w:val="10"/>
    <w:uiPriority w:val="99"/>
    <w:qFormat/>
    <w:rsid w:val="00A03DC2"/>
    <w:pPr>
      <w:keepNext/>
      <w:numPr>
        <w:numId w:val="1"/>
      </w:numPr>
      <w:tabs>
        <w:tab w:val="center" w:pos="4055"/>
        <w:tab w:val="left" w:pos="6999"/>
      </w:tabs>
      <w:jc w:val="center"/>
      <w:outlineLvl w:val="0"/>
    </w:pPr>
    <w:rPr>
      <w:b/>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3F2"/>
    <w:rPr>
      <w:rFonts w:ascii="Cambria" w:hAnsi="Cambria" w:cs="Times New Roman"/>
      <w:b/>
      <w:bCs/>
      <w:color w:val="00000A"/>
      <w:kern w:val="32"/>
      <w:sz w:val="32"/>
      <w:szCs w:val="32"/>
      <w:lang w:eastAsia="ar-SA" w:bidi="ar-SA"/>
    </w:rPr>
  </w:style>
  <w:style w:type="character" w:customStyle="1" w:styleId="a3">
    <w:name w:val="Текст сноски Знак"/>
    <w:basedOn w:val="a0"/>
    <w:uiPriority w:val="99"/>
    <w:semiHidden/>
    <w:rsid w:val="00910AD1"/>
    <w:rPr>
      <w:rFonts w:cs="Times New Roman"/>
      <w:sz w:val="20"/>
      <w:szCs w:val="20"/>
    </w:rPr>
  </w:style>
  <w:style w:type="character" w:customStyle="1" w:styleId="a4">
    <w:name w:val="Привязка сноски"/>
    <w:uiPriority w:val="99"/>
    <w:rsid w:val="00910AD1"/>
    <w:rPr>
      <w:vertAlign w:val="superscript"/>
    </w:rPr>
  </w:style>
  <w:style w:type="character" w:customStyle="1" w:styleId="FootnoteCharacters">
    <w:name w:val="Footnote Characters"/>
    <w:basedOn w:val="a0"/>
    <w:uiPriority w:val="99"/>
    <w:semiHidden/>
    <w:rsid w:val="00910AD1"/>
    <w:rPr>
      <w:rFonts w:cs="Times New Roman"/>
      <w:vertAlign w:val="superscript"/>
    </w:rPr>
  </w:style>
  <w:style w:type="character" w:customStyle="1" w:styleId="ListLabel1">
    <w:name w:val="ListLabel 1"/>
    <w:uiPriority w:val="99"/>
    <w:rsid w:val="00910AD1"/>
    <w:rPr>
      <w:rFonts w:ascii="Times New Roman" w:hAnsi="Times New Roman"/>
      <w:color w:val="000000"/>
      <w:sz w:val="28"/>
    </w:rPr>
  </w:style>
  <w:style w:type="character" w:customStyle="1" w:styleId="-">
    <w:name w:val="Интернет-ссылка"/>
    <w:uiPriority w:val="99"/>
    <w:rsid w:val="00910AD1"/>
    <w:rPr>
      <w:color w:val="000080"/>
      <w:u w:val="single"/>
    </w:rPr>
  </w:style>
  <w:style w:type="character" w:customStyle="1" w:styleId="ListLabel2">
    <w:name w:val="ListLabel 2"/>
    <w:uiPriority w:val="99"/>
    <w:rsid w:val="00910AD1"/>
    <w:rPr>
      <w:rFonts w:ascii="Times New Roman" w:hAnsi="Times New Roman"/>
      <w:sz w:val="28"/>
    </w:rPr>
  </w:style>
  <w:style w:type="character" w:customStyle="1" w:styleId="ListLabel3">
    <w:name w:val="ListLabel 3"/>
    <w:uiPriority w:val="99"/>
    <w:rsid w:val="00910AD1"/>
    <w:rPr>
      <w:rFonts w:ascii="Times New Roman" w:hAnsi="Times New Roman"/>
      <w:color w:val="FF0000"/>
      <w:sz w:val="28"/>
    </w:rPr>
  </w:style>
  <w:style w:type="character" w:customStyle="1" w:styleId="ListLabel4">
    <w:name w:val="ListLabel 4"/>
    <w:uiPriority w:val="99"/>
    <w:rsid w:val="00A03DC2"/>
  </w:style>
  <w:style w:type="character" w:customStyle="1" w:styleId="ListLabel5">
    <w:name w:val="ListLabel 5"/>
    <w:uiPriority w:val="99"/>
    <w:rsid w:val="00A03DC2"/>
    <w:rPr>
      <w:color w:val="FF0000"/>
    </w:rPr>
  </w:style>
  <w:style w:type="character" w:customStyle="1" w:styleId="ListLabel6">
    <w:name w:val="ListLabel 6"/>
    <w:uiPriority w:val="99"/>
    <w:rsid w:val="00A03DC2"/>
    <w:rPr>
      <w:color w:val="00000A"/>
    </w:rPr>
  </w:style>
  <w:style w:type="character" w:customStyle="1" w:styleId="ListLabel7">
    <w:name w:val="ListLabel 7"/>
    <w:uiPriority w:val="99"/>
    <w:rsid w:val="00A03DC2"/>
    <w:rPr>
      <w:color w:val="00000A"/>
    </w:rPr>
  </w:style>
  <w:style w:type="character" w:customStyle="1" w:styleId="ListLabel8">
    <w:name w:val="ListLabel 8"/>
    <w:uiPriority w:val="99"/>
    <w:rsid w:val="00A03DC2"/>
  </w:style>
  <w:style w:type="character" w:customStyle="1" w:styleId="ListLabel9">
    <w:name w:val="ListLabel 9"/>
    <w:uiPriority w:val="99"/>
    <w:rsid w:val="00A03DC2"/>
    <w:rPr>
      <w:color w:val="000000"/>
    </w:rPr>
  </w:style>
  <w:style w:type="character" w:customStyle="1" w:styleId="ListLabel10">
    <w:name w:val="ListLabel 10"/>
    <w:uiPriority w:val="99"/>
    <w:rsid w:val="00A03DC2"/>
  </w:style>
  <w:style w:type="character" w:customStyle="1" w:styleId="ListLabel11">
    <w:name w:val="ListLabel 11"/>
    <w:uiPriority w:val="99"/>
    <w:rsid w:val="00A03DC2"/>
  </w:style>
  <w:style w:type="character" w:customStyle="1" w:styleId="ListLabel12">
    <w:name w:val="ListLabel 12"/>
    <w:uiPriority w:val="99"/>
    <w:rsid w:val="00A03DC2"/>
    <w:rPr>
      <w:rFonts w:ascii="Times New Roman" w:hAnsi="Times New Roman"/>
    </w:rPr>
  </w:style>
  <w:style w:type="character" w:customStyle="1" w:styleId="ListLabel13">
    <w:name w:val="ListLabel 13"/>
    <w:uiPriority w:val="99"/>
    <w:rsid w:val="00A03DC2"/>
    <w:rPr>
      <w:color w:val="00000A"/>
    </w:rPr>
  </w:style>
  <w:style w:type="character" w:customStyle="1" w:styleId="ListLabel14">
    <w:name w:val="ListLabel 14"/>
    <w:uiPriority w:val="99"/>
    <w:rsid w:val="00A03DC2"/>
    <w:rPr>
      <w:color w:val="00000A"/>
    </w:rPr>
  </w:style>
  <w:style w:type="character" w:customStyle="1" w:styleId="ListLabel15">
    <w:name w:val="ListLabel 15"/>
    <w:uiPriority w:val="99"/>
    <w:rsid w:val="00A03DC2"/>
    <w:rPr>
      <w:color w:val="000000"/>
    </w:rPr>
  </w:style>
  <w:style w:type="character" w:customStyle="1" w:styleId="ListLabel16">
    <w:name w:val="ListLabel 16"/>
    <w:uiPriority w:val="99"/>
    <w:rsid w:val="00A03DC2"/>
  </w:style>
  <w:style w:type="character" w:customStyle="1" w:styleId="ListLabel17">
    <w:name w:val="ListLabel 17"/>
    <w:uiPriority w:val="99"/>
    <w:rsid w:val="00A03DC2"/>
    <w:rPr>
      <w:color w:val="00000A"/>
    </w:rPr>
  </w:style>
  <w:style w:type="character" w:customStyle="1" w:styleId="ListLabel18">
    <w:name w:val="ListLabel 18"/>
    <w:uiPriority w:val="99"/>
    <w:rsid w:val="00A03DC2"/>
    <w:rPr>
      <w:color w:val="000000"/>
    </w:rPr>
  </w:style>
  <w:style w:type="character" w:customStyle="1" w:styleId="ListLabel19">
    <w:name w:val="ListLabel 19"/>
    <w:uiPriority w:val="99"/>
    <w:rsid w:val="00A03DC2"/>
    <w:rPr>
      <w:rFonts w:ascii="Times New Roman" w:hAnsi="Times New Roman"/>
      <w:color w:val="000000"/>
      <w:sz w:val="24"/>
    </w:rPr>
  </w:style>
  <w:style w:type="character" w:customStyle="1" w:styleId="a5">
    <w:name w:val="Текст выноски Знак"/>
    <w:basedOn w:val="a0"/>
    <w:uiPriority w:val="99"/>
    <w:semiHidden/>
    <w:rsid w:val="00910AD1"/>
    <w:rPr>
      <w:rFonts w:ascii="Tahoma" w:hAnsi="Tahoma" w:cs="Tahoma"/>
      <w:color w:val="00000A"/>
      <w:sz w:val="16"/>
      <w:szCs w:val="16"/>
      <w:lang w:eastAsia="ar-SA" w:bidi="ar-SA"/>
    </w:rPr>
  </w:style>
  <w:style w:type="character" w:customStyle="1" w:styleId="ListLabel20">
    <w:name w:val="ListLabel 20"/>
    <w:uiPriority w:val="99"/>
    <w:rsid w:val="00A03DC2"/>
  </w:style>
  <w:style w:type="character" w:customStyle="1" w:styleId="ListLabel21">
    <w:name w:val="ListLabel 21"/>
    <w:uiPriority w:val="99"/>
    <w:rsid w:val="00A03DC2"/>
    <w:rPr>
      <w:color w:val="00000A"/>
    </w:rPr>
  </w:style>
  <w:style w:type="character" w:customStyle="1" w:styleId="ListLabel22">
    <w:name w:val="ListLabel 22"/>
    <w:uiPriority w:val="99"/>
    <w:rsid w:val="00A03DC2"/>
    <w:rPr>
      <w:color w:val="00000A"/>
    </w:rPr>
  </w:style>
  <w:style w:type="character" w:customStyle="1" w:styleId="ListLabel23">
    <w:name w:val="ListLabel 23"/>
    <w:uiPriority w:val="99"/>
    <w:rsid w:val="00A03DC2"/>
    <w:rPr>
      <w:color w:val="000000"/>
    </w:rPr>
  </w:style>
  <w:style w:type="character" w:customStyle="1" w:styleId="ListLabel24">
    <w:name w:val="ListLabel 24"/>
    <w:uiPriority w:val="99"/>
    <w:rsid w:val="00A03DC2"/>
  </w:style>
  <w:style w:type="character" w:customStyle="1" w:styleId="ListLabel25">
    <w:name w:val="ListLabel 25"/>
    <w:uiPriority w:val="99"/>
    <w:rsid w:val="00A03DC2"/>
  </w:style>
  <w:style w:type="character" w:customStyle="1" w:styleId="ListLabel26">
    <w:name w:val="ListLabel 26"/>
    <w:uiPriority w:val="99"/>
    <w:rsid w:val="00A03DC2"/>
    <w:rPr>
      <w:color w:val="00000A"/>
    </w:rPr>
  </w:style>
  <w:style w:type="character" w:customStyle="1" w:styleId="ListLabel27">
    <w:name w:val="ListLabel 27"/>
    <w:uiPriority w:val="99"/>
    <w:rsid w:val="00A03DC2"/>
    <w:rPr>
      <w:color w:val="CE181E"/>
    </w:rPr>
  </w:style>
  <w:style w:type="character" w:customStyle="1" w:styleId="ListLabel28">
    <w:name w:val="ListLabel 28"/>
    <w:uiPriority w:val="99"/>
    <w:rsid w:val="00A03DC2"/>
    <w:rPr>
      <w:color w:val="00000A"/>
    </w:rPr>
  </w:style>
  <w:style w:type="character" w:customStyle="1" w:styleId="ListLabel29">
    <w:name w:val="ListLabel 29"/>
    <w:uiPriority w:val="99"/>
    <w:rsid w:val="00A03DC2"/>
    <w:rPr>
      <w:color w:val="000000"/>
    </w:rPr>
  </w:style>
  <w:style w:type="character" w:customStyle="1" w:styleId="ListLabel30">
    <w:name w:val="ListLabel 30"/>
    <w:uiPriority w:val="99"/>
    <w:rsid w:val="00A03DC2"/>
  </w:style>
  <w:style w:type="character" w:customStyle="1" w:styleId="ListLabel31">
    <w:name w:val="ListLabel 31"/>
    <w:uiPriority w:val="99"/>
    <w:rsid w:val="00A03DC2"/>
  </w:style>
  <w:style w:type="character" w:customStyle="1" w:styleId="ListLabel32">
    <w:name w:val="ListLabel 32"/>
    <w:uiPriority w:val="99"/>
    <w:rsid w:val="00A03DC2"/>
  </w:style>
  <w:style w:type="character" w:customStyle="1" w:styleId="ListLabel33">
    <w:name w:val="ListLabel 33"/>
    <w:uiPriority w:val="99"/>
    <w:rsid w:val="00A03DC2"/>
    <w:rPr>
      <w:color w:val="00000A"/>
    </w:rPr>
  </w:style>
  <w:style w:type="character" w:customStyle="1" w:styleId="ListLabel34">
    <w:name w:val="ListLabel 34"/>
    <w:uiPriority w:val="99"/>
    <w:rsid w:val="00A03DC2"/>
    <w:rPr>
      <w:color w:val="CE181E"/>
    </w:rPr>
  </w:style>
  <w:style w:type="character" w:customStyle="1" w:styleId="ListLabel35">
    <w:name w:val="ListLabel 35"/>
    <w:uiPriority w:val="99"/>
    <w:rsid w:val="00A03DC2"/>
    <w:rPr>
      <w:color w:val="00000A"/>
    </w:rPr>
  </w:style>
  <w:style w:type="character" w:customStyle="1" w:styleId="ListLabel36">
    <w:name w:val="ListLabel 36"/>
    <w:uiPriority w:val="99"/>
    <w:rsid w:val="00A03DC2"/>
    <w:rPr>
      <w:color w:val="000000"/>
    </w:rPr>
  </w:style>
  <w:style w:type="character" w:customStyle="1" w:styleId="ListLabel37">
    <w:name w:val="ListLabel 37"/>
    <w:uiPriority w:val="99"/>
    <w:rsid w:val="00A03DC2"/>
  </w:style>
  <w:style w:type="character" w:customStyle="1" w:styleId="ListLabel38">
    <w:name w:val="ListLabel 38"/>
    <w:uiPriority w:val="99"/>
    <w:rsid w:val="00A03DC2"/>
  </w:style>
  <w:style w:type="character" w:customStyle="1" w:styleId="ListLabel39">
    <w:name w:val="ListLabel 39"/>
    <w:uiPriority w:val="99"/>
    <w:rsid w:val="00A03DC2"/>
  </w:style>
  <w:style w:type="character" w:customStyle="1" w:styleId="ListLabel40">
    <w:name w:val="ListLabel 40"/>
    <w:uiPriority w:val="99"/>
    <w:rsid w:val="00A03DC2"/>
    <w:rPr>
      <w:color w:val="00000A"/>
    </w:rPr>
  </w:style>
  <w:style w:type="character" w:customStyle="1" w:styleId="ListLabel41">
    <w:name w:val="ListLabel 41"/>
    <w:uiPriority w:val="99"/>
    <w:rsid w:val="00A03DC2"/>
    <w:rPr>
      <w:color w:val="CE181E"/>
    </w:rPr>
  </w:style>
  <w:style w:type="character" w:customStyle="1" w:styleId="ListLabel42">
    <w:name w:val="ListLabel 42"/>
    <w:uiPriority w:val="99"/>
    <w:rsid w:val="00A03DC2"/>
    <w:rPr>
      <w:color w:val="00000A"/>
    </w:rPr>
  </w:style>
  <w:style w:type="character" w:customStyle="1" w:styleId="ListLabel43">
    <w:name w:val="ListLabel 43"/>
    <w:uiPriority w:val="99"/>
    <w:rsid w:val="00A03DC2"/>
    <w:rPr>
      <w:color w:val="000000"/>
    </w:rPr>
  </w:style>
  <w:style w:type="character" w:customStyle="1" w:styleId="ListLabel44">
    <w:name w:val="ListLabel 44"/>
    <w:uiPriority w:val="99"/>
    <w:rsid w:val="00A03DC2"/>
  </w:style>
  <w:style w:type="character" w:customStyle="1" w:styleId="ListLabel45">
    <w:name w:val="ListLabel 45"/>
    <w:uiPriority w:val="99"/>
    <w:rsid w:val="00A03DC2"/>
  </w:style>
  <w:style w:type="character" w:customStyle="1" w:styleId="ListLabel46">
    <w:name w:val="ListLabel 46"/>
    <w:uiPriority w:val="99"/>
    <w:rsid w:val="00A03DC2"/>
  </w:style>
  <w:style w:type="character" w:customStyle="1" w:styleId="ListLabel47">
    <w:name w:val="ListLabel 47"/>
    <w:uiPriority w:val="99"/>
    <w:rsid w:val="00A03DC2"/>
    <w:rPr>
      <w:color w:val="00000A"/>
    </w:rPr>
  </w:style>
  <w:style w:type="character" w:customStyle="1" w:styleId="ListLabel48">
    <w:name w:val="ListLabel 48"/>
    <w:uiPriority w:val="99"/>
    <w:rsid w:val="00A03DC2"/>
    <w:rPr>
      <w:color w:val="CE181E"/>
    </w:rPr>
  </w:style>
  <w:style w:type="character" w:customStyle="1" w:styleId="ListLabel49">
    <w:name w:val="ListLabel 49"/>
    <w:uiPriority w:val="99"/>
    <w:rsid w:val="00A03DC2"/>
    <w:rPr>
      <w:color w:val="00000A"/>
    </w:rPr>
  </w:style>
  <w:style w:type="character" w:customStyle="1" w:styleId="ListLabel50">
    <w:name w:val="ListLabel 50"/>
    <w:uiPriority w:val="99"/>
    <w:rsid w:val="00A03DC2"/>
    <w:rPr>
      <w:color w:val="000000"/>
    </w:rPr>
  </w:style>
  <w:style w:type="character" w:customStyle="1" w:styleId="ListLabel51">
    <w:name w:val="ListLabel 51"/>
    <w:uiPriority w:val="99"/>
    <w:rsid w:val="00A03DC2"/>
  </w:style>
  <w:style w:type="character" w:customStyle="1" w:styleId="ListLabel52">
    <w:name w:val="ListLabel 52"/>
    <w:uiPriority w:val="99"/>
    <w:rsid w:val="00A03DC2"/>
  </w:style>
  <w:style w:type="character" w:customStyle="1" w:styleId="ListLabel53">
    <w:name w:val="ListLabel 53"/>
    <w:uiPriority w:val="99"/>
    <w:rsid w:val="00A03DC2"/>
  </w:style>
  <w:style w:type="character" w:customStyle="1" w:styleId="ListLabel54">
    <w:name w:val="ListLabel 54"/>
    <w:uiPriority w:val="99"/>
    <w:rsid w:val="00A03DC2"/>
  </w:style>
  <w:style w:type="character" w:customStyle="1" w:styleId="ListLabel55">
    <w:name w:val="ListLabel 55"/>
    <w:uiPriority w:val="99"/>
    <w:rsid w:val="00A03DC2"/>
    <w:rPr>
      <w:color w:val="00000A"/>
    </w:rPr>
  </w:style>
  <w:style w:type="character" w:customStyle="1" w:styleId="ListLabel56">
    <w:name w:val="ListLabel 56"/>
    <w:uiPriority w:val="99"/>
    <w:rsid w:val="00A03DC2"/>
    <w:rPr>
      <w:color w:val="CE181E"/>
    </w:rPr>
  </w:style>
  <w:style w:type="character" w:customStyle="1" w:styleId="ListLabel57">
    <w:name w:val="ListLabel 57"/>
    <w:uiPriority w:val="99"/>
    <w:rsid w:val="00A03DC2"/>
    <w:rPr>
      <w:color w:val="00000A"/>
    </w:rPr>
  </w:style>
  <w:style w:type="character" w:customStyle="1" w:styleId="ListLabel58">
    <w:name w:val="ListLabel 58"/>
    <w:uiPriority w:val="99"/>
    <w:rsid w:val="00A03DC2"/>
    <w:rPr>
      <w:color w:val="000000"/>
    </w:rPr>
  </w:style>
  <w:style w:type="character" w:customStyle="1" w:styleId="ListLabel59">
    <w:name w:val="ListLabel 59"/>
    <w:uiPriority w:val="99"/>
    <w:rsid w:val="00A03DC2"/>
  </w:style>
  <w:style w:type="character" w:customStyle="1" w:styleId="ListLabel60">
    <w:name w:val="ListLabel 60"/>
    <w:uiPriority w:val="99"/>
    <w:rsid w:val="00A03DC2"/>
  </w:style>
  <w:style w:type="character" w:customStyle="1" w:styleId="ListLabel61">
    <w:name w:val="ListLabel 61"/>
    <w:uiPriority w:val="99"/>
    <w:rsid w:val="00A03DC2"/>
  </w:style>
  <w:style w:type="character" w:customStyle="1" w:styleId="ListLabel62">
    <w:name w:val="ListLabel 62"/>
    <w:uiPriority w:val="99"/>
    <w:rsid w:val="00A03DC2"/>
  </w:style>
  <w:style w:type="character" w:customStyle="1" w:styleId="ListLabel63">
    <w:name w:val="ListLabel 63"/>
    <w:uiPriority w:val="99"/>
    <w:rsid w:val="00A03DC2"/>
    <w:rPr>
      <w:color w:val="00000A"/>
    </w:rPr>
  </w:style>
  <w:style w:type="character" w:customStyle="1" w:styleId="ListLabel64">
    <w:name w:val="ListLabel 64"/>
    <w:uiPriority w:val="99"/>
    <w:rsid w:val="00A03DC2"/>
    <w:rPr>
      <w:color w:val="CE181E"/>
    </w:rPr>
  </w:style>
  <w:style w:type="character" w:customStyle="1" w:styleId="ListLabel65">
    <w:name w:val="ListLabel 65"/>
    <w:uiPriority w:val="99"/>
    <w:rsid w:val="00A03DC2"/>
    <w:rPr>
      <w:color w:val="00000A"/>
    </w:rPr>
  </w:style>
  <w:style w:type="character" w:customStyle="1" w:styleId="ListLabel66">
    <w:name w:val="ListLabel 66"/>
    <w:uiPriority w:val="99"/>
    <w:rsid w:val="00A03DC2"/>
    <w:rPr>
      <w:color w:val="000000"/>
    </w:rPr>
  </w:style>
  <w:style w:type="character" w:customStyle="1" w:styleId="ListLabel67">
    <w:name w:val="ListLabel 67"/>
    <w:uiPriority w:val="99"/>
    <w:rsid w:val="00A03DC2"/>
  </w:style>
  <w:style w:type="character" w:customStyle="1" w:styleId="ListLabel68">
    <w:name w:val="ListLabel 68"/>
    <w:uiPriority w:val="99"/>
    <w:rsid w:val="00A03DC2"/>
  </w:style>
  <w:style w:type="character" w:customStyle="1" w:styleId="ListLabel69">
    <w:name w:val="ListLabel 69"/>
    <w:uiPriority w:val="99"/>
    <w:rsid w:val="00A03DC2"/>
  </w:style>
  <w:style w:type="character" w:customStyle="1" w:styleId="ListLabel70">
    <w:name w:val="ListLabel 70"/>
    <w:uiPriority w:val="99"/>
    <w:rsid w:val="00A03DC2"/>
    <w:rPr>
      <w:color w:val="00000A"/>
    </w:rPr>
  </w:style>
  <w:style w:type="character" w:customStyle="1" w:styleId="ListLabel71">
    <w:name w:val="ListLabel 71"/>
    <w:uiPriority w:val="99"/>
    <w:rsid w:val="00A03DC2"/>
    <w:rPr>
      <w:color w:val="00000A"/>
    </w:rPr>
  </w:style>
  <w:style w:type="character" w:customStyle="1" w:styleId="ListLabel72">
    <w:name w:val="ListLabel 72"/>
    <w:uiPriority w:val="99"/>
    <w:rsid w:val="00A03DC2"/>
    <w:rPr>
      <w:color w:val="000000"/>
    </w:rPr>
  </w:style>
  <w:style w:type="character" w:customStyle="1" w:styleId="ListLabel73">
    <w:name w:val="ListLabel 73"/>
    <w:uiPriority w:val="99"/>
    <w:rsid w:val="00A03DC2"/>
  </w:style>
  <w:style w:type="character" w:customStyle="1" w:styleId="ListLabel74">
    <w:name w:val="ListLabel 74"/>
    <w:uiPriority w:val="99"/>
    <w:rsid w:val="00A03DC2"/>
  </w:style>
  <w:style w:type="character" w:customStyle="1" w:styleId="ListLabel75">
    <w:name w:val="ListLabel 75"/>
    <w:uiPriority w:val="99"/>
    <w:rsid w:val="00A03DC2"/>
  </w:style>
  <w:style w:type="character" w:customStyle="1" w:styleId="ListLabel76">
    <w:name w:val="ListLabel 76"/>
    <w:uiPriority w:val="99"/>
    <w:rsid w:val="00A03DC2"/>
    <w:rPr>
      <w:color w:val="000000"/>
    </w:rPr>
  </w:style>
  <w:style w:type="character" w:customStyle="1" w:styleId="ListLabel77">
    <w:name w:val="ListLabel 77"/>
    <w:uiPriority w:val="99"/>
    <w:rsid w:val="00A03DC2"/>
    <w:rPr>
      <w:color w:val="000000"/>
    </w:rPr>
  </w:style>
  <w:style w:type="character" w:customStyle="1" w:styleId="ListLabel78">
    <w:name w:val="ListLabel 78"/>
    <w:uiPriority w:val="99"/>
    <w:rsid w:val="00A03DC2"/>
  </w:style>
  <w:style w:type="paragraph" w:customStyle="1" w:styleId="11">
    <w:name w:val="Заголовок1"/>
    <w:basedOn w:val="a"/>
    <w:next w:val="a6"/>
    <w:uiPriority w:val="99"/>
    <w:rsid w:val="00910AD1"/>
    <w:pPr>
      <w:keepNext/>
      <w:spacing w:before="240" w:after="120"/>
    </w:pPr>
    <w:rPr>
      <w:rFonts w:ascii="Liberation Sans" w:eastAsia="Microsoft YaHei" w:hAnsi="Liberation Sans" w:cs="Mangal"/>
    </w:rPr>
  </w:style>
  <w:style w:type="paragraph" w:styleId="a6">
    <w:name w:val="Body Text"/>
    <w:basedOn w:val="a"/>
    <w:link w:val="a7"/>
    <w:uiPriority w:val="99"/>
    <w:rsid w:val="00910AD1"/>
    <w:pPr>
      <w:spacing w:after="140" w:line="276" w:lineRule="auto"/>
    </w:pPr>
  </w:style>
  <w:style w:type="character" w:customStyle="1" w:styleId="a7">
    <w:name w:val="Основной текст Знак"/>
    <w:basedOn w:val="a0"/>
    <w:link w:val="a6"/>
    <w:uiPriority w:val="99"/>
    <w:semiHidden/>
    <w:locked/>
    <w:rsid w:val="00AC73F2"/>
    <w:rPr>
      <w:rFonts w:ascii="Times New Roman" w:hAnsi="Times New Roman" w:cs="Times New Roman"/>
      <w:color w:val="00000A"/>
      <w:sz w:val="28"/>
      <w:szCs w:val="28"/>
      <w:lang w:eastAsia="ar-SA" w:bidi="ar-SA"/>
    </w:rPr>
  </w:style>
  <w:style w:type="paragraph" w:styleId="a8">
    <w:name w:val="List"/>
    <w:basedOn w:val="a6"/>
    <w:uiPriority w:val="99"/>
    <w:rsid w:val="00910AD1"/>
    <w:rPr>
      <w:rFonts w:cs="Mangal"/>
    </w:rPr>
  </w:style>
  <w:style w:type="paragraph" w:styleId="a9">
    <w:name w:val="caption"/>
    <w:basedOn w:val="a"/>
    <w:uiPriority w:val="99"/>
    <w:qFormat/>
    <w:rsid w:val="00A03DC2"/>
    <w:pPr>
      <w:suppressLineNumbers/>
      <w:spacing w:before="120" w:after="120"/>
    </w:pPr>
    <w:rPr>
      <w:rFonts w:cs="Mangal"/>
      <w:i/>
      <w:iCs/>
      <w:sz w:val="24"/>
      <w:szCs w:val="24"/>
    </w:rPr>
  </w:style>
  <w:style w:type="paragraph" w:styleId="12">
    <w:name w:val="index 1"/>
    <w:basedOn w:val="a"/>
    <w:next w:val="a"/>
    <w:autoRedefine/>
    <w:uiPriority w:val="99"/>
    <w:semiHidden/>
    <w:rsid w:val="00910AD1"/>
    <w:pPr>
      <w:ind w:left="280" w:hanging="280"/>
    </w:pPr>
  </w:style>
  <w:style w:type="paragraph" w:styleId="aa">
    <w:name w:val="index heading"/>
    <w:basedOn w:val="a"/>
    <w:uiPriority w:val="99"/>
    <w:rsid w:val="00910AD1"/>
    <w:pPr>
      <w:suppressLineNumbers/>
    </w:pPr>
    <w:rPr>
      <w:rFonts w:cs="Mangal"/>
    </w:rPr>
  </w:style>
  <w:style w:type="paragraph" w:customStyle="1" w:styleId="13">
    <w:name w:val="Название объекта1"/>
    <w:basedOn w:val="a"/>
    <w:uiPriority w:val="99"/>
    <w:rsid w:val="00910AD1"/>
    <w:pPr>
      <w:suppressLineNumbers/>
      <w:spacing w:before="120" w:after="120"/>
    </w:pPr>
    <w:rPr>
      <w:rFonts w:cs="Mangal"/>
      <w:i/>
      <w:iCs/>
      <w:sz w:val="24"/>
      <w:szCs w:val="24"/>
    </w:rPr>
  </w:style>
  <w:style w:type="paragraph" w:customStyle="1" w:styleId="ConsPlusTitlePage">
    <w:name w:val="ConsPlusTitlePage"/>
    <w:uiPriority w:val="99"/>
    <w:rsid w:val="00910AD1"/>
    <w:pPr>
      <w:widowControl w:val="0"/>
    </w:pPr>
    <w:rPr>
      <w:rFonts w:ascii="Tahoma" w:eastAsia="Times New Roman" w:hAnsi="Tahoma" w:cs="Tahoma"/>
      <w:color w:val="00000A"/>
      <w:sz w:val="28"/>
      <w:szCs w:val="20"/>
    </w:rPr>
  </w:style>
  <w:style w:type="paragraph" w:customStyle="1" w:styleId="ConsPlusNormal">
    <w:name w:val="ConsPlusNormal"/>
    <w:uiPriority w:val="99"/>
    <w:rsid w:val="00910AD1"/>
    <w:pPr>
      <w:widowControl w:val="0"/>
    </w:pPr>
    <w:rPr>
      <w:rFonts w:eastAsia="Times New Roman"/>
      <w:color w:val="00000A"/>
      <w:sz w:val="28"/>
      <w:szCs w:val="20"/>
    </w:rPr>
  </w:style>
  <w:style w:type="paragraph" w:customStyle="1" w:styleId="ConsPlusTitle">
    <w:name w:val="ConsPlusTitle"/>
    <w:uiPriority w:val="99"/>
    <w:rsid w:val="00910AD1"/>
    <w:pPr>
      <w:widowControl w:val="0"/>
    </w:pPr>
    <w:rPr>
      <w:rFonts w:eastAsia="Times New Roman"/>
      <w:b/>
      <w:color w:val="00000A"/>
      <w:sz w:val="28"/>
      <w:szCs w:val="20"/>
    </w:rPr>
  </w:style>
  <w:style w:type="paragraph" w:customStyle="1" w:styleId="ConsPlusNonformat">
    <w:name w:val="ConsPlusNonformat"/>
    <w:uiPriority w:val="99"/>
    <w:rsid w:val="00910AD1"/>
    <w:pPr>
      <w:widowControl w:val="0"/>
    </w:pPr>
    <w:rPr>
      <w:rFonts w:ascii="Courier New" w:eastAsia="Times New Roman" w:hAnsi="Courier New" w:cs="Courier New"/>
      <w:color w:val="00000A"/>
      <w:sz w:val="28"/>
      <w:szCs w:val="20"/>
    </w:rPr>
  </w:style>
  <w:style w:type="paragraph" w:customStyle="1" w:styleId="14">
    <w:name w:val="Текст сноски1"/>
    <w:basedOn w:val="a"/>
    <w:uiPriority w:val="99"/>
    <w:semiHidden/>
    <w:rsid w:val="00910AD1"/>
    <w:pPr>
      <w:suppressAutoHyphens w:val="0"/>
    </w:pPr>
    <w:rPr>
      <w:rFonts w:ascii="Calibri" w:eastAsia="Calibri" w:hAnsi="Calibri" w:cs="Calibri"/>
      <w:sz w:val="20"/>
      <w:szCs w:val="20"/>
      <w:lang w:eastAsia="en-US"/>
    </w:rPr>
  </w:style>
  <w:style w:type="paragraph" w:styleId="ab">
    <w:name w:val="Balloon Text"/>
    <w:basedOn w:val="a"/>
    <w:link w:val="15"/>
    <w:uiPriority w:val="99"/>
    <w:semiHidden/>
    <w:rsid w:val="00910AD1"/>
    <w:rPr>
      <w:rFonts w:ascii="Tahoma" w:hAnsi="Tahoma" w:cs="Tahoma"/>
      <w:sz w:val="16"/>
      <w:szCs w:val="16"/>
    </w:rPr>
  </w:style>
  <w:style w:type="character" w:customStyle="1" w:styleId="15">
    <w:name w:val="Текст выноски Знак1"/>
    <w:basedOn w:val="a0"/>
    <w:link w:val="ab"/>
    <w:uiPriority w:val="99"/>
    <w:semiHidden/>
    <w:locked/>
    <w:rsid w:val="00AC73F2"/>
    <w:rPr>
      <w:rFonts w:ascii="Times New Roman" w:hAnsi="Times New Roman" w:cs="Times New Roman"/>
      <w:color w:val="00000A"/>
      <w:sz w:val="2"/>
      <w:lang w:eastAsia="ar-SA" w:bidi="ar-SA"/>
    </w:rPr>
  </w:style>
</w:styles>
</file>

<file path=word/webSettings.xml><?xml version="1.0" encoding="utf-8"?>
<w:webSettings xmlns:r="http://schemas.openxmlformats.org/officeDocument/2006/relationships" xmlns:w="http://schemas.openxmlformats.org/wordprocessingml/2006/main">
  <w:divs>
    <w:div w:id="772480458">
      <w:marLeft w:val="0"/>
      <w:marRight w:val="0"/>
      <w:marTop w:val="0"/>
      <w:marBottom w:val="0"/>
      <w:divBdr>
        <w:top w:val="none" w:sz="0" w:space="0" w:color="auto"/>
        <w:left w:val="none" w:sz="0" w:space="0" w:color="auto"/>
        <w:bottom w:val="none" w:sz="0" w:space="0" w:color="auto"/>
        <w:right w:val="none" w:sz="0" w:space="0" w:color="auto"/>
      </w:divBdr>
    </w:div>
    <w:div w:id="1745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E59F5E90BC1625336A8C2090887414B4AD19E79941E4A0C0CABD35975627B181B20960v1G5P" TargetMode="External"/><Relationship Id="rId13" Type="http://schemas.openxmlformats.org/officeDocument/2006/relationships/hyperlink" Target="http://xn--80agcrajnjcbl2r.xn--p1ai/inc/fck/editor/fckeditor.html?InstanceName=text&amp;Toolbar=Default" TargetMode="External"/><Relationship Id="rId3" Type="http://schemas.openxmlformats.org/officeDocument/2006/relationships/styles" Target="styles.xml"/><Relationship Id="rId7" Type="http://schemas.openxmlformats.org/officeDocument/2006/relationships/hyperlink" Target="consultantplus://offline/ref=EFE59F5E90BC1625336A8C2090887414B4AD11EB9F44E4A0C0CABD35975627B181B209601Ev8GEP" TargetMode="External"/><Relationship Id="rId12" Type="http://schemas.openxmlformats.org/officeDocument/2006/relationships/hyperlink" Target="consultantplus://offline/ref=BC413C3DF102AA126D20C9F8612486D0D5A8F64CF17320D0A7A534AE9C9A72AF0037A13C43D4C44A6583DE805777A790BFDDE6F5DF2AEAEB3669BBE8q2z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FE59F5E90BC1625336A8C2090887414B4AD1AE29C45E4A0C0CABD35975627B181B209631E84vEG5P" TargetMode="External"/><Relationship Id="rId11" Type="http://schemas.openxmlformats.org/officeDocument/2006/relationships/hyperlink" Target="consultantplus://offline/ref=BC413C3DF102AA126D20D7F57748D8DAD6A1A142F4742380F9F232F9C3CA74FA5277FF650192D74A649DDC865Eq7z5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C413C3DF102AA126D20D7F57748D8DAD5AAAF42F9782380F9F232F9C3CA74FA4077A76B0798C21F34C78B8B5E7EEDC0FA96E9F4DCq3zDE"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1343-A666-4DA3-845D-E993F6AB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17</Pages>
  <Words>4623</Words>
  <Characters>37733</Characters>
  <Application>Microsoft Office Word</Application>
  <DocSecurity>0</DocSecurity>
  <Lines>314</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Мащенко</cp:lastModifiedBy>
  <cp:revision>28</cp:revision>
  <cp:lastPrinted>2020-11-26T11:00:00Z</cp:lastPrinted>
  <dcterms:created xsi:type="dcterms:W3CDTF">2020-08-07T06:26:00Z</dcterms:created>
  <dcterms:modified xsi:type="dcterms:W3CDTF">2020-12-01T10:26:00Z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