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5D" w:rsidRDefault="00B030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КРЫЛОВСКОГО СЕЛЬСКОГО ПОСЕЛЕНИЯ КРЫЛОВСКОГО РАЙОНА</w:t>
      </w: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B030E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 </w:t>
      </w: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B030E1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A5389A">
        <w:rPr>
          <w:rFonts w:ascii="Times New Roman" w:hAnsi="Times New Roman"/>
          <w:sz w:val="28"/>
          <w:u w:val="single"/>
        </w:rPr>
        <w:t>17.05.2022</w:t>
      </w:r>
      <w:r>
        <w:rPr>
          <w:rFonts w:ascii="Times New Roman" w:hAnsi="Times New Roman"/>
          <w:sz w:val="28"/>
        </w:rPr>
        <w:t xml:space="preserve">                                    № </w:t>
      </w:r>
      <w:r w:rsidR="00A5389A">
        <w:rPr>
          <w:rFonts w:ascii="Times New Roman" w:hAnsi="Times New Roman"/>
          <w:sz w:val="28"/>
          <w:u w:val="single"/>
        </w:rPr>
        <w:t>74</w:t>
      </w:r>
    </w:p>
    <w:p w:rsidR="0012725D" w:rsidRDefault="00B030E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станица Крыловская</w:t>
      </w: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B030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перечня объектов, в отношении которых планируется заключение концессионных соглашений на 2022 год</w:t>
      </w:r>
    </w:p>
    <w:p w:rsidR="0012725D" w:rsidRDefault="0012725D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12725D" w:rsidRDefault="0012725D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12725D" w:rsidRDefault="00B030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3 статьи 4 Федерального закона от 21 июля 2005 года № 115 - ФЗ «О концессионных соглашениях», решением Совета Крыловского сельского поселения Крыловского района от 25 сентября 2020 года  № 73 «Об утверждении</w:t>
      </w:r>
      <w:r>
        <w:t xml:space="preserve"> </w:t>
      </w:r>
      <w:r>
        <w:rPr>
          <w:rFonts w:ascii="Times New Roman" w:hAnsi="Times New Roman"/>
          <w:sz w:val="28"/>
        </w:rPr>
        <w:t>Положения о порядке владения, пользования и распоряжения муниципальным имуществом Крыловского сельского поселения Крыловского района»</w:t>
      </w:r>
      <w:r>
        <w:rPr>
          <w:rFonts w:ascii="Times New Roman" w:hAnsi="Times New Roman"/>
          <w:spacing w:val="100"/>
          <w:sz w:val="28"/>
        </w:rPr>
        <w:t xml:space="preserve"> постановляю</w:t>
      </w:r>
      <w:r>
        <w:rPr>
          <w:rFonts w:ascii="Times New Roman" w:hAnsi="Times New Roman"/>
          <w:sz w:val="28"/>
        </w:rPr>
        <w:t>:</w:t>
      </w:r>
    </w:p>
    <w:p w:rsidR="0012725D" w:rsidRDefault="00B030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объектов, в отношении которых планируется заключение концессионных соглашений на 2022 год (приложение 1).</w:t>
      </w:r>
    </w:p>
    <w:p w:rsidR="0012725D" w:rsidRDefault="00B03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Начальнику организационно-производственного отдела администрации Крыловского сельского поселения Крыловского района И.Б. Буланой 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12725D" w:rsidRDefault="00B03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возложить на заместителя главы Крыловского сельского поселения Крыловского района по вопросам ЖКХ и благоустройства Ю.А. Самарского.</w:t>
      </w:r>
    </w:p>
    <w:p w:rsidR="0012725D" w:rsidRDefault="00B03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законную силу со дня его официального обнародования.</w:t>
      </w:r>
    </w:p>
    <w:p w:rsidR="0012725D" w:rsidRDefault="001272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2725D" w:rsidRDefault="001272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2725D" w:rsidRDefault="00B030E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Крыловского</w:t>
      </w:r>
    </w:p>
    <w:p w:rsidR="0012725D" w:rsidRDefault="00B030E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12725D" w:rsidRDefault="00B030E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С.Н. Яковлева</w:t>
      </w:r>
    </w:p>
    <w:p w:rsidR="00B030E1" w:rsidRDefault="00B030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2725D" w:rsidRDefault="00B030E1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ПРИЛОЖЕНИЕ 1</w:t>
      </w:r>
    </w:p>
    <w:p w:rsidR="0012725D" w:rsidRDefault="00B030E1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Крыловского сельского поселения Крыловского района</w:t>
      </w:r>
    </w:p>
    <w:p w:rsidR="0012725D" w:rsidRDefault="00B030E1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5389A">
        <w:rPr>
          <w:rFonts w:ascii="Times New Roman" w:hAnsi="Times New Roman"/>
          <w:sz w:val="28"/>
          <w:u w:val="single"/>
        </w:rPr>
        <w:t xml:space="preserve">17.05.2022 </w:t>
      </w:r>
      <w:r>
        <w:rPr>
          <w:rFonts w:ascii="Times New Roman" w:hAnsi="Times New Roman"/>
          <w:sz w:val="28"/>
        </w:rPr>
        <w:t>№</w:t>
      </w:r>
      <w:r w:rsidR="00A5389A">
        <w:rPr>
          <w:rFonts w:ascii="Times New Roman" w:hAnsi="Times New Roman"/>
          <w:sz w:val="28"/>
          <w:u w:val="single"/>
        </w:rPr>
        <w:t>74</w:t>
      </w:r>
    </w:p>
    <w:p w:rsidR="0012725D" w:rsidRDefault="0012725D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12725D" w:rsidRDefault="0012725D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12725D" w:rsidRDefault="0012725D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12725D" w:rsidRDefault="0012725D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12725D" w:rsidRDefault="0012725D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12725D" w:rsidRDefault="00B030E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12725D" w:rsidRDefault="00B030E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объектов, в отношении которых планируется заключение концессионных соглашений на 2022 год</w:t>
      </w: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670"/>
        <w:gridCol w:w="2693"/>
        <w:gridCol w:w="2494"/>
        <w:gridCol w:w="1926"/>
        <w:gridCol w:w="1746"/>
      </w:tblGrid>
      <w:tr w:rsidR="0012725D">
        <w:tc>
          <w:tcPr>
            <w:tcW w:w="670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объекта, адрес объекта</w:t>
            </w:r>
          </w:p>
        </w:tc>
        <w:tc>
          <w:tcPr>
            <w:tcW w:w="2494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объекта/технические параметры (протяженность, площадь, мощность и т.д.)</w:t>
            </w:r>
          </w:p>
        </w:tc>
        <w:tc>
          <w:tcPr>
            <w:tcW w:w="1926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 – основания возникновения права муниципальной собственности</w:t>
            </w:r>
          </w:p>
        </w:tc>
        <w:tc>
          <w:tcPr>
            <w:tcW w:w="1746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работ в рамках концессионного соглашения (создание и (или) реконструкция)</w:t>
            </w:r>
          </w:p>
        </w:tc>
      </w:tr>
      <w:tr w:rsidR="0012725D">
        <w:tc>
          <w:tcPr>
            <w:tcW w:w="670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4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26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46" w:type="dxa"/>
          </w:tcPr>
          <w:p w:rsidR="0012725D" w:rsidRDefault="00B0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725D">
        <w:tc>
          <w:tcPr>
            <w:tcW w:w="670" w:type="dxa"/>
          </w:tcPr>
          <w:p w:rsidR="0012725D" w:rsidRDefault="00B030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93" w:type="dxa"/>
          </w:tcPr>
          <w:p w:rsidR="0012725D" w:rsidRDefault="00B030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Здание с прилегающим земельным участком: Краснодарский край, </w:t>
            </w:r>
            <w:proofErr w:type="spellStart"/>
            <w:r>
              <w:rPr>
                <w:rFonts w:ascii="Times New Roman" w:hAnsi="Times New Roman"/>
                <w:sz w:val="24"/>
              </w:rPr>
              <w:t>Крыловский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       </w:t>
            </w:r>
            <w:proofErr w:type="spellStart"/>
            <w:r>
              <w:rPr>
                <w:rFonts w:ascii="Times New Roman" w:hAnsi="Times New Roman"/>
                <w:sz w:val="24"/>
              </w:rPr>
              <w:t>ст-ца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Крыловская,         ул. </w:t>
            </w:r>
            <w:proofErr w:type="gramStart"/>
            <w:r>
              <w:rPr>
                <w:rFonts w:ascii="Times New Roman" w:hAnsi="Times New Roman"/>
                <w:sz w:val="24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4"/>
              </w:rPr>
              <w:t>, 54</w:t>
            </w:r>
          </w:p>
          <w:p w:rsidR="0012725D" w:rsidRDefault="001272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</w:tcPr>
          <w:p w:rsidR="0012725D" w:rsidRDefault="00B030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Назначение: нежилое, площадь 52,1 кв.м., кадастровый номер 23:14:0301002:0:16404, земельный участок, площадь 216 кв.м., кадастровый номер 23:14:0301002:3784</w:t>
            </w:r>
          </w:p>
        </w:tc>
        <w:tc>
          <w:tcPr>
            <w:tcW w:w="1926" w:type="dxa"/>
          </w:tcPr>
          <w:p w:rsidR="0012725D" w:rsidRDefault="00B030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регистрации права собственности на здание от 04.05.2011 г. № 23-23-43/017/2011-309; свидетельство о регистрации права собственности на земельный участок от 01.06.2012 г. № 23-23-43/030/2012-044</w:t>
            </w:r>
          </w:p>
        </w:tc>
        <w:tc>
          <w:tcPr>
            <w:tcW w:w="1746" w:type="dxa"/>
          </w:tcPr>
          <w:p w:rsidR="0012725D" w:rsidRDefault="00B030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</w:t>
            </w:r>
          </w:p>
        </w:tc>
      </w:tr>
      <w:tr w:rsidR="0012725D">
        <w:tc>
          <w:tcPr>
            <w:tcW w:w="670" w:type="dxa"/>
          </w:tcPr>
          <w:p w:rsidR="0012725D" w:rsidRDefault="001272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12725D" w:rsidRDefault="001272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94" w:type="dxa"/>
          </w:tcPr>
          <w:p w:rsidR="0012725D" w:rsidRDefault="001272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6" w:type="dxa"/>
          </w:tcPr>
          <w:p w:rsidR="0012725D" w:rsidRDefault="001272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46" w:type="dxa"/>
          </w:tcPr>
          <w:p w:rsidR="0012725D" w:rsidRDefault="001272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2725D" w:rsidRDefault="001272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725D" w:rsidRDefault="0012725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725D" w:rsidRDefault="00B030E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:rsidR="0012725D" w:rsidRDefault="00B030E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Крыловского сельского поселения</w:t>
      </w:r>
    </w:p>
    <w:p w:rsidR="0012725D" w:rsidRDefault="00B030E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вопросам ЖКХ и благоустройства                                             Ю.А. </w:t>
      </w:r>
      <w:proofErr w:type="gramStart"/>
      <w:r>
        <w:rPr>
          <w:rFonts w:ascii="Times New Roman" w:hAnsi="Times New Roman"/>
          <w:sz w:val="28"/>
        </w:rPr>
        <w:t>Самарский</w:t>
      </w:r>
      <w:proofErr w:type="gramEnd"/>
    </w:p>
    <w:sectPr w:rsidR="0012725D" w:rsidSect="0012725D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25D"/>
    <w:rsid w:val="0012725D"/>
    <w:rsid w:val="009612C0"/>
    <w:rsid w:val="00A5389A"/>
    <w:rsid w:val="00B0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725D"/>
    <w:pPr>
      <w:spacing w:after="160" w:line="264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12725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725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272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2725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272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725D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1272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2725D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12725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12725D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1272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725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2725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2725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72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2725D"/>
    <w:rPr>
      <w:rFonts w:ascii="XO Thames" w:hAnsi="XO Thames"/>
      <w:sz w:val="28"/>
    </w:rPr>
  </w:style>
  <w:style w:type="paragraph" w:customStyle="1" w:styleId="matches">
    <w:name w:val="matches"/>
    <w:basedOn w:val="12"/>
    <w:link w:val="matches0"/>
    <w:rsid w:val="0012725D"/>
  </w:style>
  <w:style w:type="character" w:customStyle="1" w:styleId="matches0">
    <w:name w:val="matches"/>
    <w:basedOn w:val="a0"/>
    <w:link w:val="matches"/>
    <w:rsid w:val="0012725D"/>
  </w:style>
  <w:style w:type="paragraph" w:customStyle="1" w:styleId="13">
    <w:name w:val="Знак сноски1"/>
    <w:basedOn w:val="12"/>
    <w:link w:val="a5"/>
    <w:rsid w:val="0012725D"/>
    <w:rPr>
      <w:vertAlign w:val="superscript"/>
    </w:rPr>
  </w:style>
  <w:style w:type="character" w:styleId="a5">
    <w:name w:val="footnote reference"/>
    <w:basedOn w:val="a0"/>
    <w:link w:val="13"/>
    <w:rsid w:val="0012725D"/>
    <w:rPr>
      <w:vertAlign w:val="superscript"/>
    </w:rPr>
  </w:style>
  <w:style w:type="character" w:customStyle="1" w:styleId="30">
    <w:name w:val="Заголовок 3 Знак"/>
    <w:link w:val="3"/>
    <w:rsid w:val="0012725D"/>
    <w:rPr>
      <w:rFonts w:ascii="XO Thames" w:hAnsi="XO Thames"/>
      <w:b/>
      <w:sz w:val="26"/>
    </w:rPr>
  </w:style>
  <w:style w:type="paragraph" w:customStyle="1" w:styleId="Heading">
    <w:name w:val="Heading"/>
    <w:link w:val="Heading0"/>
    <w:rsid w:val="0012725D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12725D"/>
    <w:rPr>
      <w:rFonts w:ascii="Arial" w:hAnsi="Arial"/>
      <w:b/>
      <w:sz w:val="22"/>
    </w:rPr>
  </w:style>
  <w:style w:type="paragraph" w:styleId="31">
    <w:name w:val="toc 3"/>
    <w:next w:val="a"/>
    <w:link w:val="32"/>
    <w:uiPriority w:val="39"/>
    <w:rsid w:val="0012725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2725D"/>
    <w:rPr>
      <w:rFonts w:ascii="XO Thames" w:hAnsi="XO Thames"/>
      <w:sz w:val="28"/>
    </w:rPr>
  </w:style>
  <w:style w:type="paragraph" w:customStyle="1" w:styleId="12">
    <w:name w:val="Основной шрифт абзаца1"/>
    <w:link w:val="staffphone"/>
    <w:rsid w:val="0012725D"/>
  </w:style>
  <w:style w:type="paragraph" w:customStyle="1" w:styleId="staffphone">
    <w:name w:val="staff__phone"/>
    <w:basedOn w:val="12"/>
    <w:link w:val="staffphone0"/>
    <w:rsid w:val="0012725D"/>
  </w:style>
  <w:style w:type="character" w:customStyle="1" w:styleId="staffphone0">
    <w:name w:val="staff__phone"/>
    <w:basedOn w:val="a0"/>
    <w:link w:val="staffphone"/>
    <w:rsid w:val="0012725D"/>
  </w:style>
  <w:style w:type="character" w:customStyle="1" w:styleId="50">
    <w:name w:val="Заголовок 5 Знак"/>
    <w:link w:val="5"/>
    <w:rsid w:val="0012725D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12725D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12725D"/>
    <w:rPr>
      <w:sz w:val="24"/>
    </w:rPr>
  </w:style>
  <w:style w:type="character" w:customStyle="1" w:styleId="11">
    <w:name w:val="Заголовок 1 Знак"/>
    <w:link w:val="10"/>
    <w:rsid w:val="0012725D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sid w:val="0012725D"/>
    <w:rPr>
      <w:color w:val="0000FF"/>
      <w:u w:val="single"/>
    </w:rPr>
  </w:style>
  <w:style w:type="character" w:styleId="a6">
    <w:name w:val="Hyperlink"/>
    <w:basedOn w:val="a0"/>
    <w:link w:val="14"/>
    <w:rsid w:val="0012725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2725D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2725D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12725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2725D"/>
    <w:rPr>
      <w:rFonts w:ascii="XO Thames" w:hAnsi="XO Thames"/>
      <w:b/>
      <w:sz w:val="28"/>
    </w:rPr>
  </w:style>
  <w:style w:type="paragraph" w:customStyle="1" w:styleId="headertext">
    <w:name w:val="headertext"/>
    <w:basedOn w:val="a"/>
    <w:link w:val="headertext0"/>
    <w:rsid w:val="0012725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sid w:val="0012725D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1272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2725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272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2725D"/>
    <w:rPr>
      <w:rFonts w:ascii="XO Thames" w:hAnsi="XO Thames"/>
      <w:sz w:val="28"/>
    </w:rPr>
  </w:style>
  <w:style w:type="paragraph" w:styleId="a7">
    <w:name w:val="Normal (Web)"/>
    <w:basedOn w:val="a"/>
    <w:link w:val="a8"/>
    <w:rsid w:val="0012725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12725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272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2725D"/>
    <w:rPr>
      <w:rFonts w:ascii="XO Thames" w:hAnsi="XO Thames"/>
      <w:sz w:val="28"/>
    </w:rPr>
  </w:style>
  <w:style w:type="paragraph" w:styleId="a9">
    <w:name w:val="No Spacing"/>
    <w:link w:val="aa"/>
    <w:rsid w:val="0012725D"/>
    <w:rPr>
      <w:rFonts w:ascii="Calibri" w:hAnsi="Calibri"/>
      <w:sz w:val="22"/>
    </w:rPr>
  </w:style>
  <w:style w:type="character" w:customStyle="1" w:styleId="aa">
    <w:name w:val="Без интервала Знак"/>
    <w:link w:val="a9"/>
    <w:rsid w:val="0012725D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1272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725D"/>
    <w:rPr>
      <w:rFonts w:ascii="XO Thames" w:hAnsi="XO Thames"/>
      <w:sz w:val="28"/>
    </w:rPr>
  </w:style>
  <w:style w:type="paragraph" w:customStyle="1" w:styleId="copyright-info">
    <w:name w:val="copyright-info"/>
    <w:basedOn w:val="a"/>
    <w:link w:val="copyright-info0"/>
    <w:rsid w:val="0012725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pyright-info0">
    <w:name w:val="copyright-info"/>
    <w:basedOn w:val="1"/>
    <w:link w:val="copyright-info"/>
    <w:rsid w:val="0012725D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rsid w:val="0012725D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12725D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12725D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12725D"/>
    <w:rPr>
      <w:rFonts w:ascii="XO Thames" w:hAnsi="XO Thames"/>
      <w:sz w:val="28"/>
    </w:rPr>
  </w:style>
  <w:style w:type="paragraph" w:styleId="ad">
    <w:name w:val="Title"/>
    <w:next w:val="a"/>
    <w:link w:val="ae"/>
    <w:uiPriority w:val="10"/>
    <w:qFormat/>
    <w:rsid w:val="001272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12725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2725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2725D"/>
    <w:rPr>
      <w:rFonts w:ascii="XO Thames" w:hAnsi="XO Thames"/>
      <w:b/>
      <w:sz w:val="28"/>
    </w:rPr>
  </w:style>
  <w:style w:type="table" w:styleId="af">
    <w:name w:val="Table Grid"/>
    <w:basedOn w:val="a1"/>
    <w:rsid w:val="001272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Мащенко</cp:lastModifiedBy>
  <cp:revision>3</cp:revision>
  <cp:lastPrinted>2022-05-20T12:16:00Z</cp:lastPrinted>
  <dcterms:created xsi:type="dcterms:W3CDTF">2022-05-20T12:11:00Z</dcterms:created>
  <dcterms:modified xsi:type="dcterms:W3CDTF">2022-05-26T12:58:00Z</dcterms:modified>
</cp:coreProperties>
</file>