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97" w:rsidRPr="00D41697" w:rsidRDefault="00D41697" w:rsidP="00D41697">
      <w:pPr>
        <w:jc w:val="center"/>
        <w:rPr>
          <w:b/>
          <w:sz w:val="28"/>
          <w:szCs w:val="28"/>
          <w:lang w:val="ru-RU"/>
        </w:rPr>
      </w:pPr>
      <w:r w:rsidRPr="00D41697">
        <w:rPr>
          <w:b/>
          <w:sz w:val="28"/>
          <w:szCs w:val="28"/>
          <w:lang w:val="ru-RU"/>
        </w:rPr>
        <w:t xml:space="preserve">АДМИНИСТРАЦИЯ КРЫЛОВСКОГО СЕЛЬСКОГ ПОСЕЛЕНИЯ </w:t>
      </w:r>
    </w:p>
    <w:p w:rsidR="00D41697" w:rsidRPr="00D41697" w:rsidRDefault="00D41697" w:rsidP="00D41697">
      <w:pPr>
        <w:ind w:firstLine="851"/>
        <w:jc w:val="center"/>
        <w:rPr>
          <w:b/>
          <w:sz w:val="28"/>
          <w:szCs w:val="28"/>
          <w:lang w:val="ru-RU"/>
        </w:rPr>
      </w:pPr>
      <w:r w:rsidRPr="00D41697">
        <w:rPr>
          <w:b/>
          <w:sz w:val="28"/>
          <w:szCs w:val="28"/>
          <w:lang w:val="ru-RU"/>
        </w:rPr>
        <w:t>КРЫЛОВСКОГО РАЙОНА</w:t>
      </w:r>
    </w:p>
    <w:p w:rsidR="00D41697" w:rsidRPr="00D41697" w:rsidRDefault="00D41697" w:rsidP="00D41697">
      <w:pPr>
        <w:ind w:firstLine="851"/>
        <w:jc w:val="center"/>
        <w:rPr>
          <w:b/>
          <w:sz w:val="28"/>
          <w:szCs w:val="28"/>
          <w:lang w:val="ru-RU"/>
        </w:rPr>
      </w:pPr>
    </w:p>
    <w:p w:rsidR="00D41697" w:rsidRPr="00D41697" w:rsidRDefault="002B25E9" w:rsidP="00D41697">
      <w:pPr>
        <w:ind w:firstLine="851"/>
        <w:jc w:val="center"/>
        <w:rPr>
          <w:b/>
          <w:sz w:val="32"/>
          <w:szCs w:val="32"/>
          <w:lang w:val="ru-RU"/>
        </w:rPr>
      </w:pPr>
      <w:r>
        <w:rPr>
          <w:b/>
          <w:sz w:val="32"/>
          <w:szCs w:val="32"/>
          <w:lang w:val="ru-RU"/>
        </w:rPr>
        <w:t>ПОСТАНОВЛЕНИЕ</w:t>
      </w:r>
      <w:r w:rsidR="00B4697C">
        <w:rPr>
          <w:b/>
          <w:sz w:val="32"/>
          <w:szCs w:val="32"/>
          <w:lang w:val="ru-RU"/>
        </w:rPr>
        <w:t xml:space="preserve">  </w:t>
      </w:r>
      <w:r>
        <w:rPr>
          <w:b/>
          <w:sz w:val="32"/>
          <w:szCs w:val="32"/>
          <w:lang w:val="ru-RU"/>
        </w:rPr>
        <w:t xml:space="preserve"> </w:t>
      </w:r>
    </w:p>
    <w:p w:rsidR="00D41697" w:rsidRPr="00D41697" w:rsidRDefault="00D41697" w:rsidP="00D41697">
      <w:pPr>
        <w:ind w:firstLine="851"/>
        <w:jc w:val="center"/>
        <w:rPr>
          <w:b/>
          <w:sz w:val="28"/>
          <w:szCs w:val="28"/>
          <w:lang w:val="ru-RU"/>
        </w:rPr>
      </w:pPr>
    </w:p>
    <w:p w:rsidR="00D41697" w:rsidRPr="00EC49A2" w:rsidRDefault="002B25E9" w:rsidP="002B25E9">
      <w:pPr>
        <w:jc w:val="center"/>
        <w:rPr>
          <w:b/>
          <w:sz w:val="28"/>
          <w:szCs w:val="28"/>
          <w:lang w:val="ru-RU"/>
        </w:rPr>
      </w:pPr>
      <w:r>
        <w:rPr>
          <w:sz w:val="28"/>
          <w:szCs w:val="28"/>
          <w:lang w:val="ru-RU"/>
        </w:rPr>
        <w:t xml:space="preserve">от </w:t>
      </w:r>
      <w:r w:rsidR="005573C8">
        <w:rPr>
          <w:sz w:val="28"/>
          <w:szCs w:val="28"/>
          <w:u w:val="single"/>
          <w:lang w:val="ru-RU"/>
        </w:rPr>
        <w:t>27.12.2021</w:t>
      </w:r>
      <w:r>
        <w:rPr>
          <w:sz w:val="28"/>
          <w:szCs w:val="28"/>
          <w:lang w:val="ru-RU"/>
        </w:rPr>
        <w:t xml:space="preserve">   </w:t>
      </w:r>
      <w:r w:rsidR="00D41697" w:rsidRPr="00D41697">
        <w:rPr>
          <w:sz w:val="28"/>
          <w:szCs w:val="28"/>
          <w:lang w:val="ru-RU"/>
        </w:rPr>
        <w:t xml:space="preserve">                          </w:t>
      </w:r>
      <w:r w:rsidR="00D41697">
        <w:rPr>
          <w:sz w:val="28"/>
          <w:szCs w:val="28"/>
        </w:rPr>
        <w:t> </w:t>
      </w:r>
      <w:r w:rsidR="00D41697" w:rsidRPr="00D41697">
        <w:rPr>
          <w:sz w:val="28"/>
          <w:szCs w:val="28"/>
          <w:lang w:val="ru-RU"/>
        </w:rPr>
        <w:t xml:space="preserve"> </w:t>
      </w:r>
      <w:r w:rsidR="00D41697">
        <w:rPr>
          <w:sz w:val="28"/>
          <w:szCs w:val="28"/>
        </w:rPr>
        <w:t> </w:t>
      </w:r>
      <w:r w:rsidR="00D41697" w:rsidRPr="00D41697">
        <w:rPr>
          <w:sz w:val="28"/>
          <w:szCs w:val="28"/>
          <w:lang w:val="ru-RU"/>
        </w:rPr>
        <w:t xml:space="preserve"> </w:t>
      </w:r>
      <w:r w:rsidR="00D41697">
        <w:rPr>
          <w:sz w:val="28"/>
          <w:szCs w:val="28"/>
        </w:rPr>
        <w:t> </w:t>
      </w:r>
      <w:r w:rsidR="00D41697" w:rsidRPr="00D41697">
        <w:rPr>
          <w:sz w:val="28"/>
          <w:szCs w:val="28"/>
          <w:lang w:val="ru-RU"/>
        </w:rPr>
        <w:t xml:space="preserve"> № </w:t>
      </w:r>
      <w:r w:rsidR="005573C8">
        <w:rPr>
          <w:sz w:val="28"/>
          <w:szCs w:val="28"/>
          <w:u w:val="single"/>
          <w:lang w:val="ru-RU"/>
        </w:rPr>
        <w:t>159</w:t>
      </w:r>
    </w:p>
    <w:p w:rsidR="00D41697" w:rsidRPr="00D41697" w:rsidRDefault="00D41697" w:rsidP="002B25E9">
      <w:pPr>
        <w:jc w:val="center"/>
        <w:rPr>
          <w:sz w:val="24"/>
          <w:szCs w:val="24"/>
          <w:lang w:val="ru-RU"/>
        </w:rPr>
      </w:pPr>
      <w:r w:rsidRPr="00D41697">
        <w:rPr>
          <w:sz w:val="24"/>
          <w:szCs w:val="24"/>
          <w:lang w:val="ru-RU"/>
        </w:rPr>
        <w:t>станица Крыловская</w:t>
      </w:r>
    </w:p>
    <w:p w:rsidR="00D41697" w:rsidRPr="00D41697" w:rsidRDefault="00D41697" w:rsidP="00D41697">
      <w:pPr>
        <w:ind w:firstLine="851"/>
        <w:jc w:val="center"/>
        <w:rPr>
          <w:b/>
          <w:sz w:val="28"/>
          <w:szCs w:val="28"/>
          <w:lang w:val="ru-RU"/>
        </w:rPr>
      </w:pPr>
    </w:p>
    <w:p w:rsidR="00CB5DD3" w:rsidRPr="00745D29" w:rsidRDefault="00CB5DD3" w:rsidP="00CB5DD3">
      <w:pPr>
        <w:autoSpaceDE w:val="0"/>
        <w:autoSpaceDN w:val="0"/>
        <w:adjustRightInd w:val="0"/>
        <w:ind w:right="-143"/>
        <w:jc w:val="center"/>
        <w:rPr>
          <w:b/>
          <w:bCs/>
          <w:color w:val="000000" w:themeColor="text1"/>
          <w:kern w:val="28"/>
          <w:sz w:val="28"/>
          <w:szCs w:val="28"/>
          <w:lang w:val="ru-RU"/>
        </w:rPr>
      </w:pPr>
    </w:p>
    <w:p w:rsidR="00CB5DD3" w:rsidRPr="00CB5DD3" w:rsidRDefault="00C80904" w:rsidP="00C80904">
      <w:pPr>
        <w:tabs>
          <w:tab w:val="left" w:pos="870"/>
          <w:tab w:val="left" w:pos="1575"/>
        </w:tabs>
        <w:autoSpaceDE w:val="0"/>
        <w:autoSpaceDN w:val="0"/>
        <w:adjustRightInd w:val="0"/>
        <w:jc w:val="center"/>
        <w:rPr>
          <w:rFonts w:eastAsia="Calibri"/>
          <w:b/>
          <w:bCs/>
          <w:color w:val="000000" w:themeColor="text1"/>
          <w:sz w:val="28"/>
          <w:szCs w:val="28"/>
          <w:lang w:val="ru-RU"/>
        </w:rPr>
      </w:pPr>
      <w:r>
        <w:rPr>
          <w:b/>
          <w:bCs/>
          <w:color w:val="000000" w:themeColor="text1"/>
          <w:kern w:val="28"/>
          <w:sz w:val="28"/>
          <w:szCs w:val="28"/>
          <w:lang w:val="ru-RU"/>
        </w:rPr>
        <w:t xml:space="preserve">О внесении изменений </w:t>
      </w:r>
      <w:r w:rsidR="00DD2315">
        <w:rPr>
          <w:b/>
          <w:bCs/>
          <w:color w:val="000000" w:themeColor="text1"/>
          <w:kern w:val="28"/>
          <w:sz w:val="28"/>
          <w:szCs w:val="28"/>
          <w:lang w:val="ru-RU"/>
        </w:rPr>
        <w:t xml:space="preserve">и дополнений </w:t>
      </w:r>
      <w:r>
        <w:rPr>
          <w:b/>
          <w:bCs/>
          <w:color w:val="000000" w:themeColor="text1"/>
          <w:kern w:val="28"/>
          <w:sz w:val="28"/>
          <w:szCs w:val="28"/>
          <w:lang w:val="ru-RU"/>
        </w:rPr>
        <w:t>в постановление администрации Крыловского сельского поселения Крыловского района от 27 мая 2020 г.  № 37 «</w:t>
      </w:r>
      <w:r w:rsidR="00CB5DD3" w:rsidRPr="00745D29">
        <w:rPr>
          <w:b/>
          <w:bCs/>
          <w:color w:val="000000" w:themeColor="text1"/>
          <w:kern w:val="28"/>
          <w:sz w:val="28"/>
          <w:szCs w:val="28"/>
          <w:lang w:val="ru-RU"/>
        </w:rPr>
        <w:t xml:space="preserve">Об утверждении административного </w:t>
      </w:r>
      <w:r w:rsidR="00CB5DD3">
        <w:rPr>
          <w:b/>
          <w:bCs/>
          <w:color w:val="000000" w:themeColor="text1"/>
          <w:kern w:val="28"/>
          <w:sz w:val="28"/>
          <w:szCs w:val="28"/>
          <w:lang w:val="ru-RU"/>
        </w:rPr>
        <w:t xml:space="preserve">регламента </w:t>
      </w:r>
      <w:r w:rsidR="00CB5DD3">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D41697">
        <w:rPr>
          <w:b/>
          <w:sz w:val="28"/>
          <w:szCs w:val="28"/>
          <w:lang w:val="ru-RU"/>
        </w:rPr>
        <w:t>Крыловского сельского поселения Крыловского района</w:t>
      </w:r>
      <w:r w:rsidR="00CB5DD3">
        <w:rPr>
          <w:b/>
          <w:sz w:val="28"/>
          <w:szCs w:val="28"/>
          <w:lang w:val="ru-RU"/>
        </w:rPr>
        <w:t>»</w:t>
      </w: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contextualSpacing/>
        <w:jc w:val="center"/>
        <w:outlineLvl w:val="0"/>
        <w:rPr>
          <w:b/>
          <w:bCs/>
          <w:color w:val="000000" w:themeColor="text1"/>
          <w:kern w:val="28"/>
          <w:sz w:val="28"/>
          <w:szCs w:val="28"/>
          <w:lang w:val="ru-RU"/>
        </w:rPr>
      </w:pPr>
    </w:p>
    <w:p w:rsidR="00CB5DD3" w:rsidRPr="00745D29" w:rsidRDefault="00CB5DD3" w:rsidP="00CB5DD3">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w:t>
      </w:r>
      <w:r w:rsidR="00EC49A2">
        <w:rPr>
          <w:color w:val="000000" w:themeColor="text1"/>
          <w:sz w:val="28"/>
          <w:szCs w:val="28"/>
          <w:lang w:val="ru-RU"/>
        </w:rPr>
        <w:t xml:space="preserve"> Федеральным законом от</w:t>
      </w:r>
      <w:r w:rsidR="00EC49A2" w:rsidRPr="00EC49A2">
        <w:rPr>
          <w:lang w:val="ru-RU"/>
        </w:rPr>
        <w:t xml:space="preserve"> </w:t>
      </w:r>
      <w:r w:rsidR="00EC49A2" w:rsidRPr="00EC49A2">
        <w:rPr>
          <w:color w:val="000000" w:themeColor="text1"/>
          <w:sz w:val="28"/>
          <w:szCs w:val="28"/>
          <w:lang w:val="ru-RU"/>
        </w:rPr>
        <w:t>27 июля 2010 года № 210-ФЗ «Об организации представления государственных и муниципальных услуг»</w:t>
      </w:r>
      <w:r w:rsidRPr="00745D29">
        <w:rPr>
          <w:color w:val="000000" w:themeColor="text1"/>
          <w:sz w:val="28"/>
          <w:szCs w:val="28"/>
          <w:lang w:val="ru-RU"/>
        </w:rPr>
        <w:t xml:space="preserve">, Уставом </w:t>
      </w:r>
      <w:r w:rsidR="00D41697">
        <w:rPr>
          <w:color w:val="000000" w:themeColor="text1"/>
          <w:sz w:val="28"/>
          <w:szCs w:val="28"/>
          <w:lang w:val="ru-RU"/>
        </w:rPr>
        <w:t xml:space="preserve">Крыловского </w:t>
      </w:r>
      <w:r w:rsidRPr="00745D29">
        <w:rPr>
          <w:color w:val="000000" w:themeColor="text1"/>
          <w:sz w:val="28"/>
          <w:szCs w:val="28"/>
          <w:lang w:val="ru-RU"/>
        </w:rPr>
        <w:t>сельского</w:t>
      </w:r>
      <w:r w:rsidR="00D41697">
        <w:rPr>
          <w:color w:val="000000" w:themeColor="text1"/>
          <w:sz w:val="28"/>
          <w:szCs w:val="28"/>
          <w:lang w:val="ru-RU"/>
        </w:rPr>
        <w:t xml:space="preserve"> поселения Крыловского </w:t>
      </w:r>
      <w:r w:rsidRPr="00745D29">
        <w:rPr>
          <w:color w:val="000000" w:themeColor="text1"/>
          <w:sz w:val="28"/>
          <w:szCs w:val="28"/>
          <w:lang w:val="ru-RU"/>
        </w:rPr>
        <w:t xml:space="preserve">района, </w:t>
      </w:r>
      <w:r w:rsidR="00EC49A2">
        <w:rPr>
          <w:color w:val="000000" w:themeColor="text1"/>
          <w:sz w:val="28"/>
          <w:szCs w:val="28"/>
          <w:lang w:val="ru-RU"/>
        </w:rPr>
        <w:t xml:space="preserve">                                  </w:t>
      </w:r>
      <w:proofErr w:type="gramStart"/>
      <w:r w:rsidRPr="00D41697">
        <w:rPr>
          <w:color w:val="000000" w:themeColor="text1"/>
          <w:sz w:val="28"/>
          <w:szCs w:val="28"/>
          <w:lang w:val="ru-RU"/>
        </w:rPr>
        <w:t>п</w:t>
      </w:r>
      <w:proofErr w:type="gramEnd"/>
      <w:r w:rsidR="00D41697">
        <w:rPr>
          <w:color w:val="000000" w:themeColor="text1"/>
          <w:sz w:val="28"/>
          <w:szCs w:val="28"/>
          <w:lang w:val="ru-RU"/>
        </w:rPr>
        <w:t xml:space="preserve"> </w:t>
      </w:r>
      <w:r w:rsidRPr="00D41697">
        <w:rPr>
          <w:color w:val="000000" w:themeColor="text1"/>
          <w:sz w:val="28"/>
          <w:szCs w:val="28"/>
          <w:lang w:val="ru-RU"/>
        </w:rPr>
        <w:t>о</w:t>
      </w:r>
      <w:r w:rsidR="00D41697">
        <w:rPr>
          <w:color w:val="000000" w:themeColor="text1"/>
          <w:sz w:val="28"/>
          <w:szCs w:val="28"/>
          <w:lang w:val="ru-RU"/>
        </w:rPr>
        <w:t xml:space="preserve"> </w:t>
      </w:r>
      <w:r w:rsidRPr="00D41697">
        <w:rPr>
          <w:color w:val="000000" w:themeColor="text1"/>
          <w:sz w:val="28"/>
          <w:szCs w:val="28"/>
          <w:lang w:val="ru-RU"/>
        </w:rPr>
        <w:t>с</w:t>
      </w:r>
      <w:r w:rsidR="00D41697">
        <w:rPr>
          <w:color w:val="000000" w:themeColor="text1"/>
          <w:sz w:val="28"/>
          <w:szCs w:val="28"/>
          <w:lang w:val="ru-RU"/>
        </w:rPr>
        <w:t xml:space="preserve"> </w:t>
      </w:r>
      <w:r w:rsidRPr="00D41697">
        <w:rPr>
          <w:color w:val="000000" w:themeColor="text1"/>
          <w:sz w:val="28"/>
          <w:szCs w:val="28"/>
          <w:lang w:val="ru-RU"/>
        </w:rPr>
        <w:t>т</w:t>
      </w:r>
      <w:r w:rsidR="00D41697">
        <w:rPr>
          <w:color w:val="000000" w:themeColor="text1"/>
          <w:sz w:val="28"/>
          <w:szCs w:val="28"/>
          <w:lang w:val="ru-RU"/>
        </w:rPr>
        <w:t xml:space="preserve"> </w:t>
      </w:r>
      <w:r w:rsidRPr="00D41697">
        <w:rPr>
          <w:color w:val="000000" w:themeColor="text1"/>
          <w:sz w:val="28"/>
          <w:szCs w:val="28"/>
          <w:lang w:val="ru-RU"/>
        </w:rPr>
        <w:t>а</w:t>
      </w:r>
      <w:r w:rsidR="00D41697">
        <w:rPr>
          <w:color w:val="000000" w:themeColor="text1"/>
          <w:sz w:val="28"/>
          <w:szCs w:val="28"/>
          <w:lang w:val="ru-RU"/>
        </w:rPr>
        <w:t xml:space="preserve"> </w:t>
      </w:r>
      <w:r w:rsidRPr="00D41697">
        <w:rPr>
          <w:color w:val="000000" w:themeColor="text1"/>
          <w:sz w:val="28"/>
          <w:szCs w:val="28"/>
          <w:lang w:val="ru-RU"/>
        </w:rPr>
        <w:t>н</w:t>
      </w:r>
      <w:r w:rsidR="00D41697">
        <w:rPr>
          <w:color w:val="000000" w:themeColor="text1"/>
          <w:sz w:val="28"/>
          <w:szCs w:val="28"/>
          <w:lang w:val="ru-RU"/>
        </w:rPr>
        <w:t xml:space="preserve"> </w:t>
      </w:r>
      <w:r w:rsidRPr="00D41697">
        <w:rPr>
          <w:color w:val="000000" w:themeColor="text1"/>
          <w:sz w:val="28"/>
          <w:szCs w:val="28"/>
          <w:lang w:val="ru-RU"/>
        </w:rPr>
        <w:t>о</w:t>
      </w:r>
      <w:r w:rsidR="00D41697">
        <w:rPr>
          <w:color w:val="000000" w:themeColor="text1"/>
          <w:sz w:val="28"/>
          <w:szCs w:val="28"/>
          <w:lang w:val="ru-RU"/>
        </w:rPr>
        <w:t xml:space="preserve"> </w:t>
      </w:r>
      <w:r w:rsidRPr="00D41697">
        <w:rPr>
          <w:color w:val="000000" w:themeColor="text1"/>
          <w:sz w:val="28"/>
          <w:szCs w:val="28"/>
          <w:lang w:val="ru-RU"/>
        </w:rPr>
        <w:t>в</w:t>
      </w:r>
      <w:r w:rsidR="00D41697">
        <w:rPr>
          <w:color w:val="000000" w:themeColor="text1"/>
          <w:sz w:val="28"/>
          <w:szCs w:val="28"/>
          <w:lang w:val="ru-RU"/>
        </w:rPr>
        <w:t xml:space="preserve"> </w:t>
      </w:r>
      <w:r w:rsidRPr="00D41697">
        <w:rPr>
          <w:color w:val="000000" w:themeColor="text1"/>
          <w:sz w:val="28"/>
          <w:szCs w:val="28"/>
          <w:lang w:val="ru-RU"/>
        </w:rPr>
        <w:t>л</w:t>
      </w:r>
      <w:r w:rsidR="00D41697">
        <w:rPr>
          <w:color w:val="000000" w:themeColor="text1"/>
          <w:sz w:val="28"/>
          <w:szCs w:val="28"/>
          <w:lang w:val="ru-RU"/>
        </w:rPr>
        <w:t xml:space="preserve"> </w:t>
      </w:r>
      <w:r w:rsidRPr="00D41697">
        <w:rPr>
          <w:color w:val="000000" w:themeColor="text1"/>
          <w:sz w:val="28"/>
          <w:szCs w:val="28"/>
          <w:lang w:val="ru-RU"/>
        </w:rPr>
        <w:t>я</w:t>
      </w:r>
      <w:r w:rsidR="00D41697">
        <w:rPr>
          <w:color w:val="000000" w:themeColor="text1"/>
          <w:sz w:val="28"/>
          <w:szCs w:val="28"/>
          <w:lang w:val="ru-RU"/>
        </w:rPr>
        <w:t xml:space="preserve"> </w:t>
      </w:r>
      <w:r w:rsidRPr="00D41697">
        <w:rPr>
          <w:color w:val="000000" w:themeColor="text1"/>
          <w:sz w:val="28"/>
          <w:szCs w:val="28"/>
          <w:lang w:val="ru-RU"/>
        </w:rPr>
        <w:t>ю:</w:t>
      </w:r>
    </w:p>
    <w:p w:rsidR="00EC49A2" w:rsidRPr="00EC49A2" w:rsidRDefault="00EC49A2" w:rsidP="005E3703">
      <w:pPr>
        <w:pStyle w:val="aa"/>
        <w:widowControl w:val="0"/>
        <w:numPr>
          <w:ilvl w:val="0"/>
          <w:numId w:val="3"/>
        </w:numPr>
        <w:suppressAutoHyphens/>
        <w:ind w:left="0" w:firstLine="709"/>
        <w:jc w:val="both"/>
        <w:rPr>
          <w:bCs/>
          <w:color w:val="000000" w:themeColor="text1"/>
          <w:kern w:val="28"/>
          <w:sz w:val="28"/>
          <w:szCs w:val="28"/>
          <w:lang w:val="ru-RU"/>
        </w:rPr>
      </w:pPr>
      <w:r>
        <w:rPr>
          <w:color w:val="000000" w:themeColor="text1"/>
          <w:sz w:val="28"/>
          <w:szCs w:val="28"/>
          <w:lang w:val="ru-RU"/>
        </w:rPr>
        <w:t>Внести в постановление администрации Крыловского сельского поселения Крыловского района от 27 мая 2020 года № 37</w:t>
      </w:r>
      <w:r w:rsidR="00CB5DD3" w:rsidRPr="00745D29">
        <w:rPr>
          <w:color w:val="000000" w:themeColor="text1"/>
          <w:sz w:val="28"/>
          <w:szCs w:val="28"/>
          <w:lang w:val="ru-RU"/>
        </w:rPr>
        <w:t xml:space="preserve"> </w:t>
      </w:r>
      <w:r>
        <w:rPr>
          <w:color w:val="000000" w:themeColor="text1"/>
          <w:sz w:val="28"/>
          <w:szCs w:val="28"/>
          <w:lang w:val="ru-RU"/>
        </w:rPr>
        <w:t xml:space="preserve">«Об утверждении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w:t>
      </w:r>
      <w:r>
        <w:rPr>
          <w:bCs/>
          <w:color w:val="000000" w:themeColor="text1"/>
          <w:kern w:val="28"/>
          <w:sz w:val="28"/>
          <w:szCs w:val="28"/>
          <w:lang w:val="ru-RU"/>
        </w:rPr>
        <w:t>ого</w:t>
      </w:r>
      <w:r w:rsidR="00F77A15" w:rsidRPr="00745D29">
        <w:rPr>
          <w:bCs/>
          <w:color w:val="000000" w:themeColor="text1"/>
          <w:kern w:val="28"/>
          <w:sz w:val="28"/>
          <w:szCs w:val="28"/>
          <w:lang w:val="ru-RU"/>
        </w:rPr>
        <w:t xml:space="preserve"> регламент</w:t>
      </w:r>
      <w:r>
        <w:rPr>
          <w:bCs/>
          <w:color w:val="000000" w:themeColor="text1"/>
          <w:kern w:val="28"/>
          <w:sz w:val="28"/>
          <w:szCs w:val="28"/>
          <w:lang w:val="ru-RU"/>
        </w:rPr>
        <w:t>а</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w:t>
      </w:r>
      <w:r w:rsidR="00D41697" w:rsidRPr="00D41697">
        <w:rPr>
          <w:color w:val="000000" w:themeColor="text1"/>
          <w:sz w:val="28"/>
          <w:szCs w:val="28"/>
          <w:lang w:val="ru-RU"/>
        </w:rPr>
        <w:t xml:space="preserve"> </w:t>
      </w:r>
      <w:r w:rsidR="00D41697">
        <w:rPr>
          <w:color w:val="000000" w:themeColor="text1"/>
          <w:sz w:val="28"/>
          <w:szCs w:val="28"/>
          <w:lang w:val="ru-RU"/>
        </w:rPr>
        <w:t xml:space="preserve">Крыловского </w:t>
      </w:r>
      <w:r w:rsidR="00D41697" w:rsidRPr="00745D29">
        <w:rPr>
          <w:color w:val="000000" w:themeColor="text1"/>
          <w:sz w:val="28"/>
          <w:szCs w:val="28"/>
          <w:lang w:val="ru-RU"/>
        </w:rPr>
        <w:t>сельского</w:t>
      </w:r>
      <w:r w:rsidR="00D41697">
        <w:rPr>
          <w:color w:val="000000" w:themeColor="text1"/>
          <w:sz w:val="28"/>
          <w:szCs w:val="28"/>
          <w:lang w:val="ru-RU"/>
        </w:rPr>
        <w:t xml:space="preserve"> поселения Крыловского </w:t>
      </w:r>
      <w:r w:rsidR="00D41697" w:rsidRPr="00745D29">
        <w:rPr>
          <w:color w:val="000000" w:themeColor="text1"/>
          <w:sz w:val="28"/>
          <w:szCs w:val="28"/>
          <w:lang w:val="ru-RU"/>
        </w:rPr>
        <w:t>района</w:t>
      </w:r>
      <w:r w:rsidR="00F77A15" w:rsidRPr="00745D29">
        <w:rPr>
          <w:bCs/>
          <w:color w:val="000000" w:themeColor="text1"/>
          <w:kern w:val="28"/>
          <w:sz w:val="28"/>
          <w:szCs w:val="28"/>
          <w:lang w:val="ru-RU"/>
        </w:rPr>
        <w:t>»</w:t>
      </w:r>
      <w:r w:rsidR="00CB5DD3" w:rsidRPr="00745D29">
        <w:rPr>
          <w:color w:val="000000" w:themeColor="text1"/>
          <w:sz w:val="28"/>
          <w:szCs w:val="28"/>
          <w:lang w:val="ru-RU"/>
        </w:rPr>
        <w:t xml:space="preserve"> </w:t>
      </w:r>
      <w:r>
        <w:rPr>
          <w:color w:val="000000" w:themeColor="text1"/>
          <w:sz w:val="28"/>
          <w:szCs w:val="28"/>
          <w:lang w:val="ru-RU"/>
        </w:rPr>
        <w:t>(далее – Регламент) следующие изменения</w:t>
      </w:r>
      <w:r w:rsidR="00DD2315">
        <w:rPr>
          <w:color w:val="000000" w:themeColor="text1"/>
          <w:sz w:val="28"/>
          <w:szCs w:val="28"/>
          <w:lang w:val="ru-RU"/>
        </w:rPr>
        <w:t xml:space="preserve"> и дополнения</w:t>
      </w:r>
      <w:r>
        <w:rPr>
          <w:color w:val="000000" w:themeColor="text1"/>
          <w:sz w:val="28"/>
          <w:szCs w:val="28"/>
          <w:lang w:val="ru-RU"/>
        </w:rPr>
        <w:t>:</w:t>
      </w:r>
    </w:p>
    <w:p w:rsidR="00DC6157" w:rsidRDefault="00DD2315" w:rsidP="00DC6157">
      <w:pPr>
        <w:pStyle w:val="aa"/>
        <w:widowControl w:val="0"/>
        <w:numPr>
          <w:ilvl w:val="1"/>
          <w:numId w:val="5"/>
        </w:numPr>
        <w:suppressAutoHyphens/>
        <w:ind w:left="0" w:firstLine="709"/>
        <w:jc w:val="both"/>
        <w:rPr>
          <w:color w:val="000000" w:themeColor="text1"/>
          <w:sz w:val="28"/>
          <w:szCs w:val="28"/>
          <w:lang w:val="ru-RU"/>
        </w:rPr>
      </w:pPr>
      <w:r>
        <w:rPr>
          <w:color w:val="000000" w:themeColor="text1"/>
          <w:sz w:val="28"/>
          <w:szCs w:val="28"/>
          <w:lang w:val="ru-RU"/>
        </w:rPr>
        <w:t>А</w:t>
      </w:r>
      <w:r w:rsidRPr="00DD2315">
        <w:rPr>
          <w:color w:val="000000" w:themeColor="text1"/>
          <w:sz w:val="28"/>
          <w:szCs w:val="28"/>
          <w:lang w:val="ru-RU"/>
        </w:rPr>
        <w:t xml:space="preserve">бзац </w:t>
      </w:r>
      <w:r>
        <w:rPr>
          <w:color w:val="000000" w:themeColor="text1"/>
          <w:sz w:val="28"/>
          <w:szCs w:val="28"/>
          <w:lang w:val="ru-RU"/>
        </w:rPr>
        <w:t>п</w:t>
      </w:r>
      <w:r w:rsidR="00DC6157">
        <w:rPr>
          <w:color w:val="000000" w:themeColor="text1"/>
          <w:sz w:val="28"/>
          <w:szCs w:val="28"/>
          <w:lang w:val="ru-RU"/>
        </w:rPr>
        <w:t xml:space="preserve">ервый пункта 1.3.2.2 </w:t>
      </w:r>
      <w:r>
        <w:rPr>
          <w:color w:val="000000" w:themeColor="text1"/>
          <w:sz w:val="28"/>
          <w:szCs w:val="28"/>
          <w:lang w:val="ru-RU"/>
        </w:rPr>
        <w:t xml:space="preserve">подраздела 1.3. раздела 1 Регламента </w:t>
      </w:r>
      <w:r w:rsidR="00DC6157">
        <w:rPr>
          <w:color w:val="000000" w:themeColor="text1"/>
          <w:sz w:val="28"/>
          <w:szCs w:val="28"/>
          <w:lang w:val="ru-RU"/>
        </w:rPr>
        <w:t>изложить в следующей редакции:</w:t>
      </w:r>
    </w:p>
    <w:p w:rsidR="00DC6157" w:rsidRPr="00DC6157" w:rsidRDefault="00DC6157" w:rsidP="00DC6157">
      <w:pPr>
        <w:widowControl w:val="0"/>
        <w:suppressAutoHyphens/>
        <w:ind w:firstLine="709"/>
        <w:jc w:val="both"/>
        <w:rPr>
          <w:color w:val="000000" w:themeColor="text1"/>
          <w:sz w:val="28"/>
          <w:szCs w:val="28"/>
          <w:lang w:val="ru-RU"/>
        </w:rPr>
      </w:pPr>
      <w:r>
        <w:rPr>
          <w:color w:val="000000" w:themeColor="text1"/>
          <w:sz w:val="28"/>
          <w:szCs w:val="28"/>
          <w:lang w:val="ru-RU"/>
        </w:rPr>
        <w:t>«</w:t>
      </w:r>
      <w:r w:rsidRPr="00DC6157">
        <w:rPr>
          <w:color w:val="000000" w:themeColor="text1"/>
          <w:sz w:val="28"/>
          <w:szCs w:val="28"/>
          <w:lang w:val="ru-RU"/>
        </w:rPr>
        <w:t xml:space="preserve">Посредством размещения информации на официальном сайте администрации Крыловского сельского поселения Крыловского района </w:t>
      </w:r>
      <w:r>
        <w:rPr>
          <w:color w:val="000000" w:themeColor="text1"/>
          <w:sz w:val="28"/>
          <w:szCs w:val="28"/>
          <w:lang w:val="ru-RU"/>
        </w:rPr>
        <w:t xml:space="preserve">                </w:t>
      </w:r>
      <w:r w:rsidRPr="00DC6157">
        <w:rPr>
          <w:color w:val="000000" w:themeColor="text1"/>
          <w:sz w:val="28"/>
          <w:szCs w:val="28"/>
          <w:lang w:val="ru-RU"/>
        </w:rPr>
        <w:t>http://krilovsk</w:t>
      </w:r>
      <w:r>
        <w:rPr>
          <w:color w:val="000000" w:themeColor="text1"/>
          <w:sz w:val="28"/>
          <w:szCs w:val="28"/>
        </w:rPr>
        <w:t>ay</w:t>
      </w:r>
      <w:r w:rsidRPr="00DC6157">
        <w:rPr>
          <w:color w:val="000000" w:themeColor="text1"/>
          <w:sz w:val="28"/>
          <w:szCs w:val="28"/>
          <w:lang w:val="ru-RU"/>
        </w:rPr>
        <w:t>.</w:t>
      </w:r>
      <w:proofErr w:type="spellStart"/>
      <w:r w:rsidRPr="00DC6157">
        <w:rPr>
          <w:color w:val="000000" w:themeColor="text1"/>
          <w:sz w:val="28"/>
          <w:szCs w:val="28"/>
          <w:lang w:val="ru-RU"/>
        </w:rPr>
        <w:t>ru</w:t>
      </w:r>
      <w:proofErr w:type="spellEnd"/>
      <w:r w:rsidRPr="00DC6157">
        <w:rPr>
          <w:color w:val="000000" w:themeColor="text1"/>
          <w:sz w:val="28"/>
          <w:szCs w:val="28"/>
          <w:lang w:val="ru-RU"/>
        </w:rPr>
        <w:t>/</w:t>
      </w:r>
      <w:r>
        <w:rPr>
          <w:color w:val="000000" w:themeColor="text1"/>
          <w:sz w:val="28"/>
          <w:szCs w:val="28"/>
          <w:lang w:val="ru-RU"/>
        </w:rPr>
        <w:t xml:space="preserve"> </w:t>
      </w:r>
      <w:r w:rsidRPr="00DC6157">
        <w:rPr>
          <w:color w:val="000000" w:themeColor="text1"/>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DC6157" w:rsidRPr="00DC6157" w:rsidRDefault="00DC6157" w:rsidP="00DC6157">
      <w:pPr>
        <w:pStyle w:val="aa"/>
        <w:widowControl w:val="0"/>
        <w:numPr>
          <w:ilvl w:val="1"/>
          <w:numId w:val="5"/>
        </w:numPr>
        <w:suppressAutoHyphens/>
        <w:ind w:left="0" w:firstLine="709"/>
        <w:jc w:val="both"/>
        <w:rPr>
          <w:color w:val="000000" w:themeColor="text1"/>
          <w:sz w:val="28"/>
          <w:szCs w:val="28"/>
          <w:lang w:val="ru-RU"/>
        </w:rPr>
      </w:pPr>
      <w:r w:rsidRPr="00DC6157">
        <w:rPr>
          <w:color w:val="000000" w:themeColor="text1"/>
          <w:sz w:val="28"/>
          <w:szCs w:val="28"/>
          <w:lang w:val="ru-RU"/>
        </w:rPr>
        <w:t>Пункт 1.3.5.1. подраздела 1.3 раздела 1 Регламента изложить в следующей редакции:</w:t>
      </w:r>
    </w:p>
    <w:p w:rsidR="00DC6157" w:rsidRPr="00DC6157" w:rsidRDefault="00DC6157" w:rsidP="00DC6157">
      <w:pPr>
        <w:widowControl w:val="0"/>
        <w:suppressAutoHyphens/>
        <w:ind w:firstLine="709"/>
        <w:jc w:val="both"/>
        <w:rPr>
          <w:color w:val="000000" w:themeColor="text1"/>
          <w:sz w:val="28"/>
          <w:szCs w:val="28"/>
          <w:lang w:val="ru-RU"/>
        </w:rPr>
      </w:pPr>
      <w:r>
        <w:rPr>
          <w:color w:val="000000" w:themeColor="text1"/>
          <w:sz w:val="28"/>
          <w:szCs w:val="28"/>
          <w:lang w:val="ru-RU"/>
        </w:rPr>
        <w:t xml:space="preserve">«1.3.5.1. </w:t>
      </w:r>
      <w:r w:rsidRPr="00DC6157">
        <w:rPr>
          <w:color w:val="000000" w:themeColor="text1"/>
          <w:sz w:val="28"/>
          <w:szCs w:val="28"/>
          <w:lang w:val="ru-RU"/>
        </w:rPr>
        <w:t>Администрация расположена по адресу: 352080, Краснодарский край, Крыловский район, станица Крыловская, улица 151 Стрелковой дивизии, д.1, электронный адрес: admposkryl@mail.ru.</w:t>
      </w:r>
    </w:p>
    <w:p w:rsidR="00DC6157" w:rsidRPr="00DC6157" w:rsidRDefault="00DC6157" w:rsidP="00DC6157">
      <w:pPr>
        <w:widowControl w:val="0"/>
        <w:suppressAutoHyphens/>
        <w:ind w:firstLine="709"/>
        <w:jc w:val="both"/>
        <w:rPr>
          <w:color w:val="000000" w:themeColor="text1"/>
          <w:sz w:val="28"/>
          <w:szCs w:val="28"/>
          <w:lang w:val="ru-RU"/>
        </w:rPr>
      </w:pPr>
      <w:r w:rsidRPr="00DC6157">
        <w:rPr>
          <w:color w:val="000000" w:themeColor="text1"/>
          <w:sz w:val="28"/>
          <w:szCs w:val="28"/>
          <w:lang w:val="ru-RU"/>
        </w:rPr>
        <w:t>Справочные телефоны администрации: 8 (86161) 31-3-45, 31-</w:t>
      </w:r>
      <w:r w:rsidR="00E055F4">
        <w:rPr>
          <w:color w:val="000000" w:themeColor="text1"/>
          <w:sz w:val="28"/>
          <w:szCs w:val="28"/>
          <w:lang w:val="ru-RU"/>
        </w:rPr>
        <w:t>2</w:t>
      </w:r>
      <w:r w:rsidRPr="00DC6157">
        <w:rPr>
          <w:color w:val="000000" w:themeColor="text1"/>
          <w:sz w:val="28"/>
          <w:szCs w:val="28"/>
          <w:lang w:val="ru-RU"/>
        </w:rPr>
        <w:t>-</w:t>
      </w:r>
      <w:r w:rsidR="00E055F4">
        <w:rPr>
          <w:color w:val="000000" w:themeColor="text1"/>
          <w:sz w:val="28"/>
          <w:szCs w:val="28"/>
          <w:lang w:val="ru-RU"/>
        </w:rPr>
        <w:t>44</w:t>
      </w:r>
      <w:r w:rsidRPr="00DC6157">
        <w:rPr>
          <w:color w:val="000000" w:themeColor="text1"/>
          <w:sz w:val="28"/>
          <w:szCs w:val="28"/>
          <w:lang w:val="ru-RU"/>
        </w:rPr>
        <w:t>.</w:t>
      </w:r>
    </w:p>
    <w:p w:rsidR="00DC6157" w:rsidRPr="00DC6157" w:rsidRDefault="00DC6157" w:rsidP="00DC6157">
      <w:pPr>
        <w:widowControl w:val="0"/>
        <w:suppressAutoHyphens/>
        <w:ind w:firstLine="709"/>
        <w:jc w:val="both"/>
        <w:rPr>
          <w:color w:val="000000" w:themeColor="text1"/>
          <w:sz w:val="28"/>
          <w:szCs w:val="28"/>
          <w:lang w:val="ru-RU"/>
        </w:rPr>
      </w:pPr>
      <w:r w:rsidRPr="00DC6157">
        <w:rPr>
          <w:color w:val="000000" w:themeColor="text1"/>
          <w:sz w:val="28"/>
          <w:szCs w:val="28"/>
          <w:lang w:val="ru-RU"/>
        </w:rPr>
        <w:lastRenderedPageBreak/>
        <w:t>График работы уполномоченного органа: понедельник – пятница с 08.00 до 16.00, перерыв с 12.00 до 12.50, суббота и воскресенье – выходные.</w:t>
      </w:r>
    </w:p>
    <w:p w:rsidR="00DC6157" w:rsidRDefault="00DC6157" w:rsidP="00DC6157">
      <w:pPr>
        <w:widowControl w:val="0"/>
        <w:suppressAutoHyphens/>
        <w:ind w:firstLine="709"/>
        <w:jc w:val="both"/>
        <w:rPr>
          <w:color w:val="000000" w:themeColor="text1"/>
          <w:sz w:val="28"/>
          <w:szCs w:val="28"/>
          <w:lang w:val="ru-RU"/>
        </w:rPr>
      </w:pPr>
      <w:r w:rsidRPr="00DC6157">
        <w:rPr>
          <w:color w:val="000000" w:themeColor="text1"/>
          <w:sz w:val="28"/>
          <w:szCs w:val="28"/>
          <w:lang w:val="ru-RU"/>
        </w:rPr>
        <w:t>Адрес сайта - http://krilovsk</w:t>
      </w:r>
      <w:r>
        <w:rPr>
          <w:color w:val="000000" w:themeColor="text1"/>
          <w:sz w:val="28"/>
          <w:szCs w:val="28"/>
        </w:rPr>
        <w:t>ay</w:t>
      </w:r>
      <w:r w:rsidRPr="00DC6157">
        <w:rPr>
          <w:color w:val="000000" w:themeColor="text1"/>
          <w:sz w:val="28"/>
          <w:szCs w:val="28"/>
          <w:lang w:val="ru-RU"/>
        </w:rPr>
        <w:t>.</w:t>
      </w:r>
      <w:proofErr w:type="spellStart"/>
      <w:r w:rsidRPr="00DC6157">
        <w:rPr>
          <w:color w:val="000000" w:themeColor="text1"/>
          <w:sz w:val="28"/>
          <w:szCs w:val="28"/>
          <w:lang w:val="ru-RU"/>
        </w:rPr>
        <w:t>ru</w:t>
      </w:r>
      <w:proofErr w:type="spellEnd"/>
      <w:r w:rsidRPr="00DC6157">
        <w:rPr>
          <w:color w:val="000000" w:themeColor="text1"/>
          <w:sz w:val="28"/>
          <w:szCs w:val="28"/>
          <w:lang w:val="ru-RU"/>
        </w:rPr>
        <w:t>/</w:t>
      </w:r>
      <w:r>
        <w:rPr>
          <w:color w:val="000000" w:themeColor="text1"/>
          <w:sz w:val="28"/>
          <w:szCs w:val="28"/>
          <w:lang w:val="ru-RU"/>
        </w:rPr>
        <w:t>»</w:t>
      </w:r>
      <w:r w:rsidRPr="00DC6157">
        <w:rPr>
          <w:color w:val="000000" w:themeColor="text1"/>
          <w:sz w:val="28"/>
          <w:szCs w:val="28"/>
          <w:lang w:val="ru-RU"/>
        </w:rPr>
        <w:t>.</w:t>
      </w:r>
    </w:p>
    <w:p w:rsidR="00CB5DD3" w:rsidRDefault="00DC6157" w:rsidP="00DC6157">
      <w:pPr>
        <w:widowControl w:val="0"/>
        <w:suppressAutoHyphens/>
        <w:ind w:firstLine="709"/>
        <w:jc w:val="both"/>
        <w:rPr>
          <w:color w:val="000000" w:themeColor="text1"/>
          <w:sz w:val="28"/>
          <w:szCs w:val="28"/>
          <w:lang w:val="ru-RU"/>
        </w:rPr>
      </w:pPr>
      <w:r>
        <w:rPr>
          <w:color w:val="000000" w:themeColor="text1"/>
          <w:sz w:val="28"/>
          <w:szCs w:val="28"/>
          <w:lang w:val="ru-RU"/>
        </w:rPr>
        <w:t>1.</w:t>
      </w:r>
      <w:r w:rsidR="00E055F4">
        <w:rPr>
          <w:color w:val="000000" w:themeColor="text1"/>
          <w:sz w:val="28"/>
          <w:szCs w:val="28"/>
          <w:lang w:val="ru-RU"/>
        </w:rPr>
        <w:t>3</w:t>
      </w:r>
      <w:r>
        <w:rPr>
          <w:color w:val="000000" w:themeColor="text1"/>
          <w:sz w:val="28"/>
          <w:szCs w:val="28"/>
          <w:lang w:val="ru-RU"/>
        </w:rPr>
        <w:t>. Раздел 2 Регламента дополнить подразделом 2.6.1 «Указание на запрет требовать от заявителя» в следующей редакции:</w:t>
      </w:r>
    </w:p>
    <w:p w:rsidR="00DC6157" w:rsidRPr="00DC6157" w:rsidRDefault="00DC6157" w:rsidP="00DC615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«2.6.1.1 </w:t>
      </w:r>
      <w:r w:rsidRPr="00DC6157">
        <w:rPr>
          <w:bCs/>
          <w:color w:val="000000" w:themeColor="text1"/>
          <w:kern w:val="28"/>
          <w:sz w:val="28"/>
          <w:szCs w:val="28"/>
          <w:lang w:val="ru-RU"/>
        </w:rPr>
        <w:t xml:space="preserve">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DC6157" w:rsidRPr="00DC6157" w:rsidRDefault="00DC6157" w:rsidP="00DC6157">
      <w:pPr>
        <w:widowControl w:val="0"/>
        <w:suppressAutoHyphens/>
        <w:ind w:firstLine="709"/>
        <w:jc w:val="both"/>
        <w:rPr>
          <w:bCs/>
          <w:color w:val="000000" w:themeColor="text1"/>
          <w:kern w:val="28"/>
          <w:sz w:val="28"/>
          <w:szCs w:val="28"/>
          <w:lang w:val="ru-RU"/>
        </w:rPr>
      </w:pPr>
      <w:r w:rsidRPr="00DC6157">
        <w:rPr>
          <w:bCs/>
          <w:color w:val="000000" w:themeColor="text1"/>
          <w:kern w:val="28"/>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DC6157" w:rsidRPr="00DC6157" w:rsidRDefault="00DC6157" w:rsidP="00DC6157">
      <w:pPr>
        <w:widowControl w:val="0"/>
        <w:suppressAutoHyphens/>
        <w:ind w:firstLine="709"/>
        <w:jc w:val="both"/>
        <w:rPr>
          <w:bCs/>
          <w:color w:val="000000" w:themeColor="text1"/>
          <w:kern w:val="28"/>
          <w:sz w:val="28"/>
          <w:szCs w:val="28"/>
          <w:lang w:val="ru-RU"/>
        </w:rPr>
      </w:pPr>
      <w:r w:rsidRPr="00DC6157">
        <w:rPr>
          <w:bCs/>
          <w:color w:val="000000" w:themeColor="text1"/>
          <w:kern w:val="28"/>
          <w:sz w:val="28"/>
          <w:szCs w:val="28"/>
          <w:lang w:val="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DC6157" w:rsidRPr="00DC6157" w:rsidRDefault="00DC6157" w:rsidP="00DC6157">
      <w:pPr>
        <w:widowControl w:val="0"/>
        <w:suppressAutoHyphens/>
        <w:ind w:firstLine="709"/>
        <w:jc w:val="both"/>
        <w:rPr>
          <w:bCs/>
          <w:color w:val="000000" w:themeColor="text1"/>
          <w:kern w:val="28"/>
          <w:sz w:val="28"/>
          <w:szCs w:val="28"/>
          <w:lang w:val="ru-RU"/>
        </w:rPr>
      </w:pPr>
      <w:r w:rsidRPr="00DC6157">
        <w:rPr>
          <w:bCs/>
          <w:color w:val="000000" w:themeColor="text1"/>
          <w:kern w:val="28"/>
          <w:sz w:val="28"/>
          <w:szCs w:val="28"/>
          <w:lang w:val="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C6157" w:rsidRPr="00DC6157" w:rsidRDefault="00DC6157" w:rsidP="00DC6157">
      <w:pPr>
        <w:widowControl w:val="0"/>
        <w:suppressAutoHyphens/>
        <w:ind w:firstLine="709"/>
        <w:jc w:val="both"/>
        <w:rPr>
          <w:bCs/>
          <w:color w:val="000000" w:themeColor="text1"/>
          <w:kern w:val="28"/>
          <w:sz w:val="28"/>
          <w:szCs w:val="28"/>
          <w:lang w:val="ru-RU"/>
        </w:rPr>
      </w:pPr>
      <w:r w:rsidRPr="00DC6157">
        <w:rPr>
          <w:bCs/>
          <w:color w:val="000000" w:themeColor="text1"/>
          <w:kern w:val="28"/>
          <w:sz w:val="28"/>
          <w:szCs w:val="28"/>
          <w:lang w:val="ru-RU"/>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55F4" w:rsidRDefault="00DC6157" w:rsidP="00DC6157">
      <w:pPr>
        <w:widowControl w:val="0"/>
        <w:suppressAutoHyphens/>
        <w:ind w:firstLine="709"/>
        <w:jc w:val="both"/>
        <w:rPr>
          <w:bCs/>
          <w:color w:val="000000" w:themeColor="text1"/>
          <w:kern w:val="28"/>
          <w:sz w:val="28"/>
          <w:szCs w:val="28"/>
          <w:lang w:val="ru-RU"/>
        </w:rPr>
      </w:pPr>
      <w:r w:rsidRPr="00DC6157">
        <w:rPr>
          <w:bCs/>
          <w:color w:val="000000" w:themeColor="text1"/>
          <w:kern w:val="28"/>
          <w:sz w:val="28"/>
          <w:szCs w:val="28"/>
          <w:lang w:val="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sidR="00E055F4">
        <w:rPr>
          <w:bCs/>
          <w:color w:val="000000" w:themeColor="text1"/>
          <w:kern w:val="28"/>
          <w:sz w:val="28"/>
          <w:szCs w:val="28"/>
          <w:lang w:val="ru-RU"/>
        </w:rPr>
        <w:t>(</w:t>
      </w:r>
      <w:r w:rsidRPr="00E055F4">
        <w:rPr>
          <w:bCs/>
          <w:i/>
          <w:iCs/>
          <w:color w:val="000000" w:themeColor="text1"/>
          <w:kern w:val="28"/>
          <w:sz w:val="28"/>
          <w:szCs w:val="28"/>
          <w:lang w:val="ru-RU"/>
        </w:rPr>
        <w:t>Использование вышеуказанных технологий проводится при наличии технической возможности</w:t>
      </w:r>
      <w:r w:rsidR="00E055F4">
        <w:rPr>
          <w:bCs/>
          <w:i/>
          <w:iCs/>
          <w:color w:val="000000" w:themeColor="text1"/>
          <w:kern w:val="28"/>
          <w:sz w:val="28"/>
          <w:szCs w:val="28"/>
          <w:lang w:val="ru-RU"/>
        </w:rPr>
        <w:t>)</w:t>
      </w:r>
      <w:r w:rsidR="00E055F4">
        <w:rPr>
          <w:bCs/>
          <w:color w:val="000000" w:themeColor="text1"/>
          <w:kern w:val="28"/>
          <w:sz w:val="28"/>
          <w:szCs w:val="28"/>
          <w:lang w:val="ru-RU"/>
        </w:rPr>
        <w:t>.</w:t>
      </w:r>
    </w:p>
    <w:p w:rsidR="00E055F4" w:rsidRPr="00E055F4" w:rsidRDefault="00E055F4" w:rsidP="00E055F4">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lastRenderedPageBreak/>
        <w:t xml:space="preserve">2.6.2.2. </w:t>
      </w:r>
      <w:r w:rsidRPr="00E055F4">
        <w:rPr>
          <w:bCs/>
          <w:color w:val="000000" w:themeColor="text1"/>
          <w:kern w:val="28"/>
          <w:sz w:val="28"/>
          <w:szCs w:val="28"/>
          <w:lang w:val="ru-RU"/>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55F4" w:rsidRPr="00E055F4" w:rsidRDefault="00E055F4" w:rsidP="00E055F4">
      <w:pPr>
        <w:widowControl w:val="0"/>
        <w:suppressAutoHyphens/>
        <w:ind w:firstLine="709"/>
        <w:jc w:val="both"/>
        <w:rPr>
          <w:bCs/>
          <w:color w:val="000000" w:themeColor="text1"/>
          <w:kern w:val="28"/>
          <w:sz w:val="28"/>
          <w:szCs w:val="28"/>
          <w:lang w:val="ru-RU"/>
        </w:rPr>
      </w:pPr>
      <w:r w:rsidRPr="00E055F4">
        <w:rPr>
          <w:bCs/>
          <w:color w:val="000000" w:themeColor="text1"/>
          <w:kern w:val="28"/>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55F4" w:rsidRPr="00E055F4" w:rsidRDefault="00E055F4" w:rsidP="00E055F4">
      <w:pPr>
        <w:widowControl w:val="0"/>
        <w:suppressAutoHyphens/>
        <w:ind w:firstLine="709"/>
        <w:jc w:val="both"/>
        <w:rPr>
          <w:bCs/>
          <w:color w:val="000000" w:themeColor="text1"/>
          <w:kern w:val="28"/>
          <w:sz w:val="28"/>
          <w:szCs w:val="28"/>
          <w:lang w:val="ru-RU"/>
        </w:rPr>
      </w:pPr>
      <w:r w:rsidRPr="00E055F4">
        <w:rPr>
          <w:bCs/>
          <w:color w:val="000000" w:themeColor="text1"/>
          <w:kern w:val="28"/>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55F4" w:rsidRPr="00E055F4" w:rsidRDefault="00E055F4" w:rsidP="00E055F4">
      <w:pPr>
        <w:widowControl w:val="0"/>
        <w:suppressAutoHyphens/>
        <w:ind w:firstLine="709"/>
        <w:jc w:val="both"/>
        <w:rPr>
          <w:bCs/>
          <w:color w:val="000000" w:themeColor="text1"/>
          <w:kern w:val="28"/>
          <w:sz w:val="28"/>
          <w:szCs w:val="28"/>
          <w:lang w:val="ru-RU"/>
        </w:rPr>
      </w:pPr>
      <w:r w:rsidRPr="00E055F4">
        <w:rPr>
          <w:bCs/>
          <w:color w:val="000000" w:themeColor="text1"/>
          <w:kern w:val="28"/>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55F4" w:rsidRDefault="00E055F4" w:rsidP="00E055F4">
      <w:pPr>
        <w:widowControl w:val="0"/>
        <w:suppressAutoHyphens/>
        <w:ind w:firstLine="709"/>
        <w:jc w:val="both"/>
        <w:rPr>
          <w:bCs/>
          <w:color w:val="000000" w:themeColor="text1"/>
          <w:kern w:val="28"/>
          <w:sz w:val="28"/>
          <w:szCs w:val="28"/>
          <w:lang w:val="ru-RU"/>
        </w:rPr>
      </w:pPr>
      <w:r w:rsidRPr="00E055F4">
        <w:rPr>
          <w:bCs/>
          <w:color w:val="000000" w:themeColor="text1"/>
          <w:kern w:val="28"/>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3ACB" w:rsidRPr="00E055F4" w:rsidRDefault="00D93ACB" w:rsidP="00E055F4">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Запрещено требовать </w:t>
      </w:r>
      <w:r w:rsidRPr="00D93ACB">
        <w:rPr>
          <w:bCs/>
          <w:color w:val="000000" w:themeColor="text1"/>
          <w:kern w:val="28"/>
          <w:sz w:val="28"/>
          <w:szCs w:val="28"/>
          <w:lang w:val="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bCs/>
          <w:color w:val="000000" w:themeColor="text1"/>
          <w:kern w:val="28"/>
          <w:sz w:val="28"/>
          <w:szCs w:val="28"/>
          <w:lang w:val="ru-RU"/>
        </w:rPr>
        <w:t xml:space="preserve"> № 210-ФЗ</w:t>
      </w:r>
      <w:r w:rsidRPr="00D93ACB">
        <w:rPr>
          <w:bCs/>
          <w:color w:val="000000" w:themeColor="text1"/>
          <w:kern w:val="28"/>
          <w:sz w:val="28"/>
          <w:szCs w:val="28"/>
          <w:lang w:val="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6157" w:rsidRDefault="00E055F4" w:rsidP="00E055F4">
      <w:pPr>
        <w:widowControl w:val="0"/>
        <w:suppressAutoHyphens/>
        <w:ind w:firstLine="709"/>
        <w:jc w:val="both"/>
        <w:rPr>
          <w:bCs/>
          <w:color w:val="000000" w:themeColor="text1"/>
          <w:kern w:val="28"/>
          <w:sz w:val="28"/>
          <w:szCs w:val="28"/>
          <w:lang w:val="ru-RU"/>
        </w:rPr>
      </w:pPr>
      <w:r w:rsidRPr="00E055F4">
        <w:rPr>
          <w:bCs/>
          <w:color w:val="000000" w:themeColor="text1"/>
          <w:kern w:val="28"/>
          <w:sz w:val="28"/>
          <w:szCs w:val="28"/>
          <w:lang w:val="ru-RU"/>
        </w:rPr>
        <w:t>2.</w:t>
      </w:r>
      <w:r>
        <w:rPr>
          <w:bCs/>
          <w:color w:val="000000" w:themeColor="text1"/>
          <w:kern w:val="28"/>
          <w:sz w:val="28"/>
          <w:szCs w:val="28"/>
          <w:lang w:val="ru-RU"/>
        </w:rPr>
        <w:t>6.2</w:t>
      </w:r>
      <w:r w:rsidRPr="00E055F4">
        <w:rPr>
          <w:bCs/>
          <w:color w:val="000000" w:themeColor="text1"/>
          <w:kern w:val="28"/>
          <w:sz w:val="28"/>
          <w:szCs w:val="28"/>
          <w:lang w:val="ru-RU"/>
        </w:rPr>
        <w:t>.3.</w:t>
      </w:r>
      <w:r>
        <w:rPr>
          <w:bCs/>
          <w:color w:val="000000" w:themeColor="text1"/>
          <w:kern w:val="28"/>
          <w:sz w:val="28"/>
          <w:szCs w:val="28"/>
          <w:lang w:val="ru-RU"/>
        </w:rPr>
        <w:t xml:space="preserve"> </w:t>
      </w:r>
      <w:r w:rsidRPr="00E055F4">
        <w:rPr>
          <w:bCs/>
          <w:color w:val="000000" w:themeColor="text1"/>
          <w:kern w:val="28"/>
          <w:sz w:val="28"/>
          <w:szCs w:val="28"/>
          <w:lang w:val="ru-RU"/>
        </w:rPr>
        <w:t xml:space="preserve">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w:t>
      </w:r>
      <w:r w:rsidRPr="00E055F4">
        <w:rPr>
          <w:bCs/>
          <w:color w:val="000000" w:themeColor="text1"/>
          <w:kern w:val="28"/>
          <w:sz w:val="28"/>
          <w:szCs w:val="28"/>
          <w:lang w:val="ru-RU"/>
        </w:rPr>
        <w:lastRenderedPageBreak/>
        <w:t>муниципальной услуги.</w:t>
      </w:r>
      <w:r w:rsidR="00DC6157">
        <w:rPr>
          <w:bCs/>
          <w:color w:val="000000" w:themeColor="text1"/>
          <w:kern w:val="28"/>
          <w:sz w:val="28"/>
          <w:szCs w:val="28"/>
          <w:lang w:val="ru-RU"/>
        </w:rPr>
        <w:t>»</w:t>
      </w:r>
      <w:r w:rsidR="00DC6157" w:rsidRPr="00DC6157">
        <w:rPr>
          <w:bCs/>
          <w:color w:val="000000" w:themeColor="text1"/>
          <w:kern w:val="28"/>
          <w:sz w:val="28"/>
          <w:szCs w:val="28"/>
          <w:lang w:val="ru-RU"/>
        </w:rPr>
        <w:t>.</w:t>
      </w:r>
    </w:p>
    <w:p w:rsidR="00D93ACB" w:rsidRDefault="00DC6157" w:rsidP="00DC615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E055F4">
        <w:rPr>
          <w:bCs/>
          <w:color w:val="000000" w:themeColor="text1"/>
          <w:kern w:val="28"/>
          <w:sz w:val="28"/>
          <w:szCs w:val="28"/>
          <w:lang w:val="ru-RU"/>
        </w:rPr>
        <w:t>4</w:t>
      </w:r>
      <w:r>
        <w:rPr>
          <w:bCs/>
          <w:color w:val="000000" w:themeColor="text1"/>
          <w:kern w:val="28"/>
          <w:sz w:val="28"/>
          <w:szCs w:val="28"/>
          <w:lang w:val="ru-RU"/>
        </w:rPr>
        <w:t>.</w:t>
      </w:r>
      <w:r w:rsidR="00E055F4">
        <w:rPr>
          <w:bCs/>
          <w:color w:val="000000" w:themeColor="text1"/>
          <w:kern w:val="28"/>
          <w:sz w:val="28"/>
          <w:szCs w:val="28"/>
          <w:lang w:val="ru-RU"/>
        </w:rPr>
        <w:t xml:space="preserve"> </w:t>
      </w:r>
      <w:r w:rsidR="00D93ACB">
        <w:rPr>
          <w:bCs/>
          <w:color w:val="000000" w:themeColor="text1"/>
          <w:kern w:val="28"/>
          <w:sz w:val="28"/>
          <w:szCs w:val="28"/>
          <w:lang w:val="ru-RU"/>
        </w:rPr>
        <w:t xml:space="preserve">Подраздел 2.13 </w:t>
      </w:r>
      <w:r w:rsidR="00DD2315">
        <w:rPr>
          <w:bCs/>
          <w:color w:val="000000" w:themeColor="text1"/>
          <w:kern w:val="28"/>
          <w:sz w:val="28"/>
          <w:szCs w:val="28"/>
          <w:lang w:val="ru-RU"/>
        </w:rPr>
        <w:t xml:space="preserve">раздела 2 </w:t>
      </w:r>
      <w:r w:rsidR="00D93ACB">
        <w:rPr>
          <w:bCs/>
          <w:color w:val="000000" w:themeColor="text1"/>
          <w:kern w:val="28"/>
          <w:sz w:val="28"/>
          <w:szCs w:val="28"/>
          <w:lang w:val="ru-RU"/>
        </w:rPr>
        <w:t>Регламента изложить в следующей редакции:</w:t>
      </w:r>
    </w:p>
    <w:p w:rsidR="00C87DF9" w:rsidRPr="00C87DF9" w:rsidRDefault="00C87DF9" w:rsidP="00C87DF9">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w:t>
      </w: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7DF9">
        <w:rPr>
          <w:bCs/>
          <w:color w:val="000000" w:themeColor="text1"/>
          <w:kern w:val="28"/>
          <w:sz w:val="28"/>
          <w:szCs w:val="28"/>
          <w:lang w:val="ru-RU"/>
        </w:rPr>
        <w:t>сурдопереводчика</w:t>
      </w:r>
      <w:proofErr w:type="spellEnd"/>
      <w:r w:rsidRPr="00C87DF9">
        <w:rPr>
          <w:bCs/>
          <w:color w:val="000000" w:themeColor="text1"/>
          <w:kern w:val="28"/>
          <w:sz w:val="28"/>
          <w:szCs w:val="28"/>
          <w:lang w:val="ru-RU"/>
        </w:rPr>
        <w:t xml:space="preserve"> и </w:t>
      </w:r>
      <w:proofErr w:type="spellStart"/>
      <w:r w:rsidRPr="00C87DF9">
        <w:rPr>
          <w:bCs/>
          <w:color w:val="000000" w:themeColor="text1"/>
          <w:kern w:val="28"/>
          <w:sz w:val="28"/>
          <w:szCs w:val="28"/>
          <w:lang w:val="ru-RU"/>
        </w:rPr>
        <w:t>тифлосурдопереводчика</w:t>
      </w:r>
      <w:proofErr w:type="spellEnd"/>
      <w:r w:rsidRPr="00C87DF9">
        <w:rPr>
          <w:bCs/>
          <w:color w:val="000000" w:themeColor="text1"/>
          <w:kern w:val="28"/>
          <w:sz w:val="28"/>
          <w:szCs w:val="28"/>
          <w:lang w:val="ru-RU"/>
        </w:rPr>
        <w:t>;</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w:t>
      </w:r>
      <w:r w:rsidRPr="00C87DF9">
        <w:rPr>
          <w:bCs/>
          <w:color w:val="000000" w:themeColor="text1"/>
          <w:kern w:val="28"/>
          <w:sz w:val="28"/>
          <w:szCs w:val="28"/>
          <w:lang w:val="ru-RU"/>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w:t>
      </w:r>
      <w:r>
        <w:rPr>
          <w:bCs/>
          <w:color w:val="000000" w:themeColor="text1"/>
          <w:kern w:val="28"/>
          <w:sz w:val="28"/>
          <w:szCs w:val="28"/>
          <w:lang w:val="ru-RU"/>
        </w:rPr>
        <w:t>Крыловского сельского поселения Крыловского района</w:t>
      </w:r>
      <w:r w:rsidRPr="00C87DF9">
        <w:rPr>
          <w:bCs/>
          <w:color w:val="000000" w:themeColor="text1"/>
          <w:kern w:val="28"/>
          <w:sz w:val="28"/>
          <w:szCs w:val="28"/>
          <w:lang w:val="ru-RU"/>
        </w:rPr>
        <w:t>, меры для обеспечения доступа инвалидов к месту жительства инвалида или в дистанционном режиме.</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Порядок использования электронной системы управления предусмотрен административным регламентом, утвержденным приказом директора МФЦ.</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.2. Прием документов в Уполномоченном органе, осуществляется в кабинете Уполномоченного органа.</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.3.</w:t>
      </w:r>
      <w:r>
        <w:rPr>
          <w:bCs/>
          <w:color w:val="000000" w:themeColor="text1"/>
          <w:kern w:val="28"/>
          <w:sz w:val="28"/>
          <w:szCs w:val="28"/>
          <w:lang w:val="ru-RU"/>
        </w:rPr>
        <w:t xml:space="preserve"> </w:t>
      </w:r>
      <w:r w:rsidRPr="00C87DF9">
        <w:rPr>
          <w:bCs/>
          <w:color w:val="000000" w:themeColor="text1"/>
          <w:kern w:val="28"/>
          <w:sz w:val="28"/>
          <w:szCs w:val="28"/>
          <w:lang w:val="ru-RU"/>
        </w:rPr>
        <w:t>Помещения, предназначенные для приема заявителей, оборудуются информационными стендами, содержащими сведения.</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Информационные стенды размещаются на видном, доступном месте.</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 xml:space="preserve">Оформление информационных листов осуществляется удобным для чтения шрифтом - </w:t>
      </w:r>
      <w:proofErr w:type="spellStart"/>
      <w:r w:rsidRPr="00C87DF9">
        <w:rPr>
          <w:bCs/>
          <w:color w:val="000000" w:themeColor="text1"/>
          <w:kern w:val="28"/>
          <w:sz w:val="28"/>
          <w:szCs w:val="28"/>
          <w:lang w:val="ru-RU"/>
        </w:rPr>
        <w:t>Times</w:t>
      </w:r>
      <w:proofErr w:type="spellEnd"/>
      <w:r w:rsidRPr="00C87DF9">
        <w:rPr>
          <w:bCs/>
          <w:color w:val="000000" w:themeColor="text1"/>
          <w:kern w:val="28"/>
          <w:sz w:val="28"/>
          <w:szCs w:val="28"/>
          <w:lang w:val="ru-RU"/>
        </w:rPr>
        <w:t xml:space="preserve"> </w:t>
      </w:r>
      <w:proofErr w:type="spellStart"/>
      <w:r w:rsidRPr="00C87DF9">
        <w:rPr>
          <w:bCs/>
          <w:color w:val="000000" w:themeColor="text1"/>
          <w:kern w:val="28"/>
          <w:sz w:val="28"/>
          <w:szCs w:val="28"/>
          <w:lang w:val="ru-RU"/>
        </w:rPr>
        <w:t>New</w:t>
      </w:r>
      <w:proofErr w:type="spellEnd"/>
      <w:r w:rsidRPr="00C87DF9">
        <w:rPr>
          <w:bCs/>
          <w:color w:val="000000" w:themeColor="text1"/>
          <w:kern w:val="28"/>
          <w:sz w:val="28"/>
          <w:szCs w:val="28"/>
          <w:lang w:val="ru-RU"/>
        </w:rPr>
        <w:t xml:space="preserve"> </w:t>
      </w:r>
      <w:proofErr w:type="spellStart"/>
      <w:r w:rsidRPr="00C87DF9">
        <w:rPr>
          <w:bCs/>
          <w:color w:val="000000" w:themeColor="text1"/>
          <w:kern w:val="28"/>
          <w:sz w:val="28"/>
          <w:szCs w:val="28"/>
          <w:lang w:val="ru-RU"/>
        </w:rPr>
        <w:t>Roman</w:t>
      </w:r>
      <w:proofErr w:type="spellEnd"/>
      <w:r w:rsidRPr="00C87DF9">
        <w:rPr>
          <w:bCs/>
          <w:color w:val="000000" w:themeColor="text1"/>
          <w:kern w:val="28"/>
          <w:sz w:val="28"/>
          <w:szCs w:val="28"/>
          <w:lang w:val="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w:t>
      </w:r>
      <w:r w:rsidRPr="00C87DF9">
        <w:rPr>
          <w:bCs/>
          <w:color w:val="000000" w:themeColor="text1"/>
          <w:kern w:val="28"/>
          <w:sz w:val="28"/>
          <w:szCs w:val="28"/>
          <w:lang w:val="ru-RU"/>
        </w:rPr>
        <w:lastRenderedPageBreak/>
        <w:t>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комфортное расположение заявителя и должностного лица Уполномоченного органа;</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возможность и удобство оформления заявителем письменного обращения;</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телефонную связь;</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возможность копирования документов;</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доступ к нормативным правовым актам, регулирующим предоставление муниципальной услуги;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наличие письменных принадлежностей и бумаги формата A4.</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2.1</w:t>
      </w:r>
      <w:r>
        <w:rPr>
          <w:bCs/>
          <w:color w:val="000000" w:themeColor="text1"/>
          <w:kern w:val="28"/>
          <w:sz w:val="28"/>
          <w:szCs w:val="28"/>
          <w:lang w:val="ru-RU"/>
        </w:rPr>
        <w:t>3</w:t>
      </w:r>
      <w:r w:rsidRPr="00C87DF9">
        <w:rPr>
          <w:bCs/>
          <w:color w:val="000000" w:themeColor="text1"/>
          <w:kern w:val="28"/>
          <w:sz w:val="28"/>
          <w:szCs w:val="28"/>
          <w:lang w:val="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87DF9" w:rsidRP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87DF9" w:rsidRDefault="00C87DF9" w:rsidP="00C87DF9">
      <w:pPr>
        <w:widowControl w:val="0"/>
        <w:suppressAutoHyphens/>
        <w:ind w:firstLine="709"/>
        <w:jc w:val="both"/>
        <w:rPr>
          <w:bCs/>
          <w:color w:val="000000" w:themeColor="text1"/>
          <w:kern w:val="28"/>
          <w:sz w:val="28"/>
          <w:szCs w:val="28"/>
          <w:lang w:val="ru-RU"/>
        </w:rPr>
      </w:pPr>
      <w:r w:rsidRPr="00C87DF9">
        <w:rPr>
          <w:bCs/>
          <w:color w:val="000000" w:themeColor="text1"/>
          <w:kern w:val="28"/>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87DF9">
        <w:rPr>
          <w:bCs/>
          <w:color w:val="000000" w:themeColor="text1"/>
          <w:kern w:val="28"/>
          <w:sz w:val="28"/>
          <w:szCs w:val="28"/>
          <w:lang w:val="ru-RU"/>
        </w:rPr>
        <w:t>бэйджами</w:t>
      </w:r>
      <w:proofErr w:type="spellEnd"/>
      <w:r w:rsidRPr="00C87DF9">
        <w:rPr>
          <w:bCs/>
          <w:color w:val="000000" w:themeColor="text1"/>
          <w:kern w:val="28"/>
          <w:sz w:val="28"/>
          <w:szCs w:val="28"/>
          <w:lang w:val="ru-RU"/>
        </w:rPr>
        <w:t>) и (или) настольными табличками</w:t>
      </w:r>
      <w:r>
        <w:rPr>
          <w:bCs/>
          <w:color w:val="000000" w:themeColor="text1"/>
          <w:kern w:val="28"/>
          <w:sz w:val="28"/>
          <w:szCs w:val="28"/>
          <w:lang w:val="ru-RU"/>
        </w:rPr>
        <w:t>»</w:t>
      </w:r>
      <w:r w:rsidRPr="00C87DF9">
        <w:rPr>
          <w:bCs/>
          <w:color w:val="000000" w:themeColor="text1"/>
          <w:kern w:val="28"/>
          <w:sz w:val="28"/>
          <w:szCs w:val="28"/>
          <w:lang w:val="ru-RU"/>
        </w:rPr>
        <w:t>.</w:t>
      </w:r>
    </w:p>
    <w:p w:rsidR="003052AA" w:rsidRDefault="003052AA" w:rsidP="003052AA">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1.5. Наименование подраздела 2.14 </w:t>
      </w:r>
      <w:r w:rsidR="00DD2315">
        <w:rPr>
          <w:bCs/>
          <w:color w:val="000000" w:themeColor="text1"/>
          <w:kern w:val="28"/>
          <w:sz w:val="28"/>
          <w:szCs w:val="28"/>
          <w:lang w:val="ru-RU"/>
        </w:rPr>
        <w:t xml:space="preserve">раздела 2 </w:t>
      </w:r>
      <w:r>
        <w:rPr>
          <w:bCs/>
          <w:color w:val="000000" w:themeColor="text1"/>
          <w:kern w:val="28"/>
          <w:sz w:val="28"/>
          <w:szCs w:val="28"/>
          <w:lang w:val="ru-RU"/>
        </w:rPr>
        <w:t>Регламента изложить в следующей редакции: «П</w:t>
      </w:r>
      <w:r w:rsidRPr="003052AA">
        <w:rPr>
          <w:bCs/>
          <w:color w:val="000000" w:themeColor="text1"/>
          <w:kern w:val="28"/>
          <w:sz w:val="28"/>
          <w:szCs w:val="28"/>
          <w:lang w:val="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bCs/>
          <w:color w:val="000000" w:themeColor="text1"/>
          <w:kern w:val="28"/>
          <w:sz w:val="28"/>
          <w:szCs w:val="28"/>
          <w:lang w:val="ru-RU"/>
        </w:rPr>
        <w:t>».</w:t>
      </w:r>
    </w:p>
    <w:p w:rsidR="003052AA" w:rsidRDefault="003052AA" w:rsidP="00C87DF9">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1.6. Подраздел 2.14 </w:t>
      </w:r>
      <w:r w:rsidR="00DD2315">
        <w:rPr>
          <w:bCs/>
          <w:color w:val="000000" w:themeColor="text1"/>
          <w:kern w:val="28"/>
          <w:sz w:val="28"/>
          <w:szCs w:val="28"/>
          <w:lang w:val="ru-RU"/>
        </w:rPr>
        <w:t xml:space="preserve">раздела 2 </w:t>
      </w:r>
      <w:r>
        <w:rPr>
          <w:bCs/>
          <w:color w:val="000000" w:themeColor="text1"/>
          <w:kern w:val="28"/>
          <w:sz w:val="28"/>
          <w:szCs w:val="28"/>
          <w:lang w:val="ru-RU"/>
        </w:rPr>
        <w:t>Регламента изложить в следующей редакции:</w:t>
      </w:r>
    </w:p>
    <w:p w:rsidR="00393519" w:rsidRPr="00393519" w:rsidRDefault="00393519" w:rsidP="00393519">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«2.14.1. </w:t>
      </w:r>
      <w:r w:rsidRPr="00393519">
        <w:rPr>
          <w:bCs/>
          <w:color w:val="000000" w:themeColor="text1"/>
          <w:kern w:val="28"/>
          <w:sz w:val="28"/>
          <w:szCs w:val="28"/>
          <w:lang w:val="ru-RU"/>
        </w:rPr>
        <w:t xml:space="preserve">Основными показателями доступности и качества </w:t>
      </w:r>
      <w:r w:rsidRPr="00393519">
        <w:rPr>
          <w:bCs/>
          <w:color w:val="000000" w:themeColor="text1"/>
          <w:kern w:val="28"/>
          <w:sz w:val="28"/>
          <w:szCs w:val="28"/>
          <w:lang w:val="ru-RU"/>
        </w:rPr>
        <w:lastRenderedPageBreak/>
        <w:t>муниципальной услуги являются:</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3) возможность получения информации о ходе предоставления муниципальной услуги, в том числе с использованием порталов;</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4) установление должностных лиц, ответственных за предоставление муниципальной услуги;</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5) установление и соблюдение требований к помещениям, в которых предоставляется услуга;</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8) оперативность и достоверность предоставляемой информации;</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9) отсутствие обоснованных жалоб;</w:t>
      </w:r>
    </w:p>
    <w:p w:rsidR="00393519" w:rsidRP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10) доступность информационных материалов.</w:t>
      </w:r>
    </w:p>
    <w:p w:rsidR="00393519" w:rsidRDefault="00393519" w:rsidP="00393519">
      <w:pPr>
        <w:widowControl w:val="0"/>
        <w:suppressAutoHyphens/>
        <w:ind w:firstLine="709"/>
        <w:jc w:val="both"/>
        <w:rPr>
          <w:bCs/>
          <w:color w:val="000000" w:themeColor="text1"/>
          <w:kern w:val="28"/>
          <w:sz w:val="28"/>
          <w:szCs w:val="28"/>
          <w:lang w:val="ru-RU"/>
        </w:rPr>
      </w:pPr>
      <w:r w:rsidRPr="00393519">
        <w:rPr>
          <w:bCs/>
          <w:color w:val="000000" w:themeColor="text1"/>
          <w:kern w:val="28"/>
          <w:sz w:val="28"/>
          <w:szCs w:val="28"/>
          <w:lang w:val="ru-RU"/>
        </w:rPr>
        <w:t>2.1</w:t>
      </w:r>
      <w:r>
        <w:rPr>
          <w:bCs/>
          <w:color w:val="000000" w:themeColor="text1"/>
          <w:kern w:val="28"/>
          <w:sz w:val="28"/>
          <w:szCs w:val="28"/>
          <w:lang w:val="ru-RU"/>
        </w:rPr>
        <w:t>4</w:t>
      </w:r>
      <w:r w:rsidRPr="00393519">
        <w:rPr>
          <w:bCs/>
          <w:color w:val="000000" w:themeColor="text1"/>
          <w:kern w:val="28"/>
          <w:sz w:val="28"/>
          <w:szCs w:val="28"/>
          <w:lang w:val="ru-RU"/>
        </w:rPr>
        <w:t>.2.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r>
        <w:rPr>
          <w:bCs/>
          <w:color w:val="000000" w:themeColor="text1"/>
          <w:kern w:val="28"/>
          <w:sz w:val="28"/>
          <w:szCs w:val="28"/>
          <w:lang w:val="ru-RU"/>
        </w:rPr>
        <w:t>»</w:t>
      </w:r>
      <w:r w:rsidRPr="00393519">
        <w:rPr>
          <w:bCs/>
          <w:color w:val="000000" w:themeColor="text1"/>
          <w:kern w:val="28"/>
          <w:sz w:val="28"/>
          <w:szCs w:val="28"/>
          <w:lang w:val="ru-RU"/>
        </w:rPr>
        <w:t>.</w:t>
      </w:r>
    </w:p>
    <w:p w:rsidR="00AD12D7" w:rsidRDefault="00D93ACB" w:rsidP="00DC615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7</w:t>
      </w:r>
      <w:r>
        <w:rPr>
          <w:bCs/>
          <w:color w:val="000000" w:themeColor="text1"/>
          <w:kern w:val="28"/>
          <w:sz w:val="28"/>
          <w:szCs w:val="28"/>
          <w:lang w:val="ru-RU"/>
        </w:rPr>
        <w:t xml:space="preserve">. </w:t>
      </w:r>
      <w:r w:rsidR="004530A1" w:rsidRPr="004530A1">
        <w:rPr>
          <w:bCs/>
          <w:color w:val="000000" w:themeColor="text1"/>
          <w:kern w:val="28"/>
          <w:sz w:val="28"/>
          <w:szCs w:val="28"/>
          <w:lang w:val="ru-RU"/>
        </w:rPr>
        <w:t xml:space="preserve">Наименование подраздела 2.15 </w:t>
      </w:r>
      <w:r w:rsidR="00DD2315">
        <w:rPr>
          <w:bCs/>
          <w:color w:val="000000" w:themeColor="text1"/>
          <w:kern w:val="28"/>
          <w:sz w:val="28"/>
          <w:szCs w:val="28"/>
          <w:lang w:val="ru-RU"/>
        </w:rPr>
        <w:t xml:space="preserve">раздела 2 Регламента </w:t>
      </w:r>
      <w:r w:rsidR="004530A1" w:rsidRPr="004530A1">
        <w:rPr>
          <w:bCs/>
          <w:color w:val="000000" w:themeColor="text1"/>
          <w:kern w:val="28"/>
          <w:sz w:val="28"/>
          <w:szCs w:val="28"/>
          <w:lang w:val="ru-RU"/>
        </w:rPr>
        <w:t>изложить в следующей редакции: «</w:t>
      </w:r>
      <w:r w:rsidR="004530A1">
        <w:rPr>
          <w:bCs/>
          <w:color w:val="000000" w:themeColor="text1"/>
          <w:kern w:val="28"/>
          <w:sz w:val="28"/>
          <w:szCs w:val="28"/>
          <w:lang w:val="ru-RU"/>
        </w:rPr>
        <w:t>П</w:t>
      </w:r>
      <w:r w:rsidR="004530A1" w:rsidRPr="004530A1">
        <w:rPr>
          <w:bCs/>
          <w:color w:val="000000" w:themeColor="text1"/>
          <w:kern w:val="28"/>
          <w:sz w:val="28"/>
          <w:szCs w:val="28"/>
          <w:lang w:val="ru-RU"/>
        </w:rPr>
        <w:t>оказатели доступности и качества муниципальной услуги, в том числе количество взаимодействий заявителя с должностными лицами при предостав</w:t>
      </w:r>
      <w:r w:rsidR="00AD12D7">
        <w:rPr>
          <w:bCs/>
          <w:color w:val="000000" w:themeColor="text1"/>
          <w:kern w:val="28"/>
          <w:sz w:val="28"/>
          <w:szCs w:val="28"/>
          <w:lang w:val="ru-RU"/>
        </w:rPr>
        <w:t>л</w:t>
      </w:r>
      <w:r w:rsidR="004530A1" w:rsidRPr="004530A1">
        <w:rPr>
          <w:bCs/>
          <w:color w:val="000000" w:themeColor="text1"/>
          <w:kern w:val="28"/>
          <w:sz w:val="28"/>
          <w:szCs w:val="28"/>
          <w:lang w:val="ru-RU"/>
        </w:rPr>
        <w:t>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w:t>
      </w:r>
      <w:r w:rsidR="00DD2315">
        <w:rPr>
          <w:bCs/>
          <w:color w:val="000000" w:themeColor="text1"/>
          <w:kern w:val="28"/>
          <w:sz w:val="28"/>
          <w:szCs w:val="28"/>
          <w:lang w:val="ru-RU"/>
        </w:rPr>
        <w:t>н</w:t>
      </w:r>
      <w:r w:rsidR="004530A1" w:rsidRPr="004530A1">
        <w:rPr>
          <w:bCs/>
          <w:color w:val="000000" w:themeColor="text1"/>
          <w:kern w:val="28"/>
          <w:sz w:val="28"/>
          <w:szCs w:val="28"/>
          <w:lang w:val="ru-RU"/>
        </w:rPr>
        <w:t xml:space="preserve">ых технологий, возможность либо невозможность получения муниципальной услуги в </w:t>
      </w:r>
      <w:r w:rsidR="00AD12D7">
        <w:rPr>
          <w:bCs/>
          <w:color w:val="000000" w:themeColor="text1"/>
          <w:kern w:val="28"/>
          <w:sz w:val="28"/>
          <w:szCs w:val="28"/>
          <w:lang w:val="ru-RU"/>
        </w:rPr>
        <w:t>МФЦ</w:t>
      </w:r>
      <w:r w:rsidR="004530A1" w:rsidRPr="004530A1">
        <w:rPr>
          <w:bCs/>
          <w:color w:val="000000" w:themeColor="text1"/>
          <w:kern w:val="28"/>
          <w:sz w:val="28"/>
          <w:szCs w:val="28"/>
          <w:lang w:val="ru-RU"/>
        </w:rPr>
        <w:t xml:space="preserve">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w:t>
      </w:r>
      <w:r w:rsidR="00AD12D7">
        <w:rPr>
          <w:bCs/>
          <w:color w:val="000000" w:themeColor="text1"/>
          <w:kern w:val="28"/>
          <w:sz w:val="28"/>
          <w:szCs w:val="28"/>
          <w:lang w:val="ru-RU"/>
        </w:rPr>
        <w:t>МФЦ</w:t>
      </w:r>
      <w:r w:rsidR="004530A1" w:rsidRPr="004530A1">
        <w:rPr>
          <w:bCs/>
          <w:color w:val="000000" w:themeColor="text1"/>
          <w:kern w:val="28"/>
          <w:sz w:val="28"/>
          <w:szCs w:val="28"/>
          <w:lang w:val="ru-RU"/>
        </w:rPr>
        <w:t xml:space="preserve"> предоставления муниципальных услуг, предусмотренного статьей 15.1 федерального закона от 27 июля 2010 года № 210-фз «</w:t>
      </w:r>
      <w:r w:rsidR="00AD12D7">
        <w:rPr>
          <w:bCs/>
          <w:color w:val="000000" w:themeColor="text1"/>
          <w:kern w:val="28"/>
          <w:sz w:val="28"/>
          <w:szCs w:val="28"/>
          <w:lang w:val="ru-RU"/>
        </w:rPr>
        <w:t>О</w:t>
      </w:r>
      <w:r w:rsidR="004530A1" w:rsidRPr="004530A1">
        <w:rPr>
          <w:bCs/>
          <w:color w:val="000000" w:themeColor="text1"/>
          <w:kern w:val="28"/>
          <w:sz w:val="28"/>
          <w:szCs w:val="28"/>
          <w:lang w:val="ru-RU"/>
        </w:rPr>
        <w:t>б организации предоставления государственных и муниципальных услуг» (далее – комплексный запрос)</w:t>
      </w:r>
      <w:r w:rsidR="00AD12D7">
        <w:rPr>
          <w:bCs/>
          <w:color w:val="000000" w:themeColor="text1"/>
          <w:kern w:val="28"/>
          <w:sz w:val="28"/>
          <w:szCs w:val="28"/>
          <w:lang w:val="ru-RU"/>
        </w:rPr>
        <w:t>»</w:t>
      </w:r>
    </w:p>
    <w:p w:rsidR="004530A1" w:rsidRDefault="00AD12D7" w:rsidP="00DC615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8</w:t>
      </w:r>
      <w:r w:rsidR="004530A1" w:rsidRPr="004530A1">
        <w:rPr>
          <w:bCs/>
          <w:color w:val="000000" w:themeColor="text1"/>
          <w:kern w:val="28"/>
          <w:sz w:val="28"/>
          <w:szCs w:val="28"/>
          <w:lang w:val="ru-RU"/>
        </w:rPr>
        <w:t>.</w:t>
      </w:r>
      <w:r>
        <w:rPr>
          <w:bCs/>
          <w:color w:val="000000" w:themeColor="text1"/>
          <w:kern w:val="28"/>
          <w:sz w:val="28"/>
          <w:szCs w:val="28"/>
          <w:lang w:val="ru-RU"/>
        </w:rPr>
        <w:t xml:space="preserve"> Подраздел 2.15 </w:t>
      </w:r>
      <w:r w:rsidR="00DD2315">
        <w:rPr>
          <w:bCs/>
          <w:color w:val="000000" w:themeColor="text1"/>
          <w:kern w:val="28"/>
          <w:sz w:val="28"/>
          <w:szCs w:val="28"/>
          <w:lang w:val="ru-RU"/>
        </w:rPr>
        <w:t xml:space="preserve">раздела 2 Регламента </w:t>
      </w:r>
      <w:r>
        <w:rPr>
          <w:bCs/>
          <w:color w:val="000000" w:themeColor="text1"/>
          <w:kern w:val="28"/>
          <w:sz w:val="28"/>
          <w:szCs w:val="28"/>
          <w:lang w:val="ru-RU"/>
        </w:rPr>
        <w:t xml:space="preserve">изложить в следующей </w:t>
      </w:r>
      <w:r>
        <w:rPr>
          <w:bCs/>
          <w:color w:val="000000" w:themeColor="text1"/>
          <w:kern w:val="28"/>
          <w:sz w:val="28"/>
          <w:szCs w:val="28"/>
          <w:lang w:val="ru-RU"/>
        </w:rPr>
        <w:lastRenderedPageBreak/>
        <w:t>редакции:</w:t>
      </w:r>
    </w:p>
    <w:p w:rsidR="00AD12D7" w:rsidRPr="00AD12D7" w:rsidRDefault="00AD12D7" w:rsidP="00AD12D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w:t>
      </w: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 xml:space="preserve">.4.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w:t>
      </w:r>
      <w:r w:rsidRPr="00AD12D7">
        <w:rPr>
          <w:bCs/>
          <w:color w:val="000000" w:themeColor="text1"/>
          <w:kern w:val="28"/>
          <w:sz w:val="28"/>
          <w:szCs w:val="28"/>
          <w:lang w:val="ru-RU"/>
        </w:rPr>
        <w:lastRenderedPageBreak/>
        <w:t xml:space="preserve">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.6. Направление МФЦ заявлений, а также указанных в части 2.1</w:t>
      </w:r>
      <w:r>
        <w:rPr>
          <w:bCs/>
          <w:color w:val="000000" w:themeColor="text1"/>
          <w:kern w:val="28"/>
          <w:sz w:val="28"/>
          <w:szCs w:val="28"/>
          <w:lang w:val="ru-RU"/>
        </w:rPr>
        <w:t>5</w:t>
      </w:r>
      <w:r w:rsidRPr="00AD12D7">
        <w:rPr>
          <w:bCs/>
          <w:color w:val="000000" w:themeColor="text1"/>
          <w:kern w:val="28"/>
          <w:sz w:val="28"/>
          <w:szCs w:val="28"/>
          <w:lang w:val="ru-RU"/>
        </w:rPr>
        <w:t>.4 подразделе 2.1</w:t>
      </w:r>
      <w:r>
        <w:rPr>
          <w:bCs/>
          <w:color w:val="000000" w:themeColor="text1"/>
          <w:kern w:val="28"/>
          <w:sz w:val="28"/>
          <w:szCs w:val="28"/>
          <w:lang w:val="ru-RU"/>
        </w:rPr>
        <w:t>5</w:t>
      </w:r>
      <w:r w:rsidRPr="00AD12D7">
        <w:rPr>
          <w:bCs/>
          <w:color w:val="000000" w:themeColor="text1"/>
          <w:kern w:val="28"/>
          <w:sz w:val="28"/>
          <w:szCs w:val="28"/>
          <w:lang w:val="ru-RU"/>
        </w:rPr>
        <w:t>.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 xml:space="preserve">.7.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 xml:space="preserve">.9.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w:t>
      </w:r>
      <w:r w:rsidRPr="00AD12D7">
        <w:rPr>
          <w:bCs/>
          <w:color w:val="000000" w:themeColor="text1"/>
          <w:kern w:val="28"/>
          <w:sz w:val="28"/>
          <w:szCs w:val="28"/>
          <w:lang w:val="ru-RU"/>
        </w:rPr>
        <w:lastRenderedPageBreak/>
        <w:t xml:space="preserve">комплексном запросе муниципальных услуг.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 xml:space="preserve">.10.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Указанная информация предоставляется МФЦ:</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1) в ходе личного приема заявителя;</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 по телефону;</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3) по электронной почте.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5</w:t>
      </w:r>
      <w:r w:rsidRPr="00AD12D7">
        <w:rPr>
          <w:bCs/>
          <w:color w:val="000000" w:themeColor="text1"/>
          <w:kern w:val="28"/>
          <w:sz w:val="28"/>
          <w:szCs w:val="28"/>
          <w:lang w:val="ru-RU"/>
        </w:rPr>
        <w:t>.13.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r>
        <w:rPr>
          <w:bCs/>
          <w:color w:val="000000" w:themeColor="text1"/>
          <w:kern w:val="28"/>
          <w:sz w:val="28"/>
          <w:szCs w:val="28"/>
          <w:lang w:val="ru-RU"/>
        </w:rPr>
        <w:t>»</w:t>
      </w:r>
      <w:r w:rsidRPr="00AD12D7">
        <w:rPr>
          <w:bCs/>
          <w:color w:val="000000" w:themeColor="text1"/>
          <w:kern w:val="28"/>
          <w:sz w:val="28"/>
          <w:szCs w:val="28"/>
          <w:lang w:val="ru-RU"/>
        </w:rPr>
        <w:t>.</w:t>
      </w:r>
    </w:p>
    <w:p w:rsidR="00AD12D7" w:rsidRDefault="00AD12D7" w:rsidP="00AD12D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9</w:t>
      </w:r>
      <w:r>
        <w:rPr>
          <w:bCs/>
          <w:color w:val="000000" w:themeColor="text1"/>
          <w:kern w:val="28"/>
          <w:sz w:val="28"/>
          <w:szCs w:val="28"/>
          <w:lang w:val="ru-RU"/>
        </w:rPr>
        <w:t>. Раздел 2 Регламента дополнить подразделом 2.16 «И</w:t>
      </w:r>
      <w:r w:rsidRPr="00AD12D7">
        <w:rPr>
          <w:bCs/>
          <w:color w:val="000000" w:themeColor="text1"/>
          <w:kern w:val="28"/>
          <w:sz w:val="28"/>
          <w:szCs w:val="28"/>
          <w:lang w:val="ru-RU"/>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bCs/>
          <w:color w:val="000000" w:themeColor="text1"/>
          <w:kern w:val="28"/>
          <w:sz w:val="28"/>
          <w:szCs w:val="28"/>
          <w:lang w:val="ru-RU"/>
        </w:rPr>
        <w:t>» в следующей редакции:</w:t>
      </w:r>
    </w:p>
    <w:p w:rsidR="00AD12D7" w:rsidRPr="00AD12D7" w:rsidRDefault="00AD12D7" w:rsidP="00AD12D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«2.16.1. </w:t>
      </w:r>
      <w:r w:rsidRPr="00AD12D7">
        <w:rPr>
          <w:bCs/>
          <w:color w:val="000000" w:themeColor="text1"/>
          <w:kern w:val="28"/>
          <w:sz w:val="28"/>
          <w:szCs w:val="28"/>
          <w:lang w:val="ru-RU"/>
        </w:rPr>
        <w:t>При предоставлении муниципальных услуг</w:t>
      </w:r>
      <w:r>
        <w:rPr>
          <w:bCs/>
          <w:color w:val="000000" w:themeColor="text1"/>
          <w:kern w:val="28"/>
          <w:sz w:val="28"/>
          <w:szCs w:val="28"/>
          <w:lang w:val="ru-RU"/>
        </w:rPr>
        <w:t xml:space="preserve"> </w:t>
      </w:r>
      <w:r w:rsidRPr="00AD12D7">
        <w:rPr>
          <w:bCs/>
          <w:color w:val="000000" w:themeColor="text1"/>
          <w:kern w:val="28"/>
          <w:sz w:val="28"/>
          <w:szCs w:val="28"/>
          <w:lang w:val="ru-RU"/>
        </w:rPr>
        <w:t xml:space="preserve">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w:t>
      </w:r>
      <w:r w:rsidRPr="00AD12D7">
        <w:rPr>
          <w:bCs/>
          <w:color w:val="000000" w:themeColor="text1"/>
          <w:kern w:val="28"/>
          <w:sz w:val="28"/>
          <w:szCs w:val="28"/>
          <w:lang w:val="ru-RU"/>
        </w:rPr>
        <w:lastRenderedPageBreak/>
        <w:t>предоставление муниципальных услуг.</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в Уполномоченный орган;</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через МФЦ в Уполномоченный орган;</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При предоставлении муниципальных услуг в электронной форме идентификация и аутентификация могут осуществляться посредством:</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Использование вышеуказанных технологий проводится при наличии технической возможности.</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lastRenderedPageBreak/>
        <w:t xml:space="preserve"> 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w:t>
      </w:r>
      <w:r>
        <w:rPr>
          <w:bCs/>
          <w:color w:val="000000" w:themeColor="text1"/>
          <w:kern w:val="28"/>
          <w:sz w:val="28"/>
          <w:szCs w:val="28"/>
          <w:lang w:val="ru-RU"/>
        </w:rPr>
        <w:t xml:space="preserve">              </w:t>
      </w:r>
      <w:r w:rsidRPr="00AD12D7">
        <w:rPr>
          <w:bCs/>
          <w:color w:val="000000" w:themeColor="text1"/>
          <w:kern w:val="28"/>
          <w:sz w:val="28"/>
          <w:szCs w:val="28"/>
          <w:lang w:val="ru-RU"/>
        </w:rPr>
        <w:t>№ 634 «О видах электронной подписи, использование которых допускается при обращении за получением государственных и муниципальных услуг.</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lastRenderedPageBreak/>
        <w:t>для авторизации заявителю необходимо ввести страховой номер индивидуального лицевого счета застрахованного лица, выданный Пенсионным</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2.1</w:t>
      </w:r>
      <w:r>
        <w:rPr>
          <w:bCs/>
          <w:color w:val="000000" w:themeColor="text1"/>
          <w:kern w:val="28"/>
          <w:sz w:val="28"/>
          <w:szCs w:val="28"/>
          <w:lang w:val="ru-RU"/>
        </w:rPr>
        <w:t>6</w:t>
      </w:r>
      <w:r w:rsidRPr="00AD12D7">
        <w:rPr>
          <w:bCs/>
          <w:color w:val="000000" w:themeColor="text1"/>
          <w:kern w:val="28"/>
          <w:sz w:val="28"/>
          <w:szCs w:val="28"/>
          <w:lang w:val="ru-RU"/>
        </w:rPr>
        <w:t xml:space="preserve">.8. МФЦ при обращении заявителя за предоставлением муниципальной услуги осуществляют: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AD12D7" w:rsidRP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w:t>
      </w:r>
      <w:r w:rsidRPr="00AD12D7">
        <w:rPr>
          <w:bCs/>
          <w:color w:val="000000" w:themeColor="text1"/>
          <w:kern w:val="28"/>
          <w:sz w:val="28"/>
          <w:szCs w:val="28"/>
          <w:lang w:val="ru-RU"/>
        </w:rPr>
        <w:lastRenderedPageBreak/>
        <w:t xml:space="preserve">услугу, расположенный на территории Краснодарского края. </w:t>
      </w:r>
    </w:p>
    <w:p w:rsidR="00AD12D7" w:rsidRDefault="00AD12D7" w:rsidP="00AD12D7">
      <w:pPr>
        <w:widowControl w:val="0"/>
        <w:suppressAutoHyphens/>
        <w:ind w:firstLine="709"/>
        <w:jc w:val="both"/>
        <w:rPr>
          <w:bCs/>
          <w:color w:val="000000" w:themeColor="text1"/>
          <w:kern w:val="28"/>
          <w:sz w:val="28"/>
          <w:szCs w:val="28"/>
          <w:lang w:val="ru-RU"/>
        </w:rPr>
      </w:pPr>
      <w:r w:rsidRPr="00AD12D7">
        <w:rPr>
          <w:bCs/>
          <w:color w:val="000000" w:themeColor="text1"/>
          <w:kern w:val="28"/>
          <w:sz w:val="28"/>
          <w:szCs w:val="28"/>
          <w:lang w:val="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r>
        <w:rPr>
          <w:bCs/>
          <w:color w:val="000000" w:themeColor="text1"/>
          <w:kern w:val="28"/>
          <w:sz w:val="28"/>
          <w:szCs w:val="28"/>
          <w:lang w:val="ru-RU"/>
        </w:rPr>
        <w:t>»</w:t>
      </w:r>
      <w:r w:rsidRPr="00AD12D7">
        <w:rPr>
          <w:bCs/>
          <w:color w:val="000000" w:themeColor="text1"/>
          <w:kern w:val="28"/>
          <w:sz w:val="28"/>
          <w:szCs w:val="28"/>
          <w:lang w:val="ru-RU"/>
        </w:rPr>
        <w:t>.</w:t>
      </w:r>
    </w:p>
    <w:p w:rsidR="00DC6157" w:rsidRDefault="00AD12D7" w:rsidP="00DC6157">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9</w:t>
      </w:r>
      <w:r>
        <w:rPr>
          <w:bCs/>
          <w:color w:val="000000" w:themeColor="text1"/>
          <w:kern w:val="28"/>
          <w:sz w:val="28"/>
          <w:szCs w:val="28"/>
          <w:lang w:val="ru-RU"/>
        </w:rPr>
        <w:t xml:space="preserve">. </w:t>
      </w:r>
      <w:r w:rsidR="00E055F4">
        <w:rPr>
          <w:bCs/>
          <w:color w:val="000000" w:themeColor="text1"/>
          <w:kern w:val="28"/>
          <w:sz w:val="28"/>
          <w:szCs w:val="28"/>
          <w:lang w:val="ru-RU"/>
        </w:rPr>
        <w:t>Пункт 3.1.2.1 подраздела 3.1 раздела 3 Регламента изложить в следующей редакции:</w:t>
      </w:r>
    </w:p>
    <w:p w:rsidR="00C3434F" w:rsidRPr="00C3434F" w:rsidRDefault="00E055F4" w:rsidP="00C3434F">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«3.1.2.1. </w:t>
      </w:r>
      <w:r w:rsidR="00C3434F" w:rsidRPr="00C3434F">
        <w:rPr>
          <w:bCs/>
          <w:color w:val="000000" w:themeColor="text1"/>
          <w:kern w:val="28"/>
          <w:sz w:val="28"/>
          <w:szCs w:val="28"/>
          <w:lang w:val="ru-RU"/>
        </w:rPr>
        <w:t>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w:t>
      </w:r>
      <w:r w:rsidR="00C3434F">
        <w:rPr>
          <w:bCs/>
          <w:color w:val="000000" w:themeColor="text1"/>
          <w:kern w:val="28"/>
          <w:sz w:val="28"/>
          <w:szCs w:val="28"/>
          <w:lang w:val="ru-RU"/>
        </w:rPr>
        <w:t>е</w:t>
      </w:r>
      <w:r w:rsidR="00C3434F" w:rsidRPr="00C3434F">
        <w:rPr>
          <w:bCs/>
          <w:color w:val="000000" w:themeColor="text1"/>
          <w:kern w:val="28"/>
          <w:sz w:val="28"/>
          <w:szCs w:val="28"/>
          <w:lang w:val="ru-RU"/>
        </w:rPr>
        <w:t xml:space="preserve"> </w:t>
      </w:r>
      <w:r w:rsidR="00C3434F">
        <w:rPr>
          <w:bCs/>
          <w:color w:val="000000" w:themeColor="text1"/>
          <w:kern w:val="28"/>
          <w:sz w:val="28"/>
          <w:szCs w:val="28"/>
          <w:lang w:val="ru-RU"/>
        </w:rPr>
        <w:t>2.6</w:t>
      </w:r>
      <w:r w:rsidR="00C3434F" w:rsidRPr="00C3434F">
        <w:rPr>
          <w:bCs/>
          <w:color w:val="000000" w:themeColor="text1"/>
          <w:kern w:val="28"/>
          <w:sz w:val="28"/>
          <w:szCs w:val="28"/>
          <w:lang w:val="ru-RU"/>
        </w:rPr>
        <w:t xml:space="preserve"> раздела 2 Регламента. </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w:t>
      </w:r>
      <w:r w:rsidR="00AD12D7">
        <w:rPr>
          <w:bCs/>
          <w:color w:val="000000" w:themeColor="text1"/>
          <w:kern w:val="28"/>
          <w:sz w:val="28"/>
          <w:szCs w:val="28"/>
          <w:lang w:val="ru-RU"/>
        </w:rPr>
        <w:t xml:space="preserve">               </w:t>
      </w:r>
      <w:r w:rsidRPr="00C3434F">
        <w:rPr>
          <w:bCs/>
          <w:color w:val="000000" w:themeColor="text1"/>
          <w:kern w:val="28"/>
          <w:sz w:val="28"/>
          <w:szCs w:val="28"/>
          <w:lang w:val="ru-RU"/>
        </w:rPr>
        <w:t>№ 2446-КЗ «Об отдельных вопросах организации предоставления государственных и муниципальных услуг на территории Краснодарского края».</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Запись на прием проводится посредством Единого портала, Регионального портала.</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При предоставлении муниципальных услуг в электронной форме идентификация и аутентификация могут осуществляться посредством:</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3434F">
        <w:rPr>
          <w:bCs/>
          <w:color w:val="000000" w:themeColor="text1"/>
          <w:kern w:val="28"/>
          <w:sz w:val="28"/>
          <w:szCs w:val="28"/>
          <w:lang w:val="ru-RU"/>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C3434F" w:rsidRPr="00C3434F"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Использование вышеуказанных технологий проводится при наличии технической возможности.</w:t>
      </w:r>
    </w:p>
    <w:p w:rsidR="00E055F4" w:rsidRDefault="00C3434F" w:rsidP="00C3434F">
      <w:pPr>
        <w:widowControl w:val="0"/>
        <w:suppressAutoHyphens/>
        <w:ind w:firstLine="709"/>
        <w:jc w:val="both"/>
        <w:rPr>
          <w:bCs/>
          <w:color w:val="000000" w:themeColor="text1"/>
          <w:kern w:val="28"/>
          <w:sz w:val="28"/>
          <w:szCs w:val="28"/>
          <w:lang w:val="ru-RU"/>
        </w:rPr>
      </w:pPr>
      <w:r w:rsidRPr="00C3434F">
        <w:rPr>
          <w:bCs/>
          <w:color w:val="000000" w:themeColor="text1"/>
          <w:kern w:val="28"/>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Pr>
          <w:bCs/>
          <w:color w:val="000000" w:themeColor="text1"/>
          <w:kern w:val="28"/>
          <w:sz w:val="28"/>
          <w:szCs w:val="28"/>
          <w:lang w:val="ru-RU"/>
        </w:rPr>
        <w:t>»</w:t>
      </w:r>
      <w:r w:rsidRPr="00C3434F">
        <w:rPr>
          <w:bCs/>
          <w:color w:val="000000" w:themeColor="text1"/>
          <w:kern w:val="28"/>
          <w:sz w:val="28"/>
          <w:szCs w:val="28"/>
          <w:lang w:val="ru-RU"/>
        </w:rPr>
        <w:t>.</w:t>
      </w:r>
    </w:p>
    <w:p w:rsidR="00C3434F" w:rsidRDefault="00C3434F" w:rsidP="00C3434F">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10</w:t>
      </w:r>
      <w:r>
        <w:rPr>
          <w:bCs/>
          <w:color w:val="000000" w:themeColor="text1"/>
          <w:kern w:val="28"/>
          <w:sz w:val="28"/>
          <w:szCs w:val="28"/>
          <w:lang w:val="ru-RU"/>
        </w:rPr>
        <w:t xml:space="preserve">. </w:t>
      </w:r>
      <w:r w:rsidR="00EE4B28">
        <w:rPr>
          <w:bCs/>
          <w:color w:val="000000" w:themeColor="text1"/>
          <w:kern w:val="28"/>
          <w:sz w:val="28"/>
          <w:szCs w:val="28"/>
          <w:lang w:val="ru-RU"/>
        </w:rPr>
        <w:t>Пункт 3.2.2 подраздела 3.2 раздела 3 Регламента изложить в следующей редакции:</w:t>
      </w:r>
    </w:p>
    <w:p w:rsidR="00EE4B28" w:rsidRPr="00EE4B28" w:rsidRDefault="00EE4B28" w:rsidP="00EE4B28">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«3.2.2. </w:t>
      </w:r>
      <w:r w:rsidRPr="00EE4B28">
        <w:rPr>
          <w:bCs/>
          <w:color w:val="000000" w:themeColor="text1"/>
          <w:kern w:val="28"/>
          <w:sz w:val="28"/>
          <w:szCs w:val="28"/>
          <w:lang w:val="ru-RU"/>
        </w:rPr>
        <w:t>Получение информации о порядке и сроках предоставления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Информация о предоставлении муниципальной услуги размещается на Едином портале, Региональном портале, а также на официальном сайте.</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На Едином портале, Региональном портале размещается следующая информация:</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2) круг заявителей;</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3) срок предоставления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5) размер государственной пошлины, взимаемой за предоставление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6) исчерпывающий перечень оснований для приостановления или отказа в предоставлении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8) формы заявлений (уведомлений, сообщений), используемые при предоставлении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w:t>
      </w:r>
      <w:r w:rsidRPr="00EE4B28">
        <w:rPr>
          <w:bCs/>
          <w:color w:val="000000" w:themeColor="text1"/>
          <w:kern w:val="28"/>
          <w:sz w:val="28"/>
          <w:szCs w:val="28"/>
          <w:lang w:val="ru-RU"/>
        </w:rPr>
        <w:lastRenderedPageBreak/>
        <w:t>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bCs/>
          <w:color w:val="000000" w:themeColor="text1"/>
          <w:kern w:val="28"/>
          <w:sz w:val="28"/>
          <w:szCs w:val="28"/>
          <w:lang w:val="ru-RU"/>
        </w:rPr>
        <w:t>»</w:t>
      </w:r>
      <w:r w:rsidRPr="00EE4B28">
        <w:rPr>
          <w:bCs/>
          <w:color w:val="000000" w:themeColor="text1"/>
          <w:kern w:val="28"/>
          <w:sz w:val="28"/>
          <w:szCs w:val="28"/>
          <w:lang w:val="ru-RU"/>
        </w:rPr>
        <w:t>.</w:t>
      </w:r>
    </w:p>
    <w:p w:rsidR="00EE4B28" w:rsidRDefault="00EE4B28" w:rsidP="00EE4B28">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1.</w:t>
      </w:r>
      <w:r w:rsidR="00DD2315">
        <w:rPr>
          <w:bCs/>
          <w:color w:val="000000" w:themeColor="text1"/>
          <w:kern w:val="28"/>
          <w:sz w:val="28"/>
          <w:szCs w:val="28"/>
          <w:lang w:val="ru-RU"/>
        </w:rPr>
        <w:t>11</w:t>
      </w:r>
      <w:r>
        <w:rPr>
          <w:bCs/>
          <w:color w:val="000000" w:themeColor="text1"/>
          <w:kern w:val="28"/>
          <w:sz w:val="28"/>
          <w:szCs w:val="28"/>
          <w:lang w:val="ru-RU"/>
        </w:rPr>
        <w:t>. Пункт 3.2.3 подраздела 3.2. раздела 3 Регламента изложить в следующей редакции:</w:t>
      </w:r>
    </w:p>
    <w:p w:rsidR="00EE4B28" w:rsidRPr="00EE4B28" w:rsidRDefault="00EE4B28" w:rsidP="00EE4B28">
      <w:pPr>
        <w:widowControl w:val="0"/>
        <w:suppressAutoHyphens/>
        <w:ind w:firstLine="709"/>
        <w:jc w:val="both"/>
        <w:rPr>
          <w:bCs/>
          <w:color w:val="000000" w:themeColor="text1"/>
          <w:kern w:val="28"/>
          <w:sz w:val="28"/>
          <w:szCs w:val="28"/>
          <w:lang w:val="ru-RU"/>
        </w:rPr>
      </w:pPr>
      <w:r>
        <w:rPr>
          <w:bCs/>
          <w:color w:val="000000" w:themeColor="text1"/>
          <w:kern w:val="28"/>
          <w:sz w:val="28"/>
          <w:szCs w:val="28"/>
          <w:lang w:val="ru-RU"/>
        </w:rPr>
        <w:t xml:space="preserve">«3.2.3. </w:t>
      </w:r>
      <w:r w:rsidRPr="00EE4B28">
        <w:rPr>
          <w:bCs/>
          <w:color w:val="000000" w:themeColor="text1"/>
          <w:kern w:val="28"/>
          <w:sz w:val="28"/>
          <w:szCs w:val="28"/>
          <w:lang w:val="ru-RU"/>
        </w:rPr>
        <w:t>Запись на прием в Уполномоченный орган, МФЦ для подачи запроса о предоставлении муниципальной услуги.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Запись на прием проводится посредством Единого портала, Регионального портала.</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При предоставлении муниципальных услуг в электронной форме идентификация и аутентификация могут осуществляться посредством:</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Использование вышеуказанных технологий проводится при наличии технической возможности.</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lastRenderedPageBreak/>
        <w:t xml:space="preserve">Результатом административной процедуры (действия) является получение заявителем: </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с использованием средств Регионального портала, в личном кабинете заявителя уведомления о записи на прием в МФЦ;</w:t>
      </w:r>
    </w:p>
    <w:p w:rsidR="00EE4B28" w:rsidRP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с использованием средств Единого портала МФЦ уведомления</w:t>
      </w:r>
      <w:r>
        <w:rPr>
          <w:bCs/>
          <w:color w:val="000000" w:themeColor="text1"/>
          <w:kern w:val="28"/>
          <w:sz w:val="28"/>
          <w:szCs w:val="28"/>
          <w:lang w:val="ru-RU"/>
        </w:rPr>
        <w:t xml:space="preserve"> </w:t>
      </w:r>
      <w:r w:rsidRPr="00EE4B28">
        <w:rPr>
          <w:bCs/>
          <w:color w:val="000000" w:themeColor="text1"/>
          <w:kern w:val="28"/>
          <w:sz w:val="28"/>
          <w:szCs w:val="28"/>
          <w:lang w:val="ru-RU"/>
        </w:rPr>
        <w:t xml:space="preserve">о записи на прием в МФЦ на данном портале. </w:t>
      </w:r>
    </w:p>
    <w:p w:rsidR="00EE4B28" w:rsidRDefault="00EE4B28" w:rsidP="00EE4B28">
      <w:pPr>
        <w:widowControl w:val="0"/>
        <w:suppressAutoHyphens/>
        <w:ind w:firstLine="709"/>
        <w:jc w:val="both"/>
        <w:rPr>
          <w:bCs/>
          <w:color w:val="000000" w:themeColor="text1"/>
          <w:kern w:val="28"/>
          <w:sz w:val="28"/>
          <w:szCs w:val="28"/>
          <w:lang w:val="ru-RU"/>
        </w:rPr>
      </w:pPr>
      <w:r w:rsidRPr="00EE4B28">
        <w:rPr>
          <w:bCs/>
          <w:color w:val="000000" w:themeColor="text1"/>
          <w:kern w:val="28"/>
          <w:sz w:val="28"/>
          <w:szCs w:val="28"/>
          <w:lang w:val="ru-RU"/>
        </w:rPr>
        <w:t>Способом фиксации результата административной процедуры (действия) является сформированное уведомление о записи на прием в МФЦ</w:t>
      </w:r>
      <w:r>
        <w:rPr>
          <w:bCs/>
          <w:color w:val="000000" w:themeColor="text1"/>
          <w:kern w:val="28"/>
          <w:sz w:val="28"/>
          <w:szCs w:val="28"/>
          <w:lang w:val="ru-RU"/>
        </w:rPr>
        <w:t>»</w:t>
      </w:r>
      <w:r w:rsidRPr="00EE4B28">
        <w:rPr>
          <w:bCs/>
          <w:color w:val="000000" w:themeColor="text1"/>
          <w:kern w:val="28"/>
          <w:sz w:val="28"/>
          <w:szCs w:val="28"/>
          <w:lang w:val="ru-RU"/>
        </w:rPr>
        <w:t>.</w:t>
      </w:r>
    </w:p>
    <w:p w:rsidR="00CB5DD3" w:rsidRPr="00745D29" w:rsidRDefault="005E3703" w:rsidP="00CB5DD3">
      <w:pPr>
        <w:pStyle w:val="aa"/>
        <w:ind w:left="0" w:firstLine="709"/>
        <w:jc w:val="both"/>
        <w:rPr>
          <w:color w:val="000000" w:themeColor="text1"/>
          <w:sz w:val="28"/>
          <w:szCs w:val="28"/>
          <w:lang w:val="ru-RU"/>
        </w:rPr>
      </w:pPr>
      <w:r w:rsidRPr="00745D29">
        <w:rPr>
          <w:color w:val="000000" w:themeColor="text1"/>
          <w:sz w:val="28"/>
          <w:szCs w:val="28"/>
          <w:lang w:val="ru-RU"/>
        </w:rPr>
        <w:t>2</w:t>
      </w:r>
      <w:r w:rsidR="00CB5DD3" w:rsidRPr="00745D29">
        <w:rPr>
          <w:color w:val="000000" w:themeColor="text1"/>
          <w:sz w:val="28"/>
          <w:szCs w:val="28"/>
          <w:lang w:val="ru-RU"/>
        </w:rPr>
        <w:t xml:space="preserve">. </w:t>
      </w:r>
      <w:r w:rsidR="00D41697">
        <w:rPr>
          <w:rFonts w:ascii="yandex-sans" w:hAnsi="yandex-sans"/>
          <w:color w:val="000000" w:themeColor="text1"/>
          <w:sz w:val="28"/>
          <w:szCs w:val="28"/>
          <w:lang w:val="ru-RU"/>
        </w:rPr>
        <w:t xml:space="preserve">Начальнику организационно-производственного отдела администрации Крыловского сельского поселения Крыловского района </w:t>
      </w:r>
      <w:r w:rsidR="00EC49A2">
        <w:rPr>
          <w:rFonts w:ascii="yandex-sans" w:hAnsi="yandex-sans"/>
          <w:color w:val="000000" w:themeColor="text1"/>
          <w:sz w:val="28"/>
          <w:szCs w:val="28"/>
          <w:lang w:val="ru-RU"/>
        </w:rPr>
        <w:t>И.Б. Булан</w:t>
      </w:r>
      <w:r w:rsidR="00D41697">
        <w:rPr>
          <w:rFonts w:ascii="yandex-sans" w:hAnsi="yandex-sans"/>
          <w:color w:val="000000" w:themeColor="text1"/>
          <w:sz w:val="28"/>
          <w:szCs w:val="28"/>
          <w:lang w:val="ru-RU"/>
        </w:rPr>
        <w:t xml:space="preserve">ой </w:t>
      </w:r>
      <w:r w:rsidR="00D41697" w:rsidRPr="00D41697">
        <w:rPr>
          <w:sz w:val="28"/>
          <w:szCs w:val="28"/>
          <w:lang w:val="ru-RU"/>
        </w:rPr>
        <w:t xml:space="preserve">обнародовать настоящее постановление </w:t>
      </w:r>
      <w:r w:rsidR="00EC49A2">
        <w:rPr>
          <w:sz w:val="28"/>
          <w:szCs w:val="28"/>
          <w:lang w:val="ru-RU"/>
        </w:rPr>
        <w:t xml:space="preserve">в установленном порядке </w:t>
      </w:r>
      <w:r w:rsidR="00D41697" w:rsidRPr="00D41697">
        <w:rPr>
          <w:sz w:val="28"/>
          <w:szCs w:val="28"/>
          <w:lang w:val="ru-RU"/>
        </w:rPr>
        <w:t>и разместить на официальном сайте администрации Крыловского сельского поселения Крыловского района в информационно-телекоммуникационной сети «Интернет».</w:t>
      </w:r>
      <w:r w:rsidR="00D41697" w:rsidRPr="00745D29">
        <w:rPr>
          <w:color w:val="000000" w:themeColor="text1"/>
          <w:sz w:val="28"/>
          <w:szCs w:val="28"/>
          <w:lang w:val="ru-RU"/>
        </w:rPr>
        <w:t xml:space="preserve"> </w:t>
      </w:r>
    </w:p>
    <w:p w:rsidR="00CB5DD3" w:rsidRPr="00745D29" w:rsidRDefault="005E3703" w:rsidP="00CB5DD3">
      <w:pPr>
        <w:shd w:val="clear" w:color="auto" w:fill="FFFFFF"/>
        <w:ind w:firstLine="709"/>
        <w:jc w:val="both"/>
        <w:rPr>
          <w:rFonts w:ascii="yandex-sans" w:hAnsi="yandex-sans"/>
          <w:color w:val="000000" w:themeColor="text1"/>
          <w:sz w:val="28"/>
          <w:szCs w:val="28"/>
          <w:lang w:val="ru-RU"/>
        </w:rPr>
      </w:pPr>
      <w:r w:rsidRPr="00745D29">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w:t>
      </w:r>
      <w:r w:rsidR="00D41697" w:rsidRPr="00745D29">
        <w:rPr>
          <w:color w:val="000000" w:themeColor="text1"/>
          <w:sz w:val="28"/>
          <w:szCs w:val="28"/>
          <w:lang w:val="ru-RU"/>
        </w:rPr>
        <w:t xml:space="preserve">Контроль за исполнением настоящего постановления </w:t>
      </w:r>
      <w:r w:rsidR="00EC49A2">
        <w:rPr>
          <w:color w:val="000000" w:themeColor="text1"/>
          <w:sz w:val="28"/>
          <w:szCs w:val="28"/>
          <w:lang w:val="ru-RU"/>
        </w:rPr>
        <w:t>возложить на заместителя главы Крыловского сельского поселения Крыловского района по вопросам ЖКХ и благоустройства Ю.А. Самарского</w:t>
      </w:r>
      <w:r w:rsidR="00D41697" w:rsidRPr="00745D29">
        <w:rPr>
          <w:color w:val="000000" w:themeColor="text1"/>
          <w:sz w:val="28"/>
          <w:szCs w:val="28"/>
          <w:lang w:val="ru-RU"/>
        </w:rPr>
        <w:t>.</w:t>
      </w:r>
    </w:p>
    <w:p w:rsidR="00CB5DD3" w:rsidRPr="00745D29" w:rsidRDefault="005E3703" w:rsidP="00CB5DD3">
      <w:pPr>
        <w:ind w:firstLine="709"/>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xml:space="preserve">. Настоящее постановление вступает в силу </w:t>
      </w:r>
      <w:r w:rsidR="00D41697">
        <w:rPr>
          <w:color w:val="000000" w:themeColor="text1"/>
          <w:sz w:val="28"/>
          <w:szCs w:val="28"/>
          <w:lang w:val="ru-RU"/>
        </w:rPr>
        <w:t>со дня</w:t>
      </w:r>
      <w:r w:rsidR="00CB5DD3" w:rsidRPr="00745D29">
        <w:rPr>
          <w:color w:val="000000" w:themeColor="text1"/>
          <w:sz w:val="28"/>
          <w:szCs w:val="28"/>
          <w:lang w:val="ru-RU"/>
        </w:rPr>
        <w:t xml:space="preserve"> его официального о</w:t>
      </w:r>
      <w:r w:rsidR="00D41697">
        <w:rPr>
          <w:color w:val="000000" w:themeColor="text1"/>
          <w:sz w:val="28"/>
          <w:szCs w:val="28"/>
          <w:lang w:val="ru-RU"/>
        </w:rPr>
        <w:t>бнародования</w:t>
      </w:r>
      <w:r w:rsidR="00CB5DD3" w:rsidRPr="00745D29">
        <w:rPr>
          <w:color w:val="000000" w:themeColor="text1"/>
          <w:sz w:val="28"/>
          <w:szCs w:val="28"/>
          <w:lang w:val="ru-RU"/>
        </w:rPr>
        <w:t>.</w:t>
      </w:r>
    </w:p>
    <w:p w:rsidR="00CB5DD3" w:rsidRDefault="00CB5DD3" w:rsidP="00CB5DD3">
      <w:pPr>
        <w:contextualSpacing/>
        <w:rPr>
          <w:color w:val="000000" w:themeColor="text1"/>
          <w:sz w:val="28"/>
          <w:szCs w:val="28"/>
          <w:lang w:val="ru-RU"/>
        </w:rPr>
      </w:pPr>
    </w:p>
    <w:p w:rsidR="009833BA" w:rsidRPr="00745D29" w:rsidRDefault="009833BA" w:rsidP="00CB5DD3">
      <w:pPr>
        <w:contextualSpacing/>
        <w:rPr>
          <w:color w:val="000000" w:themeColor="text1"/>
          <w:sz w:val="28"/>
          <w:szCs w:val="28"/>
          <w:lang w:val="ru-RU"/>
        </w:rPr>
      </w:pPr>
    </w:p>
    <w:p w:rsidR="00D41697" w:rsidRDefault="00CB5DD3" w:rsidP="00D41697">
      <w:pPr>
        <w:tabs>
          <w:tab w:val="left" w:pos="6975"/>
        </w:tabs>
        <w:contextualSpacing/>
        <w:rPr>
          <w:color w:val="000000" w:themeColor="text1"/>
          <w:sz w:val="28"/>
          <w:szCs w:val="28"/>
          <w:lang w:val="ru-RU"/>
        </w:rPr>
      </w:pPr>
      <w:r w:rsidRPr="00745D29">
        <w:rPr>
          <w:color w:val="000000" w:themeColor="text1"/>
          <w:sz w:val="28"/>
          <w:szCs w:val="28"/>
          <w:lang w:val="ru-RU"/>
        </w:rPr>
        <w:t xml:space="preserve">Глава </w:t>
      </w:r>
      <w:r w:rsidR="00D41697">
        <w:rPr>
          <w:color w:val="000000" w:themeColor="text1"/>
          <w:sz w:val="28"/>
          <w:szCs w:val="28"/>
          <w:lang w:val="ru-RU"/>
        </w:rPr>
        <w:t>Крыловского</w:t>
      </w:r>
    </w:p>
    <w:p w:rsidR="00D41697" w:rsidRDefault="00D41697" w:rsidP="00D41697">
      <w:pPr>
        <w:tabs>
          <w:tab w:val="left" w:pos="6975"/>
        </w:tabs>
        <w:contextualSpacing/>
        <w:rPr>
          <w:color w:val="000000" w:themeColor="text1"/>
          <w:sz w:val="28"/>
          <w:szCs w:val="28"/>
          <w:lang w:val="ru-RU"/>
        </w:rPr>
      </w:pPr>
      <w:r>
        <w:rPr>
          <w:color w:val="000000" w:themeColor="text1"/>
          <w:sz w:val="28"/>
          <w:szCs w:val="28"/>
          <w:lang w:val="ru-RU"/>
        </w:rPr>
        <w:t xml:space="preserve">сельского поселения </w:t>
      </w:r>
    </w:p>
    <w:p w:rsidR="00CB5DD3" w:rsidRDefault="00D41697" w:rsidP="00D41697">
      <w:pPr>
        <w:tabs>
          <w:tab w:val="left" w:pos="6975"/>
        </w:tabs>
        <w:contextualSpacing/>
        <w:rPr>
          <w:color w:val="000000" w:themeColor="text1"/>
          <w:sz w:val="28"/>
          <w:szCs w:val="28"/>
          <w:lang w:val="ru-RU"/>
        </w:rPr>
      </w:pPr>
      <w:r>
        <w:rPr>
          <w:color w:val="000000" w:themeColor="text1"/>
          <w:sz w:val="28"/>
          <w:szCs w:val="28"/>
          <w:lang w:val="ru-RU"/>
        </w:rPr>
        <w:t>Крыловского района                                                                             С.Н. Яковлева</w:t>
      </w:r>
      <w:bookmarkStart w:id="0" w:name="_GoBack"/>
      <w:bookmarkEnd w:id="0"/>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p w:rsidR="00FF71A9" w:rsidRDefault="00FF71A9" w:rsidP="00D41697">
      <w:pPr>
        <w:tabs>
          <w:tab w:val="left" w:pos="6975"/>
        </w:tabs>
        <w:contextualSpacing/>
        <w:rPr>
          <w:color w:val="000000" w:themeColor="text1"/>
          <w:sz w:val="28"/>
          <w:szCs w:val="28"/>
          <w:lang w:val="ru-RU"/>
        </w:rPr>
      </w:pPr>
    </w:p>
    <w:sectPr w:rsidR="00FF71A9" w:rsidSect="002B25E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3BC" w:rsidRDefault="00D503BC" w:rsidP="00C00DAC">
      <w:r>
        <w:separator/>
      </w:r>
    </w:p>
  </w:endnote>
  <w:endnote w:type="continuationSeparator" w:id="0">
    <w:p w:rsidR="00D503BC" w:rsidRDefault="00D503BC"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3BC" w:rsidRDefault="00D503BC" w:rsidP="00C00DAC">
      <w:r>
        <w:separator/>
      </w:r>
    </w:p>
  </w:footnote>
  <w:footnote w:type="continuationSeparator" w:id="0">
    <w:p w:rsidR="00D503BC" w:rsidRDefault="00D503BC"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5860"/>
      <w:docPartObj>
        <w:docPartGallery w:val="Page Numbers (Top of Page)"/>
        <w:docPartUnique/>
      </w:docPartObj>
    </w:sdtPr>
    <w:sdtContent>
      <w:p w:rsidR="00DC6157" w:rsidRDefault="00B92A58">
        <w:pPr>
          <w:pStyle w:val="ad"/>
          <w:jc w:val="center"/>
        </w:pPr>
        <w:r>
          <w:fldChar w:fldCharType="begin"/>
        </w:r>
        <w:r w:rsidR="00DC6157">
          <w:instrText xml:space="preserve"> PAGE   \* MERGEFORMAT </w:instrText>
        </w:r>
        <w:r>
          <w:fldChar w:fldCharType="separate"/>
        </w:r>
        <w:r w:rsidR="005573C8">
          <w:rPr>
            <w:noProof/>
          </w:rPr>
          <w:t>17</w:t>
        </w:r>
        <w:r>
          <w:rPr>
            <w:noProof/>
          </w:rPr>
          <w:fldChar w:fldCharType="end"/>
        </w:r>
      </w:p>
    </w:sdtContent>
  </w:sdt>
  <w:p w:rsidR="00DC6157" w:rsidRDefault="00DC615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857"/>
    <w:multiLevelType w:val="multilevel"/>
    <w:tmpl w:val="4A5C2AB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1A445342"/>
    <w:multiLevelType w:val="multilevel"/>
    <w:tmpl w:val="C2583446"/>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EE0E16"/>
    <w:multiLevelType w:val="multilevel"/>
    <w:tmpl w:val="0EB6E178"/>
    <w:lvl w:ilvl="0">
      <w:start w:val="1"/>
      <w:numFmt w:val="decimal"/>
      <w:lvlText w:val="%1."/>
      <w:lvlJc w:val="left"/>
      <w:pPr>
        <w:ind w:left="2156" w:hanging="1305"/>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27CF"/>
    <w:rsid w:val="00025665"/>
    <w:rsid w:val="00030291"/>
    <w:rsid w:val="000335CA"/>
    <w:rsid w:val="00035845"/>
    <w:rsid w:val="00035BF0"/>
    <w:rsid w:val="00046E36"/>
    <w:rsid w:val="00054141"/>
    <w:rsid w:val="00070155"/>
    <w:rsid w:val="00073101"/>
    <w:rsid w:val="000754C3"/>
    <w:rsid w:val="00084BDD"/>
    <w:rsid w:val="00084C6E"/>
    <w:rsid w:val="0008662B"/>
    <w:rsid w:val="00087758"/>
    <w:rsid w:val="00091EF6"/>
    <w:rsid w:val="00092601"/>
    <w:rsid w:val="000944C7"/>
    <w:rsid w:val="00095470"/>
    <w:rsid w:val="000B35CE"/>
    <w:rsid w:val="000B492D"/>
    <w:rsid w:val="000B4CA2"/>
    <w:rsid w:val="000C4BD2"/>
    <w:rsid w:val="000D222D"/>
    <w:rsid w:val="000E0A0F"/>
    <w:rsid w:val="000E44E3"/>
    <w:rsid w:val="000F280C"/>
    <w:rsid w:val="000F3658"/>
    <w:rsid w:val="000F6B86"/>
    <w:rsid w:val="00111635"/>
    <w:rsid w:val="00111F14"/>
    <w:rsid w:val="00115C96"/>
    <w:rsid w:val="00115F9E"/>
    <w:rsid w:val="00135852"/>
    <w:rsid w:val="001365C0"/>
    <w:rsid w:val="001417C0"/>
    <w:rsid w:val="001531DE"/>
    <w:rsid w:val="00154932"/>
    <w:rsid w:val="001555DD"/>
    <w:rsid w:val="00164A26"/>
    <w:rsid w:val="0016623C"/>
    <w:rsid w:val="00166F97"/>
    <w:rsid w:val="0017077C"/>
    <w:rsid w:val="001723ED"/>
    <w:rsid w:val="0017308C"/>
    <w:rsid w:val="001832B8"/>
    <w:rsid w:val="00185794"/>
    <w:rsid w:val="00187932"/>
    <w:rsid w:val="00187BFB"/>
    <w:rsid w:val="0019221E"/>
    <w:rsid w:val="00193A56"/>
    <w:rsid w:val="00194006"/>
    <w:rsid w:val="001A06CD"/>
    <w:rsid w:val="001B1EB2"/>
    <w:rsid w:val="001B3203"/>
    <w:rsid w:val="001B6124"/>
    <w:rsid w:val="001C2BF7"/>
    <w:rsid w:val="001F06D1"/>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77C71"/>
    <w:rsid w:val="002A5477"/>
    <w:rsid w:val="002B25E9"/>
    <w:rsid w:val="002B2BE5"/>
    <w:rsid w:val="002B66A7"/>
    <w:rsid w:val="002B79E3"/>
    <w:rsid w:val="002C0359"/>
    <w:rsid w:val="002C2C73"/>
    <w:rsid w:val="002C3916"/>
    <w:rsid w:val="002E4B09"/>
    <w:rsid w:val="002F07BC"/>
    <w:rsid w:val="002F7288"/>
    <w:rsid w:val="002F7CF7"/>
    <w:rsid w:val="003052AA"/>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519"/>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508A4"/>
    <w:rsid w:val="00452A26"/>
    <w:rsid w:val="004530A1"/>
    <w:rsid w:val="00455BD2"/>
    <w:rsid w:val="0045750F"/>
    <w:rsid w:val="00476103"/>
    <w:rsid w:val="004816BD"/>
    <w:rsid w:val="0048635E"/>
    <w:rsid w:val="00486C4A"/>
    <w:rsid w:val="0049188C"/>
    <w:rsid w:val="004922C2"/>
    <w:rsid w:val="004952DB"/>
    <w:rsid w:val="00496EDB"/>
    <w:rsid w:val="0049744F"/>
    <w:rsid w:val="004A3DB6"/>
    <w:rsid w:val="004A5954"/>
    <w:rsid w:val="004C3CE3"/>
    <w:rsid w:val="004D074A"/>
    <w:rsid w:val="004D753A"/>
    <w:rsid w:val="004E0648"/>
    <w:rsid w:val="004E3728"/>
    <w:rsid w:val="004E5EEB"/>
    <w:rsid w:val="004E660E"/>
    <w:rsid w:val="004F510E"/>
    <w:rsid w:val="005010EE"/>
    <w:rsid w:val="005045A8"/>
    <w:rsid w:val="00507CA8"/>
    <w:rsid w:val="00521FC7"/>
    <w:rsid w:val="00525884"/>
    <w:rsid w:val="005264E6"/>
    <w:rsid w:val="0054031A"/>
    <w:rsid w:val="00553391"/>
    <w:rsid w:val="00556ECD"/>
    <w:rsid w:val="005573C8"/>
    <w:rsid w:val="0056000B"/>
    <w:rsid w:val="00564229"/>
    <w:rsid w:val="00565785"/>
    <w:rsid w:val="00565A78"/>
    <w:rsid w:val="00566D27"/>
    <w:rsid w:val="00567A0B"/>
    <w:rsid w:val="00573FA2"/>
    <w:rsid w:val="005759C6"/>
    <w:rsid w:val="00581865"/>
    <w:rsid w:val="00582E78"/>
    <w:rsid w:val="0058396C"/>
    <w:rsid w:val="0058628A"/>
    <w:rsid w:val="005909E8"/>
    <w:rsid w:val="005A1237"/>
    <w:rsid w:val="005B2D03"/>
    <w:rsid w:val="005C697F"/>
    <w:rsid w:val="005D6279"/>
    <w:rsid w:val="005E3703"/>
    <w:rsid w:val="005E4126"/>
    <w:rsid w:val="005F1B96"/>
    <w:rsid w:val="00605553"/>
    <w:rsid w:val="00605949"/>
    <w:rsid w:val="00612FD3"/>
    <w:rsid w:val="006136EB"/>
    <w:rsid w:val="006172DF"/>
    <w:rsid w:val="00627ACF"/>
    <w:rsid w:val="00634F7A"/>
    <w:rsid w:val="00642E85"/>
    <w:rsid w:val="006477AA"/>
    <w:rsid w:val="00647CF7"/>
    <w:rsid w:val="00656C8A"/>
    <w:rsid w:val="00667788"/>
    <w:rsid w:val="006703DA"/>
    <w:rsid w:val="00682F29"/>
    <w:rsid w:val="00685705"/>
    <w:rsid w:val="006857D4"/>
    <w:rsid w:val="00687057"/>
    <w:rsid w:val="00687403"/>
    <w:rsid w:val="00693A26"/>
    <w:rsid w:val="006A0B5E"/>
    <w:rsid w:val="006B0E6B"/>
    <w:rsid w:val="006B336D"/>
    <w:rsid w:val="006C37B0"/>
    <w:rsid w:val="006D56E1"/>
    <w:rsid w:val="006D6AAE"/>
    <w:rsid w:val="006D724B"/>
    <w:rsid w:val="006F01B9"/>
    <w:rsid w:val="006F2938"/>
    <w:rsid w:val="006F32B1"/>
    <w:rsid w:val="0070399C"/>
    <w:rsid w:val="00712257"/>
    <w:rsid w:val="0071240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91F97"/>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27BDD"/>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833BA"/>
    <w:rsid w:val="009974E7"/>
    <w:rsid w:val="00997C04"/>
    <w:rsid w:val="009A11F6"/>
    <w:rsid w:val="009A48D9"/>
    <w:rsid w:val="009A6AFD"/>
    <w:rsid w:val="009C3FB8"/>
    <w:rsid w:val="009C411E"/>
    <w:rsid w:val="009C42E1"/>
    <w:rsid w:val="009C6321"/>
    <w:rsid w:val="009D0CBB"/>
    <w:rsid w:val="009D1553"/>
    <w:rsid w:val="009D4993"/>
    <w:rsid w:val="009D547B"/>
    <w:rsid w:val="009D68A4"/>
    <w:rsid w:val="009E633A"/>
    <w:rsid w:val="00A0579B"/>
    <w:rsid w:val="00A15F90"/>
    <w:rsid w:val="00A31EF8"/>
    <w:rsid w:val="00A37A6D"/>
    <w:rsid w:val="00A37CCF"/>
    <w:rsid w:val="00A54019"/>
    <w:rsid w:val="00A57856"/>
    <w:rsid w:val="00A62EFC"/>
    <w:rsid w:val="00A6466A"/>
    <w:rsid w:val="00A65DD3"/>
    <w:rsid w:val="00A760C8"/>
    <w:rsid w:val="00A775AF"/>
    <w:rsid w:val="00A904F6"/>
    <w:rsid w:val="00A93D1D"/>
    <w:rsid w:val="00A97A9B"/>
    <w:rsid w:val="00A97B0F"/>
    <w:rsid w:val="00AA5A22"/>
    <w:rsid w:val="00AA5C3C"/>
    <w:rsid w:val="00AA7669"/>
    <w:rsid w:val="00AB7F60"/>
    <w:rsid w:val="00AC320E"/>
    <w:rsid w:val="00AC4015"/>
    <w:rsid w:val="00AC521C"/>
    <w:rsid w:val="00AC7F9C"/>
    <w:rsid w:val="00AD12D7"/>
    <w:rsid w:val="00AD7927"/>
    <w:rsid w:val="00AE76E1"/>
    <w:rsid w:val="00AF087E"/>
    <w:rsid w:val="00AF1DE9"/>
    <w:rsid w:val="00AF4818"/>
    <w:rsid w:val="00AF79F3"/>
    <w:rsid w:val="00B02BA4"/>
    <w:rsid w:val="00B04DDD"/>
    <w:rsid w:val="00B117D4"/>
    <w:rsid w:val="00B11ECD"/>
    <w:rsid w:val="00B23194"/>
    <w:rsid w:val="00B26570"/>
    <w:rsid w:val="00B31FF9"/>
    <w:rsid w:val="00B36F7C"/>
    <w:rsid w:val="00B4697C"/>
    <w:rsid w:val="00B653BE"/>
    <w:rsid w:val="00B74EDB"/>
    <w:rsid w:val="00B92A58"/>
    <w:rsid w:val="00B950BF"/>
    <w:rsid w:val="00BA698C"/>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0A04"/>
    <w:rsid w:val="00C216D5"/>
    <w:rsid w:val="00C23FA8"/>
    <w:rsid w:val="00C26F31"/>
    <w:rsid w:val="00C27C1D"/>
    <w:rsid w:val="00C3068E"/>
    <w:rsid w:val="00C3434F"/>
    <w:rsid w:val="00C35475"/>
    <w:rsid w:val="00C3557C"/>
    <w:rsid w:val="00C4710F"/>
    <w:rsid w:val="00C513B0"/>
    <w:rsid w:val="00C554D4"/>
    <w:rsid w:val="00C6010A"/>
    <w:rsid w:val="00C7662A"/>
    <w:rsid w:val="00C7715D"/>
    <w:rsid w:val="00C80904"/>
    <w:rsid w:val="00C82EF5"/>
    <w:rsid w:val="00C84094"/>
    <w:rsid w:val="00C84240"/>
    <w:rsid w:val="00C859BF"/>
    <w:rsid w:val="00C85ADB"/>
    <w:rsid w:val="00C87DF9"/>
    <w:rsid w:val="00C9119D"/>
    <w:rsid w:val="00C92EC4"/>
    <w:rsid w:val="00C93F29"/>
    <w:rsid w:val="00CA14C6"/>
    <w:rsid w:val="00CA5E8A"/>
    <w:rsid w:val="00CB0283"/>
    <w:rsid w:val="00CB5DD3"/>
    <w:rsid w:val="00CB6ED2"/>
    <w:rsid w:val="00CC1B00"/>
    <w:rsid w:val="00CD0838"/>
    <w:rsid w:val="00CE1765"/>
    <w:rsid w:val="00CE2B48"/>
    <w:rsid w:val="00CF5502"/>
    <w:rsid w:val="00CF62BF"/>
    <w:rsid w:val="00CF6609"/>
    <w:rsid w:val="00D06FD9"/>
    <w:rsid w:val="00D26AF9"/>
    <w:rsid w:val="00D41697"/>
    <w:rsid w:val="00D43772"/>
    <w:rsid w:val="00D503BC"/>
    <w:rsid w:val="00D51B65"/>
    <w:rsid w:val="00D52508"/>
    <w:rsid w:val="00D53217"/>
    <w:rsid w:val="00D543BC"/>
    <w:rsid w:val="00D6305D"/>
    <w:rsid w:val="00D653F6"/>
    <w:rsid w:val="00D77903"/>
    <w:rsid w:val="00D82412"/>
    <w:rsid w:val="00D91318"/>
    <w:rsid w:val="00D92062"/>
    <w:rsid w:val="00D93ACB"/>
    <w:rsid w:val="00D97E17"/>
    <w:rsid w:val="00DB7A2C"/>
    <w:rsid w:val="00DC09F8"/>
    <w:rsid w:val="00DC2BDF"/>
    <w:rsid w:val="00DC5B7C"/>
    <w:rsid w:val="00DC6157"/>
    <w:rsid w:val="00DD2315"/>
    <w:rsid w:val="00DD3B7C"/>
    <w:rsid w:val="00DD431B"/>
    <w:rsid w:val="00DE477E"/>
    <w:rsid w:val="00DF2FA6"/>
    <w:rsid w:val="00E02537"/>
    <w:rsid w:val="00E03492"/>
    <w:rsid w:val="00E055F4"/>
    <w:rsid w:val="00E1043A"/>
    <w:rsid w:val="00E21847"/>
    <w:rsid w:val="00E253D3"/>
    <w:rsid w:val="00E37BB6"/>
    <w:rsid w:val="00E40617"/>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4D05"/>
    <w:rsid w:val="00EA5D93"/>
    <w:rsid w:val="00EB197A"/>
    <w:rsid w:val="00EC49A2"/>
    <w:rsid w:val="00EC7B93"/>
    <w:rsid w:val="00ED18FA"/>
    <w:rsid w:val="00ED4434"/>
    <w:rsid w:val="00ED445F"/>
    <w:rsid w:val="00EE4B28"/>
    <w:rsid w:val="00EF065F"/>
    <w:rsid w:val="00EF4700"/>
    <w:rsid w:val="00F0246E"/>
    <w:rsid w:val="00F06CAA"/>
    <w:rsid w:val="00F1387C"/>
    <w:rsid w:val="00F14C52"/>
    <w:rsid w:val="00F16A8D"/>
    <w:rsid w:val="00F23631"/>
    <w:rsid w:val="00F26518"/>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 w:val="00FF7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character" w:customStyle="1" w:styleId="UnresolvedMention">
    <w:name w:val="Unresolved Mention"/>
    <w:basedOn w:val="a0"/>
    <w:uiPriority w:val="99"/>
    <w:semiHidden/>
    <w:unhideWhenUsed/>
    <w:rsid w:val="00DC61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1DC20-C11D-4523-983C-1C4A8837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6522</Words>
  <Characters>37178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Мащенко</cp:lastModifiedBy>
  <cp:revision>9</cp:revision>
  <cp:lastPrinted>2021-12-27T11:55:00Z</cp:lastPrinted>
  <dcterms:created xsi:type="dcterms:W3CDTF">2021-12-22T12:49:00Z</dcterms:created>
  <dcterms:modified xsi:type="dcterms:W3CDTF">2022-01-09T07:55:00Z</dcterms:modified>
</cp:coreProperties>
</file>