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08" w:rsidRDefault="00493708" w:rsidP="00493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493708" w:rsidRDefault="00493708" w:rsidP="00493708">
      <w:pPr>
        <w:jc w:val="center"/>
        <w:rPr>
          <w:b/>
          <w:sz w:val="28"/>
          <w:szCs w:val="28"/>
        </w:rPr>
      </w:pPr>
    </w:p>
    <w:p w:rsidR="00493708" w:rsidRDefault="00493708" w:rsidP="004937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3708" w:rsidRDefault="00493708" w:rsidP="00493708">
      <w:pPr>
        <w:rPr>
          <w:sz w:val="28"/>
          <w:szCs w:val="28"/>
        </w:rPr>
      </w:pPr>
    </w:p>
    <w:p w:rsidR="00493708" w:rsidRDefault="005C5D13" w:rsidP="00493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01.08.2022</w:t>
      </w:r>
      <w:r>
        <w:rPr>
          <w:sz w:val="28"/>
          <w:szCs w:val="28"/>
        </w:rPr>
        <w:t xml:space="preserve">                  </w:t>
      </w:r>
      <w:r w:rsidR="00493708">
        <w:rPr>
          <w:sz w:val="28"/>
          <w:szCs w:val="28"/>
        </w:rPr>
        <w:t xml:space="preserve">        №</w:t>
      </w:r>
      <w:r w:rsidR="00493708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105</w:t>
      </w:r>
    </w:p>
    <w:p w:rsidR="00493708" w:rsidRDefault="00493708" w:rsidP="00493708">
      <w:pPr>
        <w:jc w:val="center"/>
      </w:pPr>
      <w:proofErr w:type="spellStart"/>
      <w:r>
        <w:t>ст-ца</w:t>
      </w:r>
      <w:proofErr w:type="spellEnd"/>
      <w:r>
        <w:t xml:space="preserve"> Крыловская </w:t>
      </w:r>
    </w:p>
    <w:p w:rsidR="00493708" w:rsidRDefault="00493708" w:rsidP="00493708">
      <w:pPr>
        <w:pStyle w:val="1"/>
        <w:tabs>
          <w:tab w:val="left" w:pos="8789"/>
        </w:tabs>
        <w:ind w:right="84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493708" w:rsidRDefault="00493708" w:rsidP="00493708">
      <w:pPr>
        <w:pStyle w:val="1"/>
        <w:tabs>
          <w:tab w:val="left" w:pos="8789"/>
        </w:tabs>
        <w:ind w:right="84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93708" w:rsidRDefault="00493708" w:rsidP="00493708">
      <w:pPr>
        <w:pStyle w:val="1"/>
        <w:tabs>
          <w:tab w:val="left" w:pos="8789"/>
        </w:tabs>
        <w:ind w:right="84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 утверждении отчета об исполнении бюджета</w:t>
      </w:r>
    </w:p>
    <w:p w:rsidR="00493708" w:rsidRDefault="00493708" w:rsidP="00493708">
      <w:pPr>
        <w:pStyle w:val="1"/>
        <w:tabs>
          <w:tab w:val="left" w:pos="8789"/>
        </w:tabs>
        <w:ind w:left="567" w:right="84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Крыловского сельского поселения Крыловского района</w:t>
      </w:r>
    </w:p>
    <w:p w:rsidR="00493708" w:rsidRDefault="00493708" w:rsidP="00493708">
      <w:pPr>
        <w:pStyle w:val="1"/>
        <w:tabs>
          <w:tab w:val="left" w:pos="8789"/>
        </w:tabs>
        <w:ind w:left="567" w:right="84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1 полугодие 2022 года</w:t>
      </w:r>
    </w:p>
    <w:p w:rsidR="00493708" w:rsidRDefault="00493708" w:rsidP="00493708">
      <w:pPr>
        <w:jc w:val="center"/>
      </w:pPr>
    </w:p>
    <w:p w:rsidR="00493708" w:rsidRDefault="00493708" w:rsidP="00493708"/>
    <w:p w:rsidR="00493708" w:rsidRDefault="00493708" w:rsidP="0049370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5 статьи 264.2 </w:t>
      </w:r>
      <w:r>
        <w:rPr>
          <w:rStyle w:val="a3"/>
          <w:color w:val="000000"/>
          <w:sz w:val="28"/>
          <w:szCs w:val="28"/>
        </w:rPr>
        <w:t>Бюджетного кодекса</w:t>
      </w:r>
      <w:r>
        <w:rPr>
          <w:color w:val="000000"/>
          <w:sz w:val="28"/>
          <w:szCs w:val="28"/>
        </w:rPr>
        <w:t xml:space="preserve"> Российской Федерации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>
        <w:rPr>
          <w:color w:val="000000"/>
          <w:sz w:val="28"/>
          <w:szCs w:val="28"/>
        </w:rPr>
        <w:t>:</w:t>
      </w:r>
    </w:p>
    <w:p w:rsidR="00493708" w:rsidRDefault="00493708" w:rsidP="00493708">
      <w:pPr>
        <w:ind w:firstLine="720"/>
        <w:jc w:val="both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1. Утвердить отчет об исполнении бюджета Крыловского сельского поселения Крыловского района за 1 полугодие 2022 года согласно </w:t>
      </w:r>
      <w:hyperlink r:id="rId4" w:anchor="sub_1000" w:history="1">
        <w:r>
          <w:rPr>
            <w:rStyle w:val="a3"/>
            <w:color w:val="000000"/>
            <w:sz w:val="28"/>
            <w:szCs w:val="28"/>
          </w:rPr>
          <w:t>приложению</w:t>
        </w:r>
      </w:hyperlink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493708" w:rsidRDefault="00493708" w:rsidP="00493708">
      <w:pPr>
        <w:ind w:firstLine="720"/>
        <w:jc w:val="both"/>
        <w:rPr>
          <w:color w:val="FF0000"/>
          <w:sz w:val="28"/>
          <w:szCs w:val="28"/>
        </w:rPr>
      </w:pPr>
      <w:bookmarkStart w:id="1" w:name="sub_2"/>
      <w:bookmarkEnd w:id="0"/>
      <w:r>
        <w:rPr>
          <w:color w:val="000000"/>
          <w:sz w:val="28"/>
          <w:szCs w:val="28"/>
        </w:rPr>
        <w:t>2. Финансово-экономическому отделу администрации Крыловского сельского поселения Крыловского района (</w:t>
      </w:r>
      <w:proofErr w:type="spellStart"/>
      <w:r>
        <w:rPr>
          <w:color w:val="000000"/>
          <w:sz w:val="28"/>
          <w:szCs w:val="28"/>
        </w:rPr>
        <w:t>Сморшко</w:t>
      </w:r>
      <w:proofErr w:type="spellEnd"/>
      <w:r>
        <w:rPr>
          <w:color w:val="000000"/>
          <w:sz w:val="28"/>
          <w:szCs w:val="28"/>
        </w:rPr>
        <w:t xml:space="preserve">) обеспечить направление </w:t>
      </w:r>
      <w:hyperlink r:id="rId5" w:anchor="sub_1000" w:history="1">
        <w:r>
          <w:rPr>
            <w:rStyle w:val="a3"/>
            <w:color w:val="000000"/>
            <w:sz w:val="28"/>
            <w:szCs w:val="28"/>
          </w:rPr>
          <w:t>отчета</w:t>
        </w:r>
      </w:hyperlink>
      <w:r>
        <w:rPr>
          <w:color w:val="000000"/>
          <w:sz w:val="28"/>
          <w:szCs w:val="28"/>
        </w:rPr>
        <w:t xml:space="preserve"> об исполнении  бюджета  Крыловского сельского поселения Крыловского района за 1 полугодие 2022 года в Совет Крыловского сельского поселения Крыловского района и Контрольно-счетную палату муниципального образования </w:t>
      </w:r>
      <w:proofErr w:type="spellStart"/>
      <w:r>
        <w:rPr>
          <w:color w:val="000000"/>
          <w:sz w:val="28"/>
          <w:szCs w:val="28"/>
        </w:rPr>
        <w:t>Крыловский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493708" w:rsidRDefault="00493708" w:rsidP="00493708">
      <w:pPr>
        <w:ind w:firstLine="720"/>
        <w:jc w:val="both"/>
        <w:rPr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3.</w:t>
      </w:r>
      <w:bookmarkStart w:id="3" w:name="sub_4"/>
      <w:bookmarkEnd w:id="2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Начальнику организационно – производственного отдела администрации Крыловского сельского поселения Крыловского района И.Б. Буланой обеспечить размещение (опубликование) настоящего постановления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93708" w:rsidRDefault="00493708" w:rsidP="0049370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</w:t>
      </w:r>
      <w:bookmarkStart w:id="4" w:name="sub_5"/>
      <w:bookmarkEnd w:id="3"/>
      <w:r>
        <w:rPr>
          <w:color w:val="000000"/>
          <w:sz w:val="28"/>
          <w:szCs w:val="28"/>
        </w:rPr>
        <w:t xml:space="preserve">на начальника финансово-экономического отдела администрации Крыловского сельского поселения Крыловского района О.А. </w:t>
      </w:r>
      <w:proofErr w:type="spellStart"/>
      <w:r>
        <w:rPr>
          <w:color w:val="000000"/>
          <w:sz w:val="28"/>
          <w:szCs w:val="28"/>
        </w:rPr>
        <w:t>Сморшко</w:t>
      </w:r>
      <w:proofErr w:type="spellEnd"/>
      <w:r>
        <w:rPr>
          <w:color w:val="000000"/>
          <w:sz w:val="28"/>
          <w:szCs w:val="28"/>
        </w:rPr>
        <w:t>.</w:t>
      </w:r>
    </w:p>
    <w:p w:rsidR="00493708" w:rsidRDefault="00493708" w:rsidP="0049370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со дня его подписания.</w:t>
      </w:r>
    </w:p>
    <w:bookmarkEnd w:id="4"/>
    <w:tbl>
      <w:tblPr>
        <w:tblW w:w="0" w:type="auto"/>
        <w:tblInd w:w="108" w:type="dxa"/>
        <w:tblLook w:val="04A0"/>
      </w:tblPr>
      <w:tblGrid>
        <w:gridCol w:w="6495"/>
        <w:gridCol w:w="3251"/>
      </w:tblGrid>
      <w:tr w:rsidR="00493708" w:rsidTr="00493708">
        <w:tc>
          <w:tcPr>
            <w:tcW w:w="6666" w:type="dxa"/>
            <w:vAlign w:val="bottom"/>
            <w:hideMark/>
          </w:tcPr>
          <w:p w:rsidR="00493708" w:rsidRDefault="004937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3" w:type="dxa"/>
            <w:vAlign w:val="bottom"/>
            <w:hideMark/>
          </w:tcPr>
          <w:p w:rsidR="00493708" w:rsidRDefault="0049370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93708" w:rsidRDefault="00493708" w:rsidP="00493708">
      <w:pPr>
        <w:rPr>
          <w:color w:val="000000"/>
          <w:sz w:val="28"/>
          <w:szCs w:val="28"/>
        </w:rPr>
      </w:pPr>
    </w:p>
    <w:p w:rsidR="00493708" w:rsidRDefault="00493708" w:rsidP="00493708">
      <w:pPr>
        <w:tabs>
          <w:tab w:val="left" w:pos="7560"/>
        </w:tabs>
        <w:rPr>
          <w:color w:val="000000"/>
          <w:sz w:val="28"/>
          <w:szCs w:val="28"/>
        </w:rPr>
      </w:pPr>
    </w:p>
    <w:p w:rsidR="00493708" w:rsidRDefault="00493708" w:rsidP="00493708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493708" w:rsidRDefault="00493708" w:rsidP="0049370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93708" w:rsidRDefault="00493708" w:rsidP="00493708">
      <w:pPr>
        <w:rPr>
          <w:sz w:val="28"/>
          <w:szCs w:val="28"/>
        </w:rPr>
      </w:pPr>
      <w:r>
        <w:rPr>
          <w:sz w:val="28"/>
          <w:szCs w:val="28"/>
        </w:rPr>
        <w:t>Крыловского района                                                                             С.Н. Яковлева</w:t>
      </w:r>
    </w:p>
    <w:p w:rsidR="005C594B" w:rsidRDefault="005C594B" w:rsidP="00493708">
      <w:pPr>
        <w:rPr>
          <w:sz w:val="28"/>
          <w:szCs w:val="28"/>
        </w:rPr>
      </w:pPr>
    </w:p>
    <w:p w:rsidR="005C594B" w:rsidRDefault="005C594B" w:rsidP="00493708">
      <w:pPr>
        <w:rPr>
          <w:sz w:val="28"/>
          <w:szCs w:val="28"/>
        </w:rPr>
      </w:pPr>
    </w:p>
    <w:p w:rsidR="005C594B" w:rsidRDefault="005C594B" w:rsidP="00493708">
      <w:pPr>
        <w:rPr>
          <w:sz w:val="28"/>
          <w:szCs w:val="28"/>
        </w:rPr>
      </w:pPr>
    </w:p>
    <w:p w:rsidR="00B378D5" w:rsidRDefault="00B378D5">
      <w:pPr>
        <w:rPr>
          <w:b/>
          <w:sz w:val="28"/>
          <w:szCs w:val="28"/>
        </w:rPr>
      </w:pPr>
    </w:p>
    <w:p w:rsidR="005C594B" w:rsidRDefault="005C594B"/>
    <w:sectPr w:rsidR="005C594B" w:rsidSect="00493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3708"/>
    <w:rsid w:val="002E6961"/>
    <w:rsid w:val="00493708"/>
    <w:rsid w:val="005C594B"/>
    <w:rsid w:val="005C5D13"/>
    <w:rsid w:val="00B378D5"/>
    <w:rsid w:val="00C9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7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708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49370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SUS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Relationship Id="rId4" Type="http://schemas.openxmlformats.org/officeDocument/2006/relationships/hyperlink" Target="file:///C:\Users\&#1052;&#1072;&#1097;&#1077;&#1085;&#1082;&#1086;\Desktop\2022%20&#1075;&#1086;&#1076;\&#1055;&#1056;&#1054;&#1050;&#1059;&#1056;&#1040;&#1058;&#1059;&#1056;&#1040;\&#1055;&#1056;&#1054;&#1050;&#1059;&#1056;&#1040;&#1058;&#1059;&#1056;&#1040;\&#1040;&#1042;&#1043;&#1059;&#1057;&#1058;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3</cp:revision>
  <cp:lastPrinted>2022-08-02T09:37:00Z</cp:lastPrinted>
  <dcterms:created xsi:type="dcterms:W3CDTF">2022-08-02T09:28:00Z</dcterms:created>
  <dcterms:modified xsi:type="dcterms:W3CDTF">2022-08-12T12:27:00Z</dcterms:modified>
</cp:coreProperties>
</file>