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98" w:rsidRDefault="004E7980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4E7980" w:rsidRDefault="004E7980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 математики в 5 классе по теме:</w:t>
      </w:r>
    </w:p>
    <w:p w:rsidR="004E7980" w:rsidRDefault="004E7980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«Признаки делимости»</w:t>
      </w:r>
    </w:p>
    <w:p w:rsidR="004E7980" w:rsidRDefault="003233B3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«Математика 5 класс» автор С.М. Никольский</w:t>
      </w:r>
    </w:p>
    <w:p w:rsidR="004E7980" w:rsidRDefault="004E7980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математики МБОУ ООШ №21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E7980" w:rsidRDefault="004E7980" w:rsidP="00323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Комлевой Кристины Геннадьевны</w:t>
      </w:r>
    </w:p>
    <w:p w:rsidR="004E7980" w:rsidRDefault="004E7980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5 классе учителя математики МБОУ ООШ №21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Комлевой Кристины Геннадьевны входит в систему уроков математики в 5 классе и соответствует программе и календарному плану по предмету за 2019 – 2020 учебный год.</w:t>
      </w:r>
    </w:p>
    <w:p w:rsidR="004E7980" w:rsidRDefault="004E7980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 соответствует теме. Урок спланирован так, чтобы в нем были предусмотрены самые короткие пути к поставленной цели: формирование навыков говорения. Кристина Геннадьевна наметила структуру, методику и средства обучения в строгом соответствии с поставленной целью. Главная задача  учителя – мобилизовать учащихся на выполнение поста</w:t>
      </w:r>
      <w:r w:rsidR="002138BA">
        <w:rPr>
          <w:rFonts w:ascii="Times New Roman" w:hAnsi="Times New Roman" w:cs="Times New Roman"/>
          <w:sz w:val="28"/>
          <w:szCs w:val="28"/>
        </w:rPr>
        <w:t>вленных задач и достичь предполагаемых  результатов.</w:t>
      </w:r>
    </w:p>
    <w:p w:rsidR="002138BA" w:rsidRDefault="002138BA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умело организует познавательную деятельность учащихся, применяя различные формы работы: фронтальная, индивидуальная, игровая работа учащихся на уроке. Например: для работы учащихся с текстовыми и наглядными материалами учитель выбирает интерактивные приемы и методы обучения, которые вызывают у школьников не поддельный интерес к изучаемому материалу, а также способствует развитию внимания, памяти, языковой догадки. Очень плавно учитель подвела </w:t>
      </w:r>
      <w:r w:rsidR="00454358">
        <w:rPr>
          <w:rFonts w:ascii="Times New Roman" w:hAnsi="Times New Roman" w:cs="Times New Roman"/>
          <w:sz w:val="28"/>
          <w:szCs w:val="28"/>
        </w:rPr>
        <w:t>детей к теме урока, которую ребята озвучили самостоятельно. Урок проведен с применением технологии развития критического мышления, здоровье сберегающей технологии, технологии коммуникативного обучения иноязычной культуре.</w:t>
      </w:r>
    </w:p>
    <w:p w:rsidR="00454358" w:rsidRDefault="00454358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использовались следующие приемы активизации познавательной деятельности – это постановка проблемных вопросов, использование новых информационных технологий. Понравилось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учитель использовала разнообразные виды деятельности, а также разные по типу задания. За счет постоянной смены видов деятельности,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не устали, хотя плотность урока была высокой.</w:t>
      </w:r>
    </w:p>
    <w:p w:rsidR="00454358" w:rsidRDefault="00454358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 была четкой, соответствовала типу и целям урока. Учителю удалось сохранять форму живого общения на протяжении всего урока. На мой взгляд, урок целей достиг и соответствует высокому профессионально-методическому уровню.</w:t>
      </w:r>
    </w:p>
    <w:p w:rsidR="00454358" w:rsidRDefault="00454358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«9» октября 2019 год.</w:t>
      </w:r>
    </w:p>
    <w:p w:rsidR="00454358" w:rsidRPr="004E7980" w:rsidRDefault="00454358" w:rsidP="00323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/И.В. Полонская/</w:t>
      </w:r>
    </w:p>
    <w:sectPr w:rsidR="00454358" w:rsidRPr="004E7980" w:rsidSect="00323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980"/>
    <w:rsid w:val="001B28C7"/>
    <w:rsid w:val="002138BA"/>
    <w:rsid w:val="003233B3"/>
    <w:rsid w:val="00454358"/>
    <w:rsid w:val="004E7980"/>
    <w:rsid w:val="00557298"/>
    <w:rsid w:val="00D4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2019-10-09T10:03:00Z</cp:lastPrinted>
  <dcterms:created xsi:type="dcterms:W3CDTF">2019-10-09T08:20:00Z</dcterms:created>
  <dcterms:modified xsi:type="dcterms:W3CDTF">2019-10-09T10:03:00Z</dcterms:modified>
</cp:coreProperties>
</file>