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36" w:rsidRPr="00242836" w:rsidRDefault="00242836" w:rsidP="00242836">
      <w:pPr>
        <w:pStyle w:val="a3"/>
        <w:spacing w:before="120" w:beforeAutospacing="0" w:after="216" w:afterAutospacing="0" w:line="249" w:lineRule="atLeast"/>
        <w:jc w:val="center"/>
        <w:rPr>
          <w:sz w:val="28"/>
          <w:szCs w:val="28"/>
        </w:rPr>
      </w:pPr>
      <w:r w:rsidRPr="00242836">
        <w:rPr>
          <w:rStyle w:val="a4"/>
          <w:sz w:val="28"/>
          <w:szCs w:val="28"/>
        </w:rPr>
        <w:t>ПОЛОЖЕНИЕ</w:t>
      </w:r>
      <w:r w:rsidRPr="00242836">
        <w:rPr>
          <w:b/>
          <w:bCs/>
          <w:sz w:val="28"/>
          <w:szCs w:val="28"/>
        </w:rPr>
        <w:br/>
      </w:r>
      <w:r w:rsidRPr="00242836">
        <w:rPr>
          <w:rStyle w:val="a4"/>
          <w:sz w:val="28"/>
          <w:szCs w:val="28"/>
        </w:rPr>
        <w:t>О СОВЕТЕ ОТЦОВ</w:t>
      </w:r>
      <w:r w:rsidRPr="00242836">
        <w:rPr>
          <w:b/>
          <w:bCs/>
          <w:sz w:val="28"/>
          <w:szCs w:val="28"/>
        </w:rPr>
        <w:br/>
      </w:r>
      <w:r w:rsidRPr="00242836">
        <w:rPr>
          <w:rStyle w:val="a4"/>
          <w:sz w:val="28"/>
          <w:szCs w:val="28"/>
        </w:rPr>
        <w:t>МУНИЦИПАЛЬНОГО БЮДЖЕТНОГО</w:t>
      </w:r>
      <w:r w:rsidRPr="00242836">
        <w:rPr>
          <w:b/>
          <w:bCs/>
          <w:sz w:val="28"/>
          <w:szCs w:val="28"/>
        </w:rPr>
        <w:br/>
      </w:r>
      <w:r w:rsidRPr="00242836">
        <w:rPr>
          <w:rStyle w:val="a4"/>
          <w:sz w:val="28"/>
          <w:szCs w:val="28"/>
        </w:rPr>
        <w:t>ОБЩЕОБРАЗОВАТЕЛЬНОГО УЧРЕЖДЕНИЯ</w:t>
      </w:r>
      <w:r w:rsidRPr="00242836">
        <w:rPr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ОСНОВНОЙ </w:t>
      </w:r>
      <w:r w:rsidRPr="00242836">
        <w:rPr>
          <w:rStyle w:val="a4"/>
          <w:sz w:val="28"/>
          <w:szCs w:val="28"/>
        </w:rPr>
        <w:t xml:space="preserve"> ОБЩЕОБРАЗОВАТЕЛЬНОЙ ШКОЛЫ </w:t>
      </w:r>
      <w:r>
        <w:rPr>
          <w:rStyle w:val="a4"/>
          <w:sz w:val="28"/>
          <w:szCs w:val="28"/>
        </w:rPr>
        <w:t>№ 21</w:t>
      </w:r>
    </w:p>
    <w:p w:rsidR="00242836" w:rsidRPr="00242836" w:rsidRDefault="00242836" w:rsidP="00242836">
      <w:pPr>
        <w:pStyle w:val="a3"/>
        <w:spacing w:before="120" w:beforeAutospacing="0" w:after="216" w:afterAutospacing="0" w:line="249" w:lineRule="atLeast"/>
        <w:jc w:val="both"/>
        <w:rPr>
          <w:sz w:val="28"/>
          <w:szCs w:val="28"/>
        </w:rPr>
      </w:pPr>
      <w:r w:rsidRPr="00242836">
        <w:rPr>
          <w:rStyle w:val="a4"/>
          <w:sz w:val="28"/>
          <w:szCs w:val="28"/>
        </w:rPr>
        <w:t>1. Общие положения</w:t>
      </w:r>
    </w:p>
    <w:p w:rsidR="00242836" w:rsidRPr="00242836" w:rsidRDefault="00242836" w:rsidP="00242836">
      <w:pPr>
        <w:pStyle w:val="a3"/>
        <w:spacing w:before="120" w:beforeAutospacing="0" w:after="216" w:afterAutospacing="0" w:line="249" w:lineRule="atLeast"/>
        <w:jc w:val="both"/>
        <w:rPr>
          <w:sz w:val="28"/>
          <w:szCs w:val="28"/>
        </w:rPr>
      </w:pPr>
      <w:r w:rsidRPr="00242836">
        <w:rPr>
          <w:sz w:val="28"/>
          <w:szCs w:val="28"/>
        </w:rPr>
        <w:t>1.1. Совет отцов (далее – Совет) муниципального бюджетного общеобр</w:t>
      </w:r>
      <w:r>
        <w:rPr>
          <w:sz w:val="28"/>
          <w:szCs w:val="28"/>
        </w:rPr>
        <w:t>азовательного учреждения основной  общеобразовательной школы № 21</w:t>
      </w:r>
      <w:r w:rsidRPr="00242836">
        <w:rPr>
          <w:sz w:val="28"/>
          <w:szCs w:val="28"/>
        </w:rPr>
        <w:t xml:space="preserve"> (далее – Учреждение) является коллегиальным постоянно действующим </w:t>
      </w:r>
      <w:proofErr w:type="spellStart"/>
      <w:r w:rsidRPr="00242836">
        <w:rPr>
          <w:sz w:val="28"/>
          <w:szCs w:val="28"/>
        </w:rPr>
        <w:t>совещательно-консультативным</w:t>
      </w:r>
      <w:proofErr w:type="spellEnd"/>
      <w:r w:rsidRPr="00242836">
        <w:rPr>
          <w:sz w:val="28"/>
          <w:szCs w:val="28"/>
        </w:rPr>
        <w:t xml:space="preserve"> органом, образованным в целях </w:t>
      </w:r>
      <w:proofErr w:type="gramStart"/>
      <w:r w:rsidRPr="00242836">
        <w:rPr>
          <w:sz w:val="28"/>
          <w:szCs w:val="28"/>
        </w:rPr>
        <w:t>обеспечения взаимодействия органов самоуправления Учреждения</w:t>
      </w:r>
      <w:proofErr w:type="gramEnd"/>
      <w:r w:rsidRPr="00242836">
        <w:rPr>
          <w:sz w:val="28"/>
          <w:szCs w:val="28"/>
        </w:rPr>
        <w:t xml:space="preserve"> и родительской общественности по укреплению института семьи и семейных ценностей, повышению ответственности отцов за воспитание детей, организации профилактической работы с семьями.</w:t>
      </w:r>
      <w:r w:rsidRPr="00242836">
        <w:rPr>
          <w:sz w:val="28"/>
          <w:szCs w:val="28"/>
        </w:rPr>
        <w:br/>
        <w:t>1.2. В своей деятельности Совет руководствуется Конституцией Российской Федерации, законами и иными нормативными правовыми актами Росси</w:t>
      </w:r>
      <w:r>
        <w:rPr>
          <w:sz w:val="28"/>
          <w:szCs w:val="28"/>
        </w:rPr>
        <w:t>йской Федерации, Краснодарского</w:t>
      </w:r>
      <w:r w:rsidRPr="00242836">
        <w:rPr>
          <w:sz w:val="28"/>
          <w:szCs w:val="28"/>
        </w:rPr>
        <w:t xml:space="preserve"> края, нормативными правовыми актами органов местного </w:t>
      </w:r>
      <w:r>
        <w:rPr>
          <w:sz w:val="28"/>
          <w:szCs w:val="28"/>
        </w:rPr>
        <w:t>самоуправления</w:t>
      </w:r>
      <w:r w:rsidRPr="00242836">
        <w:rPr>
          <w:sz w:val="28"/>
          <w:szCs w:val="28"/>
        </w:rPr>
        <w:t xml:space="preserve"> и настоящим Положением.</w:t>
      </w:r>
      <w:r w:rsidRPr="00242836">
        <w:rPr>
          <w:sz w:val="28"/>
          <w:szCs w:val="28"/>
        </w:rPr>
        <w:br/>
        <w:t>1.3. Совет осуществляет свою деятельность на общественных началах, руководствуясь принципами гласности, независимости, законности.</w:t>
      </w:r>
      <w:r w:rsidRPr="00242836">
        <w:rPr>
          <w:sz w:val="28"/>
          <w:szCs w:val="28"/>
        </w:rPr>
        <w:br/>
        <w:t>1.4. В своей работе Совет взаимодействует с муниципальными и государственными учреждениями образования, другими учреждениями, предприятиями и</w:t>
      </w:r>
      <w:r>
        <w:rPr>
          <w:sz w:val="28"/>
          <w:szCs w:val="28"/>
        </w:rPr>
        <w:t xml:space="preserve"> организациями станицы Роговской</w:t>
      </w:r>
      <w:r w:rsidRPr="00242836">
        <w:rPr>
          <w:sz w:val="28"/>
          <w:szCs w:val="28"/>
        </w:rPr>
        <w:t>.</w:t>
      </w:r>
    </w:p>
    <w:p w:rsidR="00242836" w:rsidRPr="00242836" w:rsidRDefault="00242836" w:rsidP="00242836">
      <w:pPr>
        <w:pStyle w:val="a3"/>
        <w:spacing w:before="120" w:beforeAutospacing="0" w:after="216" w:afterAutospacing="0" w:line="249" w:lineRule="atLeast"/>
        <w:jc w:val="both"/>
        <w:rPr>
          <w:sz w:val="28"/>
          <w:szCs w:val="28"/>
        </w:rPr>
      </w:pPr>
      <w:r w:rsidRPr="00242836">
        <w:rPr>
          <w:rStyle w:val="a4"/>
          <w:sz w:val="28"/>
          <w:szCs w:val="28"/>
        </w:rPr>
        <w:t>2. Основные задачи Совета</w:t>
      </w:r>
    </w:p>
    <w:p w:rsidR="00242836" w:rsidRPr="00242836" w:rsidRDefault="00242836" w:rsidP="00242836">
      <w:pPr>
        <w:pStyle w:val="a3"/>
        <w:spacing w:before="120" w:beforeAutospacing="0" w:after="216" w:afterAutospacing="0" w:line="249" w:lineRule="atLeast"/>
        <w:rPr>
          <w:sz w:val="28"/>
          <w:szCs w:val="28"/>
        </w:rPr>
      </w:pPr>
      <w:r w:rsidRPr="00242836">
        <w:rPr>
          <w:sz w:val="28"/>
          <w:szCs w:val="28"/>
        </w:rPr>
        <w:t>2.1. Укрепление института семьи и семейных ценностей, повышение ответственности отцов за воспитание детей, организация профилактической работы с семьями.</w:t>
      </w:r>
      <w:r w:rsidRPr="00242836">
        <w:rPr>
          <w:sz w:val="28"/>
          <w:szCs w:val="28"/>
        </w:rPr>
        <w:br/>
        <w:t>2.2. Консолидация гражданских инициатив общественности, мобилизация общественных ресурсов, направленных на поддержку и развитие образования в Учреждении.</w:t>
      </w:r>
      <w:r w:rsidRPr="00242836">
        <w:rPr>
          <w:sz w:val="28"/>
          <w:szCs w:val="28"/>
        </w:rPr>
        <w:br/>
        <w:t>2.3. Усиление воспитательного потенциала родительской общественности по духовному, нравственному, культурному, физическому, трудовому и патриотическому воспитанию детей и подростков, формирование культуры здорового образа жизни.</w:t>
      </w:r>
      <w:r w:rsidRPr="00242836">
        <w:rPr>
          <w:sz w:val="28"/>
          <w:szCs w:val="28"/>
        </w:rPr>
        <w:br/>
        <w:t>2.4. Обеспечение единства воспитательного воздействия семьи, Учреждения и общественности на детей и подростков.</w:t>
      </w:r>
      <w:r w:rsidRPr="00242836">
        <w:rPr>
          <w:sz w:val="28"/>
          <w:szCs w:val="28"/>
        </w:rPr>
        <w:br/>
        <w:t xml:space="preserve">2.5. Социальная защита, поддержка и адаптация детей к жизни в обществе, организация работы с подростками, имеющими </w:t>
      </w:r>
      <w:proofErr w:type="spellStart"/>
      <w:r w:rsidRPr="00242836">
        <w:rPr>
          <w:sz w:val="28"/>
          <w:szCs w:val="28"/>
        </w:rPr>
        <w:t>девиантное</w:t>
      </w:r>
      <w:proofErr w:type="spellEnd"/>
      <w:r w:rsidRPr="00242836">
        <w:rPr>
          <w:sz w:val="28"/>
          <w:szCs w:val="28"/>
        </w:rPr>
        <w:t xml:space="preserve"> поведение. Осуществление профилактической работы с обучающимися, находящимися в трудной жизненной ситуации и их родителями (законными представителями).</w:t>
      </w:r>
      <w:r w:rsidRPr="00242836">
        <w:rPr>
          <w:sz w:val="28"/>
          <w:szCs w:val="28"/>
        </w:rPr>
        <w:br/>
        <w:t>2.6. Оказание помощи Учреждению в организации и управлении учебно-</w:t>
      </w:r>
      <w:r w:rsidRPr="00242836">
        <w:rPr>
          <w:sz w:val="28"/>
          <w:szCs w:val="28"/>
        </w:rPr>
        <w:lastRenderedPageBreak/>
        <w:t>воспитательным процессом.</w:t>
      </w:r>
      <w:r w:rsidRPr="00242836">
        <w:rPr>
          <w:sz w:val="28"/>
          <w:szCs w:val="28"/>
        </w:rPr>
        <w:br/>
        <w:t>2.7. Сотрудничество с другими социальными институтами, общественными организациями по формированию у населения ответственного отношения к исполнению родительских обязанностей.</w:t>
      </w:r>
    </w:p>
    <w:p w:rsidR="00242836" w:rsidRPr="00242836" w:rsidRDefault="00242836" w:rsidP="00242836">
      <w:pPr>
        <w:pStyle w:val="a3"/>
        <w:spacing w:before="120" w:beforeAutospacing="0" w:after="216" w:afterAutospacing="0" w:line="249" w:lineRule="atLeast"/>
        <w:jc w:val="both"/>
        <w:rPr>
          <w:sz w:val="28"/>
          <w:szCs w:val="28"/>
        </w:rPr>
      </w:pPr>
      <w:r w:rsidRPr="00242836">
        <w:rPr>
          <w:rStyle w:val="a4"/>
          <w:sz w:val="28"/>
          <w:szCs w:val="28"/>
        </w:rPr>
        <w:t>3. Функции и полномочия Совета</w:t>
      </w:r>
    </w:p>
    <w:p w:rsidR="00242836" w:rsidRPr="00242836" w:rsidRDefault="00242836" w:rsidP="00242836">
      <w:pPr>
        <w:pStyle w:val="a3"/>
        <w:spacing w:before="120" w:beforeAutospacing="0" w:after="216" w:afterAutospacing="0" w:line="249" w:lineRule="atLeast"/>
        <w:rPr>
          <w:sz w:val="28"/>
          <w:szCs w:val="28"/>
        </w:rPr>
      </w:pPr>
      <w:r w:rsidRPr="00242836">
        <w:rPr>
          <w:sz w:val="28"/>
          <w:szCs w:val="28"/>
        </w:rPr>
        <w:t>3.1. Совет для выполнения возложенных на него задач выполняет следующие функции:</w:t>
      </w:r>
      <w:r w:rsidRPr="00242836">
        <w:rPr>
          <w:sz w:val="28"/>
          <w:szCs w:val="28"/>
        </w:rPr>
        <w:br/>
        <w:t>- рассматривает вопросы по предложению администрации Учреждения, по инициативе членов Совета;</w:t>
      </w:r>
      <w:r w:rsidRPr="00242836">
        <w:rPr>
          <w:sz w:val="28"/>
          <w:szCs w:val="28"/>
        </w:rPr>
        <w:br/>
        <w:t>- по итогам рассмотрения вопросов Совет принимает решение в пределах своей компетенции.</w:t>
      </w:r>
      <w:r w:rsidRPr="00242836">
        <w:rPr>
          <w:sz w:val="28"/>
          <w:szCs w:val="28"/>
        </w:rPr>
        <w:br/>
        <w:t xml:space="preserve">3.2. </w:t>
      </w:r>
      <w:proofErr w:type="gramStart"/>
      <w:r w:rsidRPr="00242836">
        <w:rPr>
          <w:sz w:val="28"/>
          <w:szCs w:val="28"/>
        </w:rPr>
        <w:t>В компетенцию Совета входит:</w:t>
      </w:r>
      <w:r w:rsidRPr="00242836">
        <w:rPr>
          <w:sz w:val="28"/>
          <w:szCs w:val="28"/>
        </w:rPr>
        <w:br/>
        <w:t>• участие в разработке проектов школьных правовых актов и программ по вопросам стратегии воспитательной работы с детьми и подростками, организации их трудовой занятости и отдыха;</w:t>
      </w:r>
      <w:r w:rsidRPr="00242836">
        <w:rPr>
          <w:sz w:val="28"/>
          <w:szCs w:val="28"/>
        </w:rPr>
        <w:br/>
        <w:t>• взаимодействие с социально-педагогической службой Учреждения в правовом воспитании учащихся;</w:t>
      </w:r>
      <w:r w:rsidRPr="00242836">
        <w:rPr>
          <w:sz w:val="28"/>
          <w:szCs w:val="28"/>
        </w:rPr>
        <w:br/>
        <w:t>• участие в профилактической работе с неблагополучными семьями;</w:t>
      </w:r>
      <w:r w:rsidRPr="00242836">
        <w:rPr>
          <w:sz w:val="28"/>
          <w:szCs w:val="28"/>
        </w:rPr>
        <w:br/>
        <w:t>• участие в работе по профессиональной ориентации учащихся;</w:t>
      </w:r>
      <w:proofErr w:type="gramEnd"/>
      <w:r w:rsidRPr="00242836">
        <w:rPr>
          <w:sz w:val="28"/>
          <w:szCs w:val="28"/>
        </w:rPr>
        <w:br/>
        <w:t xml:space="preserve">• </w:t>
      </w:r>
      <w:proofErr w:type="gramStart"/>
      <w:r w:rsidRPr="00242836">
        <w:rPr>
          <w:sz w:val="28"/>
          <w:szCs w:val="28"/>
        </w:rPr>
        <w:t>оказание помощи классным руководителям в проведении работы по формированию здорового образа жизни и профилактике негативных проявлений;</w:t>
      </w:r>
      <w:r w:rsidRPr="00242836">
        <w:rPr>
          <w:sz w:val="28"/>
          <w:szCs w:val="28"/>
        </w:rPr>
        <w:br/>
        <w:t>•  участие в организации и проведении мероприятий, направленных на формирование у обучающихся волевых качеств личности, мужественности, гражданственности и патриотизма;</w:t>
      </w:r>
      <w:r w:rsidRPr="00242836">
        <w:rPr>
          <w:sz w:val="28"/>
          <w:szCs w:val="28"/>
        </w:rPr>
        <w:br/>
        <w:t>• вынесение проблемных вопросов на обсуждение педагогического совета, общешкольного родительского собрания, родительского комитета;</w:t>
      </w:r>
      <w:r w:rsidRPr="00242836">
        <w:rPr>
          <w:sz w:val="28"/>
          <w:szCs w:val="28"/>
        </w:rPr>
        <w:br/>
        <w:t>• участие в проведении профилактических рейдовых мероприятий, организуемых администрацией Учреждения;</w:t>
      </w:r>
      <w:proofErr w:type="gramEnd"/>
      <w:r w:rsidRPr="00242836">
        <w:rPr>
          <w:sz w:val="28"/>
          <w:szCs w:val="28"/>
        </w:rPr>
        <w:br/>
        <w:t>• приглашение на заседания Совета представителей органов местного самоуправления, органов самоуправления Учреждения, должностных лиц Учреждения, представителей общественных организаций;</w:t>
      </w:r>
      <w:r w:rsidRPr="00242836">
        <w:rPr>
          <w:sz w:val="28"/>
          <w:szCs w:val="28"/>
        </w:rPr>
        <w:br/>
        <w:t>• информирование заинтересованных лиц, родительской общественности о проблемах в сфере духовного, нравственного, физического, трудового и патриотического воспитания детей и подростков, принятых решениях, полученных результатах;</w:t>
      </w:r>
      <w:r w:rsidRPr="00242836">
        <w:rPr>
          <w:sz w:val="28"/>
          <w:szCs w:val="28"/>
        </w:rPr>
        <w:br/>
        <w:t>• проведение ежегодной школьной конференции отцов</w:t>
      </w:r>
      <w:proofErr w:type="gramStart"/>
      <w:r w:rsidRPr="00242836">
        <w:rPr>
          <w:sz w:val="28"/>
          <w:szCs w:val="28"/>
        </w:rPr>
        <w:t>.</w:t>
      </w:r>
      <w:proofErr w:type="gramEnd"/>
      <w:r w:rsidRPr="00242836">
        <w:rPr>
          <w:sz w:val="28"/>
          <w:szCs w:val="28"/>
        </w:rPr>
        <w:br/>
        <w:t xml:space="preserve">• </w:t>
      </w:r>
      <w:proofErr w:type="gramStart"/>
      <w:r w:rsidRPr="00242836">
        <w:rPr>
          <w:sz w:val="28"/>
          <w:szCs w:val="28"/>
        </w:rPr>
        <w:t>о</w:t>
      </w:r>
      <w:proofErr w:type="gramEnd"/>
      <w:r w:rsidRPr="00242836">
        <w:rPr>
          <w:sz w:val="28"/>
          <w:szCs w:val="28"/>
        </w:rPr>
        <w:t>казание помощи администрации Учреждения в организации ремонта и благоустройства Учреждения.</w:t>
      </w:r>
    </w:p>
    <w:p w:rsidR="00242836" w:rsidRPr="00242836" w:rsidRDefault="00242836" w:rsidP="00242836">
      <w:pPr>
        <w:pStyle w:val="a3"/>
        <w:spacing w:before="120" w:beforeAutospacing="0" w:after="216" w:afterAutospacing="0" w:line="249" w:lineRule="atLeast"/>
        <w:jc w:val="both"/>
        <w:rPr>
          <w:sz w:val="28"/>
          <w:szCs w:val="28"/>
        </w:rPr>
      </w:pPr>
      <w:r w:rsidRPr="00242836">
        <w:rPr>
          <w:rStyle w:val="a4"/>
          <w:sz w:val="28"/>
          <w:szCs w:val="28"/>
        </w:rPr>
        <w:t>4. Порядок формирования и состав Совета</w:t>
      </w:r>
    </w:p>
    <w:p w:rsidR="00242836" w:rsidRPr="00242836" w:rsidRDefault="00242836" w:rsidP="00242836">
      <w:pPr>
        <w:pStyle w:val="a3"/>
        <w:spacing w:before="120" w:beforeAutospacing="0" w:after="216" w:afterAutospacing="0" w:line="249" w:lineRule="atLeast"/>
        <w:rPr>
          <w:sz w:val="28"/>
          <w:szCs w:val="28"/>
        </w:rPr>
      </w:pPr>
      <w:r w:rsidRPr="00242836">
        <w:rPr>
          <w:sz w:val="28"/>
          <w:szCs w:val="28"/>
        </w:rPr>
        <w:t>4.1. Состав Совета утверждается приказом директо</w:t>
      </w:r>
      <w:r>
        <w:rPr>
          <w:sz w:val="28"/>
          <w:szCs w:val="28"/>
        </w:rPr>
        <w:t>ра школы</w:t>
      </w:r>
      <w:r w:rsidRPr="00242836">
        <w:rPr>
          <w:sz w:val="28"/>
          <w:szCs w:val="28"/>
        </w:rPr>
        <w:t>.</w:t>
      </w:r>
      <w:r w:rsidRPr="00242836">
        <w:rPr>
          <w:sz w:val="28"/>
          <w:szCs w:val="28"/>
        </w:rPr>
        <w:br/>
        <w:t xml:space="preserve">4.2. Состав Совета формируется из числа родителей-отцов (законных </w:t>
      </w:r>
      <w:r w:rsidRPr="00242836">
        <w:rPr>
          <w:sz w:val="28"/>
          <w:szCs w:val="28"/>
        </w:rPr>
        <w:lastRenderedPageBreak/>
        <w:t>представителей) детей и подростков, обучающихся в Учреждении, делегированных решениями родительской общественности каждого класса на добровольной основе, сроком на один год.</w:t>
      </w:r>
      <w:r w:rsidRPr="00242836">
        <w:rPr>
          <w:sz w:val="28"/>
          <w:szCs w:val="28"/>
        </w:rPr>
        <w:br/>
        <w:t>4.3.Директор Учреждения является единственным не избираемым членом Совета и входит в состав Совета на основании функциональных обязанностей.</w:t>
      </w:r>
      <w:r w:rsidRPr="00242836">
        <w:rPr>
          <w:sz w:val="28"/>
          <w:szCs w:val="28"/>
        </w:rPr>
        <w:br/>
        <w:t>4.4. Количественный состав Совета и предложения по включению в персональный состав Совета определяется решением ежегодной школьной конференции отцов.</w:t>
      </w:r>
      <w:r w:rsidRPr="00242836">
        <w:rPr>
          <w:sz w:val="28"/>
          <w:szCs w:val="28"/>
        </w:rPr>
        <w:br/>
        <w:t>4.5. Состав Совета состоит из председателя, заместителя председателя и членов Совета, работающих на общественных началах.</w:t>
      </w:r>
      <w:r w:rsidRPr="00242836">
        <w:rPr>
          <w:sz w:val="28"/>
          <w:szCs w:val="28"/>
        </w:rPr>
        <w:br/>
        <w:t>4.6. Председатель Совета избирается на первом заседании большинством голосов и является лицом наиболее уважаемым среди родительской и педагогической общественности.</w:t>
      </w:r>
      <w:r w:rsidRPr="00242836">
        <w:rPr>
          <w:sz w:val="28"/>
          <w:szCs w:val="28"/>
        </w:rPr>
        <w:br/>
        <w:t>4.7. Полномочия и функции председателя Совета по его поручению, а также в его отсутствие осуществляет заместитель председателя Совета.</w:t>
      </w:r>
      <w:r w:rsidRPr="00242836">
        <w:rPr>
          <w:sz w:val="28"/>
          <w:szCs w:val="28"/>
        </w:rPr>
        <w:br/>
        <w:t>4.8.Для ведения протоколов заседаний Совета из его членов избирается секретарь.</w:t>
      </w:r>
    </w:p>
    <w:p w:rsidR="00242836" w:rsidRPr="00242836" w:rsidRDefault="00242836" w:rsidP="00242836">
      <w:pPr>
        <w:pStyle w:val="a3"/>
        <w:spacing w:before="120" w:beforeAutospacing="0" w:after="216" w:afterAutospacing="0" w:line="249" w:lineRule="atLeast"/>
        <w:jc w:val="both"/>
        <w:rPr>
          <w:sz w:val="28"/>
          <w:szCs w:val="28"/>
        </w:rPr>
      </w:pPr>
      <w:r w:rsidRPr="00242836">
        <w:rPr>
          <w:rStyle w:val="a4"/>
          <w:sz w:val="28"/>
          <w:szCs w:val="28"/>
        </w:rPr>
        <w:t>5. Организация деятельности Совета</w:t>
      </w:r>
    </w:p>
    <w:p w:rsidR="00242836" w:rsidRPr="00242836" w:rsidRDefault="00242836" w:rsidP="00242836">
      <w:pPr>
        <w:pStyle w:val="a3"/>
        <w:spacing w:before="120" w:beforeAutospacing="0" w:after="216" w:afterAutospacing="0" w:line="249" w:lineRule="atLeast"/>
        <w:rPr>
          <w:sz w:val="28"/>
          <w:szCs w:val="28"/>
        </w:rPr>
      </w:pPr>
      <w:r w:rsidRPr="00242836">
        <w:rPr>
          <w:sz w:val="28"/>
          <w:szCs w:val="28"/>
        </w:rPr>
        <w:t>5.1. Совет осуществляет свою деятельность в соответствии с планом работы, который принимается на заседании Совета и утверждается его председателем.</w:t>
      </w:r>
      <w:r w:rsidRPr="00242836">
        <w:rPr>
          <w:sz w:val="28"/>
          <w:szCs w:val="28"/>
        </w:rPr>
        <w:br/>
        <w:t>5.2. Порядок работы Совета определяется его председателем или по его поручению заместителем председателя.</w:t>
      </w:r>
      <w:r w:rsidRPr="00242836">
        <w:rPr>
          <w:sz w:val="28"/>
          <w:szCs w:val="28"/>
        </w:rPr>
        <w:br/>
        <w:t>5.3. Контроль выполнения плановых мероприятий возлагается на заместителя председателя Совета.</w:t>
      </w:r>
      <w:r w:rsidRPr="00242836">
        <w:rPr>
          <w:sz w:val="28"/>
          <w:szCs w:val="28"/>
        </w:rPr>
        <w:br/>
        <w:t>5.4. Результаты проводимых Советом плановых мероприятий оформляются в виде протоколов, справок, служебных записок и иных информативных документов и доводятся до сведения председателя Совета.</w:t>
      </w:r>
      <w:r w:rsidRPr="00242836">
        <w:rPr>
          <w:sz w:val="28"/>
          <w:szCs w:val="28"/>
        </w:rPr>
        <w:br/>
        <w:t>5.5. Заседания Совета проводятся по мере необходимости, но не реже одного раза в квартал.</w:t>
      </w:r>
      <w:r w:rsidRPr="00242836">
        <w:rPr>
          <w:sz w:val="28"/>
          <w:szCs w:val="28"/>
        </w:rPr>
        <w:br/>
        <w:t>5.6. Заседание Совета правомочно, если на нем присутствует не менее половины его членов.</w:t>
      </w:r>
      <w:r w:rsidRPr="00242836">
        <w:rPr>
          <w:sz w:val="28"/>
          <w:szCs w:val="28"/>
        </w:rPr>
        <w:br/>
        <w:t>5.7. В случае невозможности присутствия члена Совета на заседании он имеет право заблаговременно представить свое мнение по рассматриваемым вопросам в письменной форме.</w:t>
      </w:r>
      <w:r w:rsidRPr="00242836">
        <w:rPr>
          <w:sz w:val="28"/>
          <w:szCs w:val="28"/>
        </w:rPr>
        <w:br/>
        <w:t>5.8. Председательствует на заседаниях председатель Совета или по его поручению заместитель председателя.</w:t>
      </w:r>
      <w:r w:rsidRPr="00242836">
        <w:rPr>
          <w:sz w:val="28"/>
          <w:szCs w:val="28"/>
        </w:rPr>
        <w:br/>
        <w:t>5.9. По итогам заседаний Совет принимает решения простым большинством голосов присутствующих на заседаниях Совета.</w:t>
      </w:r>
      <w:r w:rsidRPr="00242836">
        <w:rPr>
          <w:sz w:val="28"/>
          <w:szCs w:val="28"/>
        </w:rPr>
        <w:br/>
        <w:t>5.10. Решения Совета оформляются протоколом, который подписывает председательствующий на заседании Совета.</w:t>
      </w:r>
      <w:r w:rsidRPr="00242836">
        <w:rPr>
          <w:sz w:val="28"/>
          <w:szCs w:val="28"/>
        </w:rPr>
        <w:br/>
        <w:t xml:space="preserve">Решения, принятые в пределах компетенции Совета носят рекомендательный </w:t>
      </w:r>
      <w:r w:rsidRPr="00242836">
        <w:rPr>
          <w:sz w:val="28"/>
          <w:szCs w:val="28"/>
        </w:rPr>
        <w:lastRenderedPageBreak/>
        <w:t>характер для участников образовательного процесса, органов местного самоуправления и администрации Учреждения.</w:t>
      </w:r>
      <w:r w:rsidRPr="00242836">
        <w:rPr>
          <w:sz w:val="28"/>
          <w:szCs w:val="28"/>
        </w:rPr>
        <w:br/>
        <w:t xml:space="preserve">5.11. </w:t>
      </w:r>
      <w:proofErr w:type="gramStart"/>
      <w:r w:rsidRPr="00242836">
        <w:rPr>
          <w:sz w:val="28"/>
          <w:szCs w:val="28"/>
        </w:rPr>
        <w:t>Контроль за</w:t>
      </w:r>
      <w:proofErr w:type="gramEnd"/>
      <w:r w:rsidRPr="00242836">
        <w:rPr>
          <w:sz w:val="28"/>
          <w:szCs w:val="28"/>
        </w:rPr>
        <w:t xml:space="preserve"> выполнением решений, принятых Советом, возлагается на заместителя председателя Совета.</w:t>
      </w:r>
      <w:r w:rsidRPr="00242836">
        <w:rPr>
          <w:sz w:val="28"/>
          <w:szCs w:val="28"/>
        </w:rPr>
        <w:br/>
        <w:t>5.12. Совет проводит школьную конференцию отцов для решения и обсуждения стратегически важных вопросов не реже 1 раза в год.</w:t>
      </w:r>
    </w:p>
    <w:p w:rsidR="00242836" w:rsidRPr="00242836" w:rsidRDefault="00242836" w:rsidP="00242836">
      <w:pPr>
        <w:pStyle w:val="a3"/>
        <w:spacing w:before="120" w:beforeAutospacing="0" w:after="216" w:afterAutospacing="0" w:line="249" w:lineRule="atLeast"/>
        <w:jc w:val="both"/>
        <w:rPr>
          <w:sz w:val="28"/>
          <w:szCs w:val="28"/>
        </w:rPr>
      </w:pPr>
      <w:r w:rsidRPr="00242836">
        <w:rPr>
          <w:rStyle w:val="a4"/>
          <w:sz w:val="28"/>
          <w:szCs w:val="28"/>
        </w:rPr>
        <w:t>6. Права Совета</w:t>
      </w:r>
    </w:p>
    <w:p w:rsidR="00242836" w:rsidRPr="00242836" w:rsidRDefault="00242836" w:rsidP="00242836">
      <w:pPr>
        <w:pStyle w:val="a3"/>
        <w:spacing w:before="120" w:beforeAutospacing="0" w:after="216" w:afterAutospacing="0" w:line="249" w:lineRule="atLeast"/>
        <w:rPr>
          <w:sz w:val="28"/>
          <w:szCs w:val="28"/>
        </w:rPr>
      </w:pPr>
      <w:r w:rsidRPr="00242836">
        <w:rPr>
          <w:sz w:val="28"/>
          <w:szCs w:val="28"/>
        </w:rPr>
        <w:t>6.1. Совет имеет право:</w:t>
      </w:r>
      <w:r w:rsidRPr="00242836">
        <w:rPr>
          <w:sz w:val="28"/>
          <w:szCs w:val="28"/>
        </w:rPr>
        <w:br/>
        <w:t>• запрашивать и получать в установленном порядке от администрации Учреждения, управления образования</w:t>
      </w:r>
      <w:r>
        <w:rPr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</w:t>
      </w:r>
      <w:r w:rsidRPr="00242836">
        <w:rPr>
          <w:sz w:val="28"/>
          <w:szCs w:val="28"/>
        </w:rPr>
        <w:t>, муниципальных учреждений и предприятий и их должностных лиц материалы и информацию по вопросам, относящимся к компетенции Совета;</w:t>
      </w:r>
      <w:r w:rsidRPr="00242836">
        <w:rPr>
          <w:sz w:val="28"/>
          <w:szCs w:val="28"/>
        </w:rPr>
        <w:br/>
        <w:t xml:space="preserve">• вносить предложения в администрацию Учреждения, управление образования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</w:t>
      </w:r>
      <w:r w:rsidRPr="00242836">
        <w:rPr>
          <w:sz w:val="28"/>
          <w:szCs w:val="28"/>
        </w:rPr>
        <w:t>,по</w:t>
      </w:r>
      <w:proofErr w:type="spellEnd"/>
      <w:r w:rsidRPr="00242836">
        <w:rPr>
          <w:sz w:val="28"/>
          <w:szCs w:val="28"/>
        </w:rPr>
        <w:t xml:space="preserve"> вопросам своего ведения;</w:t>
      </w:r>
      <w:r w:rsidRPr="00242836">
        <w:rPr>
          <w:sz w:val="28"/>
          <w:szCs w:val="28"/>
        </w:rPr>
        <w:br/>
        <w:t>• принимать участие в мероприятиях, проводимых Учреждением, управлением образования</w:t>
      </w:r>
      <w:r>
        <w:rPr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</w:t>
      </w:r>
      <w:r w:rsidRPr="00242836">
        <w:rPr>
          <w:sz w:val="28"/>
          <w:szCs w:val="28"/>
        </w:rPr>
        <w:t>, по вопросам, относящимся к компетенции Совета.</w:t>
      </w:r>
    </w:p>
    <w:p w:rsidR="00242836" w:rsidRPr="00242836" w:rsidRDefault="00242836" w:rsidP="00242836">
      <w:pPr>
        <w:pStyle w:val="a3"/>
        <w:spacing w:before="120" w:beforeAutospacing="0" w:after="216" w:afterAutospacing="0" w:line="249" w:lineRule="atLeast"/>
        <w:jc w:val="both"/>
        <w:rPr>
          <w:sz w:val="28"/>
          <w:szCs w:val="28"/>
        </w:rPr>
      </w:pPr>
      <w:r w:rsidRPr="00242836">
        <w:rPr>
          <w:rStyle w:val="a4"/>
          <w:sz w:val="28"/>
          <w:szCs w:val="28"/>
        </w:rPr>
        <w:t>7. Заключительные положения</w:t>
      </w:r>
    </w:p>
    <w:p w:rsidR="00242836" w:rsidRPr="00242836" w:rsidRDefault="00242836" w:rsidP="00242836">
      <w:pPr>
        <w:pStyle w:val="a3"/>
        <w:spacing w:before="120" w:beforeAutospacing="0" w:after="216" w:afterAutospacing="0" w:line="249" w:lineRule="atLeast"/>
        <w:jc w:val="both"/>
        <w:rPr>
          <w:sz w:val="28"/>
          <w:szCs w:val="28"/>
        </w:rPr>
      </w:pPr>
      <w:r w:rsidRPr="00242836">
        <w:rPr>
          <w:sz w:val="28"/>
          <w:szCs w:val="28"/>
        </w:rPr>
        <w:t>7.1. Решения Совета могут быть отменены в случаях их несоответствия действующему законодательству Российской Федерации в установленном порядке.</w:t>
      </w:r>
      <w:r w:rsidRPr="00242836">
        <w:rPr>
          <w:sz w:val="28"/>
          <w:szCs w:val="28"/>
        </w:rPr>
        <w:br/>
        <w:t>7.2. Протоколы заседаний Совета, протоколы школьной конференции отцов и другие документы Совета хранятся у заместителя председателя Совета.</w:t>
      </w:r>
    </w:p>
    <w:p w:rsidR="00CD2AC6" w:rsidRPr="00242836" w:rsidRDefault="00CD2AC6" w:rsidP="002428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2AC6" w:rsidRPr="00242836" w:rsidSect="00CD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836"/>
    <w:rsid w:val="00242836"/>
    <w:rsid w:val="008D2BCB"/>
    <w:rsid w:val="00CD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8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1200</Words>
  <Characters>6843</Characters>
  <Application>Microsoft Office Word</Application>
  <DocSecurity>0</DocSecurity>
  <Lines>57</Lines>
  <Paragraphs>16</Paragraphs>
  <ScaleCrop>false</ScaleCrop>
  <Company>школа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2014-03-25T08:45:00Z</cp:lastPrinted>
  <dcterms:created xsi:type="dcterms:W3CDTF">2014-03-25T08:37:00Z</dcterms:created>
  <dcterms:modified xsi:type="dcterms:W3CDTF">2014-03-25T08:46:00Z</dcterms:modified>
</cp:coreProperties>
</file>