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2C" w:rsidRDefault="0070722C">
      <w:pPr>
        <w:autoSpaceDE w:val="0"/>
        <w:autoSpaceDN w:val="0"/>
        <w:spacing w:after="78" w:line="220" w:lineRule="exact"/>
      </w:pPr>
    </w:p>
    <w:p w:rsidR="0070722C" w:rsidRPr="00F92ECA" w:rsidRDefault="00F92ECA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0722C" w:rsidRPr="00F92ECA" w:rsidRDefault="00F92ECA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70722C" w:rsidRPr="00F92ECA" w:rsidRDefault="00F92ECA">
      <w:pPr>
        <w:autoSpaceDE w:val="0"/>
        <w:autoSpaceDN w:val="0"/>
        <w:spacing w:before="670" w:after="0" w:line="230" w:lineRule="auto"/>
        <w:ind w:left="55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муниципального образования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Тимашевский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70722C" w:rsidRDefault="00F92ECA">
      <w:pPr>
        <w:autoSpaceDE w:val="0"/>
        <w:autoSpaceDN w:val="0"/>
        <w:spacing w:before="670" w:after="1376" w:line="230" w:lineRule="auto"/>
        <w:ind w:right="4020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ООШ № 21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600"/>
        <w:gridCol w:w="3100"/>
      </w:tblGrid>
      <w:tr w:rsidR="0070722C">
        <w:trPr>
          <w:trHeight w:hRule="exact" w:val="2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4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10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70722C">
        <w:trPr>
          <w:trHeight w:hRule="exact" w:val="276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10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педагогическим советом</w:t>
            </w:r>
          </w:p>
        </w:tc>
      </w:tr>
    </w:tbl>
    <w:p w:rsidR="0070722C" w:rsidRDefault="0070722C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3380"/>
        <w:gridCol w:w="3460"/>
      </w:tblGrid>
      <w:tr w:rsidR="0070722C">
        <w:trPr>
          <w:trHeight w:hRule="exact" w:val="362"/>
        </w:trPr>
        <w:tc>
          <w:tcPr>
            <w:tcW w:w="3222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______________Колесникова Н.В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60" w:after="0" w:line="230" w:lineRule="auto"/>
              <w:ind w:left="2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______________Поленная Г.Н.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______________Денисенко А.С.</w:t>
            </w:r>
          </w:p>
        </w:tc>
      </w:tr>
      <w:tr w:rsidR="0070722C">
        <w:trPr>
          <w:trHeight w:hRule="exact" w:val="422"/>
        </w:trPr>
        <w:tc>
          <w:tcPr>
            <w:tcW w:w="3222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514" w:after="0" w:line="230" w:lineRule="auto"/>
              <w:ind w:left="2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  2022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6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</w:tr>
      <w:tr w:rsidR="0070722C">
        <w:trPr>
          <w:trHeight w:hRule="exact" w:val="378"/>
        </w:trPr>
        <w:tc>
          <w:tcPr>
            <w:tcW w:w="3222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"26" августа2022 г.</w:t>
            </w:r>
          </w:p>
        </w:tc>
        <w:tc>
          <w:tcPr>
            <w:tcW w:w="3429" w:type="dxa"/>
            <w:vMerge/>
          </w:tcPr>
          <w:p w:rsidR="0070722C" w:rsidRDefault="0070722C"/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2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августа2022 г.</w:t>
            </w:r>
          </w:p>
        </w:tc>
      </w:tr>
    </w:tbl>
    <w:p w:rsidR="0070722C" w:rsidRDefault="00F92ECA">
      <w:pPr>
        <w:autoSpaceDE w:val="0"/>
        <w:autoSpaceDN w:val="0"/>
        <w:spacing w:before="978" w:after="0" w:line="230" w:lineRule="auto"/>
        <w:ind w:right="3644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70722C" w:rsidRDefault="00F92ECA">
      <w:pPr>
        <w:autoSpaceDE w:val="0"/>
        <w:autoSpaceDN w:val="0"/>
        <w:spacing w:before="70" w:after="0" w:line="230" w:lineRule="auto"/>
        <w:ind w:right="441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2494668)</w:t>
      </w:r>
    </w:p>
    <w:p w:rsidR="0070722C" w:rsidRDefault="00F92ECA">
      <w:pPr>
        <w:autoSpaceDE w:val="0"/>
        <w:autoSpaceDN w:val="0"/>
        <w:spacing w:before="166" w:after="0" w:line="230" w:lineRule="auto"/>
        <w:ind w:right="4016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70722C" w:rsidRDefault="00F92ECA">
      <w:pPr>
        <w:autoSpaceDE w:val="0"/>
        <w:autoSpaceDN w:val="0"/>
        <w:spacing w:before="70" w:after="0" w:line="230" w:lineRule="auto"/>
        <w:ind w:right="4274"/>
        <w:jc w:val="right"/>
      </w:pPr>
      <w:r>
        <w:rPr>
          <w:rFonts w:ascii="Times New Roman" w:eastAsia="Times New Roman" w:hAnsi="Times New Roman"/>
          <w:color w:val="000000"/>
          <w:sz w:val="24"/>
        </w:rPr>
        <w:t>«Литература»</w:t>
      </w:r>
    </w:p>
    <w:p w:rsidR="0070722C" w:rsidRDefault="00F92ECA">
      <w:pPr>
        <w:autoSpaceDE w:val="0"/>
        <w:autoSpaceDN w:val="0"/>
        <w:spacing w:before="670" w:after="0" w:line="230" w:lineRule="auto"/>
        <w:ind w:right="2730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70722C" w:rsidRDefault="00F92ECA">
      <w:pPr>
        <w:autoSpaceDE w:val="0"/>
        <w:autoSpaceDN w:val="0"/>
        <w:spacing w:before="70" w:after="0" w:line="230" w:lineRule="auto"/>
        <w:ind w:right="3614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70722C" w:rsidRDefault="00F92ECA">
      <w:pPr>
        <w:autoSpaceDE w:val="0"/>
        <w:autoSpaceDN w:val="0"/>
        <w:spacing w:before="2112" w:after="0" w:line="230" w:lineRule="auto"/>
        <w:ind w:right="34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Поленная Галина Николаевна</w:t>
      </w:r>
    </w:p>
    <w:p w:rsidR="0070722C" w:rsidRDefault="00F92ECA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русского языка и литературы</w:t>
      </w:r>
    </w:p>
    <w:p w:rsidR="0070722C" w:rsidRDefault="00F92ECA">
      <w:pPr>
        <w:autoSpaceDE w:val="0"/>
        <w:autoSpaceDN w:val="0"/>
        <w:spacing w:before="2830" w:after="0" w:line="230" w:lineRule="auto"/>
        <w:ind w:right="4236"/>
        <w:jc w:val="right"/>
      </w:pPr>
      <w:r>
        <w:rPr>
          <w:rFonts w:ascii="Times New Roman" w:eastAsia="Times New Roman" w:hAnsi="Times New Roman"/>
          <w:color w:val="000000"/>
          <w:sz w:val="24"/>
        </w:rPr>
        <w:t>Роговская 2021</w:t>
      </w:r>
    </w:p>
    <w:p w:rsidR="0070722C" w:rsidRDefault="0070722C">
      <w:pPr>
        <w:sectPr w:rsidR="0070722C">
          <w:pgSz w:w="11900" w:h="16840"/>
          <w:pgMar w:top="298" w:right="876" w:bottom="296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70722C" w:rsidRDefault="0070722C">
      <w:pPr>
        <w:sectPr w:rsidR="0070722C">
          <w:pgSz w:w="11900" w:h="16840"/>
          <w:pgMar w:top="1440" w:right="1440" w:bottom="1440" w:left="1440" w:header="720" w:footer="720" w:gutter="0"/>
          <w:cols w:space="720" w:equalWidth="0">
            <w:col w:w="10286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78" w:line="220" w:lineRule="exact"/>
      </w:pPr>
    </w:p>
    <w:p w:rsidR="0070722C" w:rsidRDefault="00F92EC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70722C" w:rsidRPr="00F92ECA" w:rsidRDefault="00F92ECA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   № 287, зарегистрирован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0722C" w:rsidRPr="00F92ECA" w:rsidRDefault="00F92ECA">
      <w:pPr>
        <w:autoSpaceDE w:val="0"/>
        <w:autoSpaceDN w:val="0"/>
        <w:spacing w:before="264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«ЛИТЕРАТУРА»</w:t>
      </w:r>
    </w:p>
    <w:p w:rsidR="0070722C" w:rsidRPr="00F92ECA" w:rsidRDefault="00F92ECA">
      <w:pPr>
        <w:autoSpaceDE w:val="0"/>
        <w:autoSpaceDN w:val="0"/>
        <w:spacing w:before="168" w:after="0"/>
        <w:ind w:right="288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70722C" w:rsidRPr="00F92ECA" w:rsidRDefault="00F92ECA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70722C" w:rsidRPr="00F92ECA" w:rsidRDefault="00F92EC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70722C" w:rsidRPr="00F92ECA" w:rsidRDefault="00F92ECA">
      <w:pPr>
        <w:autoSpaceDE w:val="0"/>
        <w:autoSpaceDN w:val="0"/>
        <w:spacing w:before="70" w:after="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0722C" w:rsidRPr="00F92ECA" w:rsidRDefault="00F92EC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0722C" w:rsidRPr="00F92ECA" w:rsidRDefault="00F92ECA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планируемых результатов обучения. </w:t>
      </w:r>
    </w:p>
    <w:p w:rsidR="0070722C" w:rsidRPr="00F92ECA" w:rsidRDefault="00F92ECA">
      <w:pPr>
        <w:autoSpaceDE w:val="0"/>
        <w:autoSpaceDN w:val="0"/>
        <w:spacing w:before="262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«ЛИТЕРАТУРА»</w:t>
      </w:r>
    </w:p>
    <w:p w:rsidR="0070722C" w:rsidRPr="00F92ECA" w:rsidRDefault="00F92ECA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7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0722C" w:rsidRPr="00F92ECA" w:rsidRDefault="00F92ECA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0722C" w:rsidRPr="00F92ECA" w:rsidRDefault="00F92ECA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теоретико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критической оценки. </w:t>
      </w:r>
    </w:p>
    <w:p w:rsidR="0070722C" w:rsidRPr="00F92ECA" w:rsidRDefault="00F92ECA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0722C" w:rsidRPr="00F92ECA" w:rsidRDefault="00F92ECA">
      <w:pPr>
        <w:autoSpaceDE w:val="0"/>
        <w:autoSpaceDN w:val="0"/>
        <w:spacing w:before="262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«ЛИТЕРАТУРА» В УЧЕБНОМ ПЛАНЕ</w:t>
      </w:r>
    </w:p>
    <w:p w:rsidR="0070722C" w:rsidRPr="00F92ECA" w:rsidRDefault="00F92ECA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</w:t>
      </w:r>
      <w:proofErr w:type="spellStart"/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предмету«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чтение». 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В 5 классе на изучение предмета отводится 3 часа в неделю, суммарно изучение литературы в 5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90" w:bottom="452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66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классе по программе основного общего образования рассчитано на 102 часа. 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7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0722C" w:rsidRPr="00F92ECA" w:rsidRDefault="00F92ECA">
      <w:pPr>
        <w:autoSpaceDE w:val="0"/>
        <w:autoSpaceDN w:val="0"/>
        <w:spacing w:before="466" w:after="0" w:line="262" w:lineRule="auto"/>
        <w:ind w:right="7344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Мифология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Мифы народов России и мира.</w:t>
      </w:r>
    </w:p>
    <w:p w:rsidR="0070722C" w:rsidRPr="00F92ECA" w:rsidRDefault="00F92ECA">
      <w:pPr>
        <w:autoSpaceDE w:val="0"/>
        <w:autoSpaceDN w:val="0"/>
        <w:spacing w:before="406" w:after="0" w:line="271" w:lineRule="auto"/>
        <w:ind w:right="576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Фольклор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Малые жанры: пословицы, поговорки, загадки. Сказки народов России и народов мира (не менее трёх).</w:t>
      </w:r>
    </w:p>
    <w:p w:rsidR="0070722C" w:rsidRPr="00F92ECA" w:rsidRDefault="00F92ECA">
      <w:pPr>
        <w:autoSpaceDE w:val="0"/>
        <w:autoSpaceDN w:val="0"/>
        <w:spacing w:before="408" w:after="0"/>
        <w:ind w:right="144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Басни (три по выбору). Например, «Волк на псарне», «Листы и Корни», «Свинья под Дубом», «Квартет»,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«Осёл и Соловей», «Ворона и Лисица».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2304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 менее трёх). «Зимнее утро»,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«Зимний вечер», «Няне» и др. «Сказка о мёртвой царевне и о семи богатырях».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М. Ю. Лермонтов.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Стихотворение «Бородино».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Н. В. Гоголь.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Повесть «Ночь перед Рождеством» из </w:t>
      </w:r>
      <w:proofErr w:type="spellStart"/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сборника«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Вечера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на хуторе близ Диканьки».</w:t>
      </w:r>
    </w:p>
    <w:p w:rsidR="0070722C" w:rsidRPr="00F92ECA" w:rsidRDefault="00F92ECA">
      <w:pPr>
        <w:autoSpaceDE w:val="0"/>
        <w:autoSpaceDN w:val="0"/>
        <w:spacing w:before="406" w:after="0" w:line="262" w:lineRule="auto"/>
        <w:ind w:right="6192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«Муму».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Н. А. Некрасов.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(не менее двух). «Крестьянские дети». «Школьник». Поэма «Мороз, Красный нос» (фрагмент).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Л. Н. Толстой.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«Кавказский пленник».</w:t>
      </w:r>
    </w:p>
    <w:p w:rsidR="0070722C" w:rsidRPr="00F92ECA" w:rsidRDefault="00F92ECA">
      <w:pPr>
        <w:autoSpaceDE w:val="0"/>
        <w:autoSpaceDN w:val="0"/>
        <w:spacing w:before="406" w:after="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о родной природе и о связи человека с Родиной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пяти стихотворений трёх поэтов). Например, стихотворения А. К. Толстого, Ф. И.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Тютчева,  А.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Фета,  И.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Бунина,  А.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А.  Блока, С. А. Есенина, Н. М. Рубцова, Ю. П. Кузнецова.</w:t>
      </w:r>
    </w:p>
    <w:p w:rsidR="0070722C" w:rsidRPr="00F92ECA" w:rsidRDefault="00F92ECA">
      <w:pPr>
        <w:autoSpaceDE w:val="0"/>
        <w:autoSpaceDN w:val="0"/>
        <w:spacing w:before="70" w:after="0" w:line="271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Юмористические рассказы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(два рассказа по выбору). Например, «Лошадиная фамилия», «Мальчики», «Хирургия» и др. </w:t>
      </w:r>
    </w:p>
    <w:p w:rsidR="0070722C" w:rsidRPr="00F92ECA" w:rsidRDefault="00F92ECA">
      <w:pPr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Зощенко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(два рассказа по выбору). Например, «Галоша», «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Лёля  и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Минька»,  «Ёлка», «Золотые  слова»,  «Встреча» и др.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литературы о природе и животных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А. И. Куприна, М. М. Пришвина, К. Г. Паустовского.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А. П. Платонов.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(один по выбору). Например, «Корова», «Никита» и др.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Васюткино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озеро».</w:t>
      </w:r>
    </w:p>
    <w:p w:rsidR="0070722C" w:rsidRPr="00F92ECA" w:rsidRDefault="00F92ECA">
      <w:pPr>
        <w:autoSpaceDE w:val="0"/>
        <w:autoSpaceDN w:val="0"/>
        <w:spacing w:before="406" w:after="0" w:line="262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прозы на тему «Человек на войне»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Л. А.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Кассиль. «Дорогие мои мальчишки»; Ю. Я. Яковлев. «Девочки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  Васильевского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острова»; В. П. Катаев. «Сын полка» и др.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на тему детства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Железникова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, Ю. Я. Яковлева, Ю. И. Коваля, А. А.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Гиваргизова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, М.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66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Аромштам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, Н. Ю.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Абгарян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0722C" w:rsidRPr="00F92ECA" w:rsidRDefault="00F92ECA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приключенческого жанра отечественных </w:t>
      </w:r>
      <w:proofErr w:type="gramStart"/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писателей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(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  по  выбору).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Например,  К.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 Булычёв.  «Девочка, с которой ничего не случится», «Миллион приключений» и др. (главы по выбору).</w:t>
      </w:r>
    </w:p>
    <w:p w:rsidR="0070722C" w:rsidRPr="00F92ECA" w:rsidRDefault="00F92ECA">
      <w:pPr>
        <w:autoSpaceDE w:val="0"/>
        <w:autoSpaceDN w:val="0"/>
        <w:spacing w:before="406" w:after="0" w:line="262" w:lineRule="auto"/>
        <w:ind w:right="4176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народов Российской Федерации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(одно по выбору). Например, Р. Г. Гамзатов.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«Песня соловья»; М. Карим. «Эту песню мать мне пела».</w:t>
      </w:r>
    </w:p>
    <w:p w:rsidR="0070722C" w:rsidRPr="00F92ECA" w:rsidRDefault="00F92ECA">
      <w:pPr>
        <w:autoSpaceDE w:val="0"/>
        <w:autoSpaceDN w:val="0"/>
        <w:spacing w:before="406" w:after="0" w:line="262" w:lineRule="auto"/>
        <w:ind w:right="1008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литература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Х. К. Андерсен.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Сказки (одна по выбору). Например, «Снежная королева», «Соловей» и др.</w:t>
      </w:r>
    </w:p>
    <w:p w:rsidR="0070722C" w:rsidRPr="00F92ECA" w:rsidRDefault="00F92ECA">
      <w:pPr>
        <w:autoSpaceDE w:val="0"/>
        <w:autoSpaceDN w:val="0"/>
        <w:spacing w:before="72" w:after="0" w:line="262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Зарубежная сказочная проза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(одно произведение по выбору). Например, Л. Кэрролл. «Алиса в Стране Чудес» (главы по выбору), Дж. Р. Р.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Толкин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. «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Хоббит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, или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Туда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обратно» (главы по выбору).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детях и подростках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(два произведения по выбору).   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  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М.   Твен. </w:t>
      </w:r>
    </w:p>
    <w:p w:rsidR="0070722C" w:rsidRPr="00F92ECA" w:rsidRDefault="00F92ECA">
      <w:pPr>
        <w:autoSpaceDE w:val="0"/>
        <w:autoSpaceDN w:val="0"/>
        <w:spacing w:before="70" w:after="0"/>
        <w:ind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«Приключения   Тома  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Сойера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(главы по выбору); Дж. Лондон. «Сказание о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Кише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»; Р.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Брэдбери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. Рассказы. Например, «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Каникулы»,«Звук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бегущих ног»,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«Зелёное утро» и др.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приключенческая проза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(два произведения по выбору).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Например, Р. Л. Стивенсон. «Остров сокровищ», «Чёрная стрела» и др.</w:t>
      </w:r>
    </w:p>
    <w:p w:rsidR="0070722C" w:rsidRPr="00F92ECA" w:rsidRDefault="00F92ECA">
      <w:pPr>
        <w:autoSpaceDE w:val="0"/>
        <w:autoSpaceDN w:val="0"/>
        <w:spacing w:before="7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животных 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(одно-два произведения по выбору).</w:t>
      </w:r>
    </w:p>
    <w:p w:rsidR="0070722C" w:rsidRPr="00F92ECA" w:rsidRDefault="00F92ECA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Э. Сетон-Томпсон. «Королевская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аналостанка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»; Дж. Даррелл. «Говорящий свёрток»; Дж. Лондон. «</w:t>
      </w:r>
      <w:proofErr w:type="gram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Белый  клык</w:t>
      </w:r>
      <w:proofErr w:type="gram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»; Дж. Р. Киплинг. «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Маугли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Рикки-Тикки-Тави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» и др.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86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7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0722C" w:rsidRPr="00F92ECA" w:rsidRDefault="00F92ECA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литературы в 5 классе направлено на достижение обучающимися следующих личностных,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0722C" w:rsidRPr="00F92ECA" w:rsidRDefault="00F92ECA">
      <w:pPr>
        <w:autoSpaceDE w:val="0"/>
        <w:autoSpaceDN w:val="0"/>
        <w:spacing w:before="262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0722C" w:rsidRPr="00F92ECA" w:rsidRDefault="00F92ECA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722C" w:rsidRPr="00F92ECA" w:rsidRDefault="00F92ECA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неприятие любых форм экстремизма, дискриминации;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понимание роли различных социальных институтов в жизни человека;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 способах противодействия коррупции;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0722C" w:rsidRPr="00F92ECA" w:rsidRDefault="00F92EC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активное участие в школьном самоуправлении;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участию в гуманитарной деятельности (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; помощь людям, нуждающимся в ней).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воспитания:</w:t>
      </w:r>
    </w:p>
    <w:p w:rsidR="0070722C" w:rsidRPr="00F92ECA" w:rsidRDefault="00F92ECA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произведений русской и зарубежной литературы, а также литератур народов РФ;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10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71" w:lineRule="auto"/>
        <w:ind w:left="240" w:right="454"/>
        <w:jc w:val="both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0722C" w:rsidRPr="00F92ECA" w:rsidRDefault="00F92ECA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70722C" w:rsidRPr="00F92ECA" w:rsidRDefault="00F92ECA">
      <w:pPr>
        <w:autoSpaceDE w:val="0"/>
        <w:autoSpaceDN w:val="0"/>
        <w:spacing w:before="178" w:after="0" w:line="271" w:lineRule="auto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осознание важности художественной литературы и культуры как средства коммуникации и самовыражения;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jc w:val="center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0722C" w:rsidRPr="00F92ECA" w:rsidRDefault="00F92ECA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 с опорой на собственный жизненный и читательский опыт;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0722C" w:rsidRPr="00F92ECA" w:rsidRDefault="00F92ECA">
      <w:pPr>
        <w:autoSpaceDE w:val="0"/>
        <w:autoSpaceDN w:val="0"/>
        <w:spacing w:before="190" w:after="0" w:line="278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адаптироваться к стрессовым ситуациям и меняющимся социальным,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умение принимать себя и других, не осуждая;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умение осознавать эмоциональное состояние себя и других, опираясь на примеры из литературных произведений;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уметь управлять собственным эмоциональным состоянием;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0722C" w:rsidRPr="00F92ECA" w:rsidRDefault="00F92ECA">
      <w:pPr>
        <w:autoSpaceDE w:val="0"/>
        <w:autoSpaceDN w:val="0"/>
        <w:spacing w:before="41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328" w:right="648" w:bottom="342" w:left="846" w:header="720" w:footer="720" w:gutter="0"/>
          <w:cols w:space="720" w:equalWidth="0">
            <w:col w:w="10406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96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:rsidR="0070722C" w:rsidRPr="00F92ECA" w:rsidRDefault="00F92ECA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70722C" w:rsidRPr="00F92ECA" w:rsidRDefault="00F92ECA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70722C" w:rsidRPr="00F92ECA" w:rsidRDefault="00F92ECA">
      <w:pPr>
        <w:autoSpaceDE w:val="0"/>
        <w:autoSpaceDN w:val="0"/>
        <w:spacing w:before="180" w:after="0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 с учётом специфики школьного литературного образования;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0722C" w:rsidRPr="00F92ECA" w:rsidRDefault="00F92ECA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316" w:right="772" w:bottom="422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66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изучение и оценка социальных ролей персонажей литературных произведений;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потребность во взаимодействии в условиях неопределённости, открытость опыту и знаниям других;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0722C" w:rsidRPr="00F92ECA" w:rsidRDefault="00F92ECA">
      <w:pPr>
        <w:autoSpaceDE w:val="0"/>
        <w:autoSpaceDN w:val="0"/>
        <w:spacing w:before="192" w:after="0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оперировать основными понятиями, терминами и представлениями в области концепции устойчивого развития;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выявлять взаимосвязи природы, общества и экономики;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стрессовую ситуацию как вызов, требующий контрмер;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ситуацию стресса, корректировать принимаемые решения и действия; 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и оценивать риски и последствия, формировать опыт, уметь находить позитивное в произошедшей ситуации; 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быть готовым действовать в отсутствии гарантий успеха.</w:t>
      </w:r>
    </w:p>
    <w:p w:rsidR="0070722C" w:rsidRPr="00F92ECA" w:rsidRDefault="00F92ECA">
      <w:pPr>
        <w:autoSpaceDE w:val="0"/>
        <w:autoSpaceDN w:val="0"/>
        <w:spacing w:before="322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0722C" w:rsidRPr="00F92ECA" w:rsidRDefault="00F92ECA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0722C" w:rsidRPr="00F92ECA" w:rsidRDefault="00F92EC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познавательные действия: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1) Базовые логические действия:</w:t>
      </w:r>
    </w:p>
    <w:p w:rsidR="0070722C" w:rsidRPr="00F92ECA" w:rsidRDefault="00F92EC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предлагать критерии для выявления закономерностей и противоречий с учётом учебной задачи;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86" w:right="768" w:bottom="368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7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учебной задачи;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литературных явлений и процессов;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дедуктивных и индуктивных умозаключений, умозаключений по аналогии;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гипотезы об их взаимосвязях;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0722C" w:rsidRPr="00F92ECA" w:rsidRDefault="00F92ECA">
      <w:pPr>
        <w:autoSpaceDE w:val="0"/>
        <w:autoSpaceDN w:val="0"/>
        <w:spacing w:before="18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2) Базовые исследовательские действия:</w:t>
      </w:r>
    </w:p>
    <w:p w:rsidR="0070722C" w:rsidRPr="00F92ECA" w:rsidRDefault="00F92ECA">
      <w:pPr>
        <w:autoSpaceDE w:val="0"/>
        <w:autoSpaceDN w:val="0"/>
        <w:spacing w:before="180"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 в литературном образовании;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самостоятельно составленному плану небольшое исследование по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информацию, полученную в ходе исследования (эксперимента);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владеть инструментами оценки достоверности полученных выводов и обобщений;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0722C" w:rsidRPr="00F92ECA" w:rsidRDefault="00F92ECA">
      <w:pPr>
        <w:autoSpaceDE w:val="0"/>
        <w:autoSpaceDN w:val="0"/>
        <w:spacing w:before="18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3) Работа с информацией:</w:t>
      </w:r>
    </w:p>
    <w:p w:rsidR="0070722C" w:rsidRPr="00F92ECA" w:rsidRDefault="00F92ECA">
      <w:pPr>
        <w:autoSpaceDE w:val="0"/>
        <w:autoSpaceDN w:val="0"/>
        <w:spacing w:before="180" w:after="0" w:line="271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858" w:bottom="318" w:left="846" w:header="720" w:footer="720" w:gutter="0"/>
          <w:cols w:space="720" w:equalWidth="0">
            <w:col w:w="10196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126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эту информацию.</w:t>
      </w:r>
    </w:p>
    <w:p w:rsidR="0070722C" w:rsidRPr="00F92ECA" w:rsidRDefault="00F92ECA">
      <w:pPr>
        <w:autoSpaceDE w:val="0"/>
        <w:autoSpaceDN w:val="0"/>
        <w:spacing w:before="17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коммуникативные действия: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Общение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условиями и целями общения;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произведениях, и смягчать конфликты, вести переговоры;</w:t>
      </w:r>
    </w:p>
    <w:p w:rsidR="0070722C" w:rsidRPr="00F92ECA" w:rsidRDefault="00F92EC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выражать себя (свою точку зрения) в устных и письменных текстах;</w:t>
      </w:r>
    </w:p>
    <w:p w:rsidR="0070722C" w:rsidRPr="00F92ECA" w:rsidRDefault="00F92ECA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понимать намерения других, проявлять уважительное отношение к собеседнику и корректно формулировать свои возражения;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опыта (литературоведческого эксперимента, исследования, проекта);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78" w:after="0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0722C" w:rsidRPr="00F92ECA" w:rsidRDefault="00F92ECA">
      <w:pPr>
        <w:autoSpaceDE w:val="0"/>
        <w:autoSpaceDN w:val="0"/>
        <w:spacing w:before="192" w:after="0" w:line="271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уметь обобщать мнения нескольких людей;</w:t>
      </w:r>
    </w:p>
    <w:p w:rsidR="0070722C" w:rsidRPr="00F92ECA" w:rsidRDefault="00F92ECA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планировать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(обсуждения, обмен мнений, «мозговые штурмы» и иные);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346" w:right="728" w:bottom="332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114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71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опыта (литературоведческого эксперимента, исследования, проекта); 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0722C" w:rsidRPr="00F92ECA" w:rsidRDefault="00F92EC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участниками взаимодействия на литературных занятиях;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0722C" w:rsidRPr="00F92ECA" w:rsidRDefault="00F92ECA">
      <w:pPr>
        <w:autoSpaceDE w:val="0"/>
        <w:autoSpaceDN w:val="0"/>
        <w:spacing w:before="17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регулятивные действия: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Самоорганизация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70722C" w:rsidRPr="00F92ECA" w:rsidRDefault="00F92ECA">
      <w:pPr>
        <w:autoSpaceDE w:val="0"/>
        <w:autoSpaceDN w:val="0"/>
        <w:spacing w:before="180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>амоконтроль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80" w:after="0" w:line="262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самоконтроля,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0722C" w:rsidRPr="00F92ECA" w:rsidRDefault="00F92ECA">
      <w:pPr>
        <w:autoSpaceDE w:val="0"/>
        <w:autoSpaceDN w:val="0"/>
        <w:spacing w:before="178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развивать способность различать и называть собственные эмоции, управлять ими и эмоциями других;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334" w:right="720" w:bottom="296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150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выявлять и анализировать причины эмоций;</w:t>
      </w:r>
    </w:p>
    <w:p w:rsidR="0070722C" w:rsidRPr="00F92ECA" w:rsidRDefault="00F92EC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 способ выражения своих эмоций;</w:t>
      </w:r>
    </w:p>
    <w:p w:rsidR="0070722C" w:rsidRPr="00F92ECA" w:rsidRDefault="00F92EC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4)</w:t>
      </w:r>
      <w:r w:rsidRPr="00F92EC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Принятие себя и других</w:t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0722C" w:rsidRPr="00F92ECA" w:rsidRDefault="00F92EC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мнению, размышляя над взаимоотношениями литературных героев;</w:t>
      </w:r>
    </w:p>
    <w:p w:rsidR="0070722C" w:rsidRPr="00F92ECA" w:rsidRDefault="00F92ECA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другого; принимать себя и других, не осуждая;</w:t>
      </w:r>
    </w:p>
    <w:p w:rsidR="0070722C" w:rsidRPr="00F92ECA" w:rsidRDefault="00F92EC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проявлять открытость себе и другим;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:rsidR="0070722C" w:rsidRPr="00F92ECA" w:rsidRDefault="00F92ECA">
      <w:pPr>
        <w:autoSpaceDE w:val="0"/>
        <w:autoSpaceDN w:val="0"/>
        <w:spacing w:before="322" w:after="0" w:line="230" w:lineRule="auto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0722C" w:rsidRPr="00F92ECA" w:rsidRDefault="00F92ECA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2) понимать, что литература — это вид искусства и что художественный текст отличается от текста научного, делового, публицистического;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0722C" w:rsidRPr="00F92ECA" w:rsidRDefault="00F92ECA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характеристики; выявлять элементарные особенности языка художественного произведения, поэтической и прозаической речи;</w:t>
      </w:r>
    </w:p>
    <w:p w:rsidR="0070722C" w:rsidRPr="00F92ECA" w:rsidRDefault="00F92ECA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70722C" w:rsidRPr="00F92ECA" w:rsidRDefault="00F92E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темы и сюжеты произведений, образы персонажей;</w:t>
      </w:r>
    </w:p>
    <w:p w:rsidR="0070722C" w:rsidRPr="00F92ECA" w:rsidRDefault="00F92ECA">
      <w:pPr>
        <w:autoSpaceDE w:val="0"/>
        <w:autoSpaceDN w:val="0"/>
        <w:spacing w:before="190" w:after="0" w:line="271" w:lineRule="auto"/>
        <w:ind w:left="420" w:right="410"/>
        <w:jc w:val="both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0722C" w:rsidRPr="00F92ECA" w:rsidRDefault="00F92ECA">
      <w:pPr>
        <w:tabs>
          <w:tab w:val="left" w:pos="180"/>
        </w:tabs>
        <w:autoSpaceDE w:val="0"/>
        <w:autoSpaceDN w:val="0"/>
        <w:spacing w:before="178" w:after="0" w:line="283" w:lineRule="auto"/>
        <w:rPr>
          <w:lang w:val="ru-RU"/>
        </w:rPr>
      </w:pP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индивидуальных особенностей обучающихся);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подбирать аргументы для оценки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370" w:right="684" w:bottom="432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66" w:line="220" w:lineRule="exact"/>
        <w:rPr>
          <w:lang w:val="ru-RU"/>
        </w:rPr>
      </w:pPr>
    </w:p>
    <w:p w:rsidR="0070722C" w:rsidRPr="00F92ECA" w:rsidRDefault="00F92ECA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прочитанного (с учётом литературного развития обучающихся);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7) создавать устные и письменные высказывания разных жанров объемом не менее 70 слов (с учётом литературного развития обучающихся);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8) владеть начальными умениями интерпретации и оценки текстуально изученных произведений фольклора и литературы;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9) осознавать важность чтения и изучения произведений устного народного творчества и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художественной литературы для познания мира, формирования эмоциональных и эстетических впечатлений, а также для собственного развития;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 </w:t>
      </w:r>
      <w:r w:rsidRPr="00F92ECA">
        <w:rPr>
          <w:lang w:val="ru-RU"/>
        </w:rPr>
        <w:br/>
      </w:r>
      <w:r w:rsidRPr="00F92ECA">
        <w:rPr>
          <w:lang w:val="ru-RU"/>
        </w:rPr>
        <w:tab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интернет-ресурсами</w:t>
      </w:r>
      <w:proofErr w:type="spellEnd"/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>, соблюдая правила информационной безопасности.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86" w:right="770" w:bottom="1440" w:left="666" w:header="720" w:footer="720" w:gutter="0"/>
          <w:cols w:space="720" w:equalWidth="0">
            <w:col w:w="1046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64" w:line="220" w:lineRule="exact"/>
        <w:rPr>
          <w:lang w:val="ru-RU"/>
        </w:rPr>
      </w:pPr>
    </w:p>
    <w:p w:rsidR="0070722C" w:rsidRDefault="00F92EC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0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214"/>
        <w:gridCol w:w="528"/>
        <w:gridCol w:w="1067"/>
        <w:gridCol w:w="993"/>
        <w:gridCol w:w="708"/>
        <w:gridCol w:w="993"/>
        <w:gridCol w:w="850"/>
        <w:gridCol w:w="1753"/>
      </w:tblGrid>
      <w:tr w:rsidR="0070722C" w:rsidTr="00F92EC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70722C" w:rsidTr="00F92ECA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8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Мифология</w:t>
            </w:r>
            <w:proofErr w:type="spellEnd"/>
          </w:p>
        </w:tc>
      </w:tr>
      <w:tr w:rsidR="0070722C" w:rsidRPr="00F92ECA" w:rsidTr="00F92ECA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Мифы народов России и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E1669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lang w:val="ru-RU"/>
              </w:rPr>
            </w:pPr>
            <w:hyperlink r:id="rId6" w:tooltip="https://globallab.org/ru/project/cover/zhivotnye_v_mifakh_i_legendakh.html" w:history="1">
              <w:r w:rsidRPr="00F92ECA">
                <w:rPr>
                  <w:rStyle w:val="aff8"/>
                  <w:rFonts w:cstheme="minorHAnsi"/>
                  <w:w w:val="56"/>
                  <w:lang w:val="ru-RU"/>
                </w:rPr>
                <w:t>Ж</w:t>
              </w:r>
              <w:r w:rsidRPr="00F92ECA">
                <w:rPr>
                  <w:rStyle w:val="aff8"/>
                  <w:rFonts w:cstheme="minorHAnsi"/>
                  <w:w w:val="56"/>
                  <w:lang w:val="ru-RU"/>
                </w:rPr>
                <w:t>и</w:t>
              </w:r>
              <w:r w:rsidRPr="00F92ECA">
                <w:rPr>
                  <w:rStyle w:val="aff8"/>
                  <w:rFonts w:cstheme="minorHAnsi"/>
                  <w:w w:val="56"/>
                  <w:lang w:val="ru-RU"/>
                </w:rPr>
                <w:t>вотные в мифах и легенда</w:t>
              </w:r>
              <w:r w:rsidRPr="00F92ECA">
                <w:rPr>
                  <w:rStyle w:val="aff8"/>
                  <w:rFonts w:cstheme="minorHAnsi"/>
                  <w:spacing w:val="9"/>
                  <w:w w:val="56"/>
                  <w:lang w:val="ru-RU"/>
                </w:rPr>
                <w:t>х</w:t>
              </w:r>
            </w:hyperlink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E1669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Фольклор</w:t>
            </w:r>
            <w:proofErr w:type="spellEnd"/>
          </w:p>
        </w:tc>
      </w:tr>
      <w:tr w:rsidR="0070722C" w:rsidTr="00F92ECA">
        <w:trPr>
          <w:trHeight w:hRule="exact" w:val="5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sz w:val="20"/>
              </w:rPr>
            </w:pPr>
            <w:hyperlink r:id="rId7" w:tooltip="https://globallab.org/ru/project/cover/izuchaem_poslovitsy_prodvinutyi_uroven.html" w:history="1">
              <w:proofErr w:type="spellStart"/>
              <w:r w:rsidRPr="00F92ECA">
                <w:rPr>
                  <w:rStyle w:val="aff8"/>
                  <w:rFonts w:cstheme="minorHAnsi"/>
                  <w:w w:val="94"/>
                  <w:sz w:val="20"/>
                </w:rPr>
                <w:t>Изучаем</w:t>
              </w:r>
              <w:proofErr w:type="spellEnd"/>
              <w:r w:rsidRPr="00F92ECA">
                <w:rPr>
                  <w:rStyle w:val="aff8"/>
                  <w:rFonts w:cstheme="minorHAnsi"/>
                  <w:w w:val="94"/>
                  <w:sz w:val="20"/>
                </w:rPr>
                <w:t xml:space="preserve"> </w:t>
              </w:r>
              <w:proofErr w:type="spellStart"/>
              <w:r w:rsidRPr="00F92ECA">
                <w:rPr>
                  <w:rStyle w:val="aff8"/>
                  <w:rFonts w:cstheme="minorHAnsi"/>
                  <w:w w:val="94"/>
                  <w:sz w:val="20"/>
                </w:rPr>
                <w:t>пословиц</w:t>
              </w:r>
              <w:r w:rsidRPr="00F92ECA">
                <w:rPr>
                  <w:rStyle w:val="aff8"/>
                  <w:rFonts w:cstheme="minorHAnsi"/>
                  <w:spacing w:val="10"/>
                  <w:w w:val="94"/>
                  <w:sz w:val="20"/>
                </w:rPr>
                <w:t>ы</w:t>
              </w:r>
              <w:proofErr w:type="spellEnd"/>
            </w:hyperlink>
          </w:p>
        </w:tc>
      </w:tr>
      <w:tr w:rsidR="0070722C" w:rsidRPr="00F92ECA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sz w:val="20"/>
                <w:lang w:val="ru-RU"/>
              </w:rPr>
            </w:pPr>
            <w:hyperlink r:id="rId8" w:tooltip="https://globallab.org/ru/project/cover/1fe4e29d-5f0d-46be-bb4b-6a5bca51d4fd.ru.html" w:history="1">
              <w:r w:rsidRPr="00F92ECA">
                <w:rPr>
                  <w:rStyle w:val="aff8"/>
                  <w:rFonts w:cstheme="minorHAnsi"/>
                  <w:w w:val="55"/>
                  <w:lang w:val="ru-RU"/>
                </w:rPr>
                <w:t>"Сказка ложь, да в ней намёк...</w:t>
              </w:r>
              <w:r w:rsidRPr="00F92ECA">
                <w:rPr>
                  <w:rStyle w:val="aff8"/>
                  <w:rFonts w:cstheme="minorHAnsi"/>
                  <w:spacing w:val="15"/>
                  <w:w w:val="55"/>
                  <w:lang w:val="ru-RU"/>
                </w:rPr>
                <w:t>"</w:t>
              </w:r>
            </w:hyperlink>
          </w:p>
        </w:tc>
      </w:tr>
      <w:tr w:rsidR="0070722C" w:rsidRPr="00F92ECA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Сказки народов России и народов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sz w:val="20"/>
                <w:lang w:val="ru-RU"/>
              </w:rPr>
            </w:pPr>
            <w:hyperlink r:id="rId9" w:tooltip="https://globallab.org/ru/project/cover/living_fairytales_kind_or_unkind.html" w:history="1">
              <w:r w:rsidRPr="00F92ECA">
                <w:rPr>
                  <w:rStyle w:val="aff8"/>
                  <w:rFonts w:cstheme="minorHAnsi"/>
                  <w:spacing w:val="11"/>
                  <w:w w:val="35"/>
                  <w:lang w:val="ru-RU"/>
                </w:rPr>
                <w:t>Живые сказки: злой, плохой, хороший</w:t>
              </w:r>
            </w:hyperlink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F92ECA" w:rsidRPr="00F92ECA" w:rsidRDefault="00F92ECA" w:rsidP="00F92ECA">
            <w:pPr>
              <w:spacing w:after="0" w:line="240" w:lineRule="auto"/>
              <w:rPr>
                <w:rFonts w:cstheme="minorHAnsi"/>
                <w:color w:val="1155CC"/>
                <w:u w:val="single"/>
              </w:rPr>
            </w:pPr>
            <w:hyperlink r:id="rId10" w:tooltip="https://globallab.org/ru/project/cover/gde_est_mesto_volshebstvu.html" w:history="1">
              <w:proofErr w:type="spellStart"/>
              <w:r w:rsidRPr="00E1669E">
                <w:rPr>
                  <w:rStyle w:val="aff8"/>
                  <w:rFonts w:cstheme="minorHAnsi"/>
                  <w:w w:val="61"/>
                </w:rPr>
                <w:t>Где</w:t>
              </w:r>
              <w:proofErr w:type="spellEnd"/>
              <w:r w:rsidRPr="00E1669E">
                <w:rPr>
                  <w:rStyle w:val="aff8"/>
                  <w:rFonts w:cstheme="minorHAnsi"/>
                  <w:w w:val="61"/>
                </w:rPr>
                <w:t xml:space="preserve"> </w:t>
              </w:r>
              <w:proofErr w:type="spellStart"/>
              <w:r w:rsidRPr="00E1669E">
                <w:rPr>
                  <w:rStyle w:val="aff8"/>
                  <w:rFonts w:cstheme="minorHAnsi"/>
                  <w:w w:val="61"/>
                </w:rPr>
                <w:t>есть</w:t>
              </w:r>
              <w:proofErr w:type="spellEnd"/>
              <w:r w:rsidRPr="00E1669E">
                <w:rPr>
                  <w:rStyle w:val="aff8"/>
                  <w:rFonts w:cstheme="minorHAnsi"/>
                  <w:w w:val="61"/>
                </w:rPr>
                <w:t xml:space="preserve"> </w:t>
              </w:r>
              <w:proofErr w:type="spellStart"/>
              <w:r w:rsidRPr="00E1669E">
                <w:rPr>
                  <w:rStyle w:val="aff8"/>
                  <w:rFonts w:cstheme="minorHAnsi"/>
                  <w:w w:val="61"/>
                </w:rPr>
                <w:t>место</w:t>
              </w:r>
              <w:proofErr w:type="spellEnd"/>
              <w:r w:rsidRPr="00E1669E">
                <w:rPr>
                  <w:rStyle w:val="aff8"/>
                  <w:rFonts w:cstheme="minorHAnsi"/>
                  <w:w w:val="61"/>
                </w:rPr>
                <w:t xml:space="preserve"> </w:t>
              </w:r>
              <w:proofErr w:type="spellStart"/>
              <w:r w:rsidRPr="00E1669E">
                <w:rPr>
                  <w:rStyle w:val="aff8"/>
                  <w:rFonts w:cstheme="minorHAnsi"/>
                  <w:w w:val="61"/>
                </w:rPr>
                <w:t>волшебству</w:t>
              </w:r>
              <w:proofErr w:type="spellEnd"/>
              <w:r w:rsidRPr="00E1669E">
                <w:rPr>
                  <w:rStyle w:val="aff8"/>
                  <w:rFonts w:cstheme="minorHAnsi"/>
                  <w:spacing w:val="22"/>
                  <w:w w:val="61"/>
                </w:rPr>
                <w:t>?</w:t>
              </w:r>
            </w:hyperlink>
          </w:p>
          <w:p w:rsidR="0070722C" w:rsidRPr="00F92ECA" w:rsidRDefault="0070722C">
            <w:pPr>
              <w:rPr>
                <w:sz w:val="20"/>
              </w:rPr>
            </w:pPr>
          </w:p>
        </w:tc>
      </w:tr>
      <w:tr w:rsidR="0070722C" w:rsidTr="00F92ECA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первой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</w:tr>
      <w:tr w:rsidR="0070722C" w:rsidTr="00F92ECA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hyperlink r:id="rId11" w:tooltip="https://globallab.org/ru/project/cover/basni_v_dialogakh.html" w:history="1"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Басни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в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диалогах</w:t>
              </w:r>
              <w:proofErr w:type="spellEnd"/>
            </w:hyperlink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hyperlink r:id="rId12" w:tooltip="https://globallab.org/ru/project/cover/sochinjaem_basnju.html" w:history="1"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Сочиняем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басню</w:t>
              </w:r>
              <w:proofErr w:type="spellEnd"/>
            </w:hyperlink>
          </w:p>
        </w:tc>
      </w:tr>
      <w:tr w:rsidR="0070722C" w:rsidTr="00F92EC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мёртвой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царевне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о семи богатырях»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hyperlink r:id="rId13" w:tooltip="https://globallab.org/ru/project/cover/stikhotvornaja_literaturnaja_skazka.html" w:history="1"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Стихотворная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литературная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сказка</w:t>
              </w:r>
              <w:proofErr w:type="spellEnd"/>
            </w:hyperlink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М. Ю. Лермонтов. Стихотворение «Бородино»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F92ECA" w:rsidRPr="00F92ECA" w:rsidRDefault="00F92ECA" w:rsidP="00F92ECA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4" w:tooltip="https://globallab.org/ru/project/cover/poezija_mju_lermontova.html" w:history="1"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w w:val="75"/>
                  <w:sz w:val="20"/>
                  <w:szCs w:val="20"/>
                </w:rPr>
                <w:t>Поэзия</w:t>
              </w:r>
              <w:proofErr w:type="spellEnd"/>
              <w:r w:rsidRPr="00F92ECA">
                <w:rPr>
                  <w:rStyle w:val="aff8"/>
                  <w:rFonts w:ascii="Times New Roman" w:hAnsi="Times New Roman" w:cs="Times New Roman"/>
                  <w:w w:val="75"/>
                  <w:sz w:val="20"/>
                  <w:szCs w:val="20"/>
                </w:rPr>
                <w:t xml:space="preserve"> М. Ю. </w:t>
              </w:r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w w:val="75"/>
                  <w:sz w:val="20"/>
                  <w:szCs w:val="20"/>
                </w:rPr>
                <w:t>Лермонтов</w:t>
              </w:r>
              <w:r w:rsidRPr="00F92ECA">
                <w:rPr>
                  <w:rStyle w:val="aff8"/>
                  <w:rFonts w:ascii="Times New Roman" w:hAnsi="Times New Roman" w:cs="Times New Roman"/>
                  <w:spacing w:val="22"/>
                  <w:w w:val="75"/>
                  <w:sz w:val="20"/>
                  <w:szCs w:val="20"/>
                </w:rPr>
                <w:t>а</w:t>
              </w:r>
              <w:proofErr w:type="spellEnd"/>
            </w:hyperlink>
          </w:p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lang w:val="ru-RU"/>
              </w:rPr>
            </w:pPr>
            <w:hyperlink r:id="rId15" w:tooltip="https://globallab.org/ru/project/cover/pishem_annotatsiju_k_ljubimoi_knige.html" w:history="1">
              <w:r w:rsidRPr="00F92ECA">
                <w:rPr>
                  <w:rStyle w:val="aff8"/>
                  <w:rFonts w:ascii="Times New Roman" w:hAnsi="Times New Roman" w:cs="Times New Roman"/>
                  <w:w w:val="54"/>
                  <w:sz w:val="20"/>
                  <w:szCs w:val="20"/>
                  <w:lang w:val="ru-RU"/>
                </w:rPr>
                <w:t>Пишем аннотацию к любимой книг</w:t>
              </w:r>
              <w:r w:rsidRPr="00F92ECA">
                <w:rPr>
                  <w:rStyle w:val="aff8"/>
                  <w:rFonts w:ascii="Times New Roman" w:hAnsi="Times New Roman" w:cs="Times New Roman"/>
                  <w:spacing w:val="32"/>
                  <w:w w:val="54"/>
                  <w:sz w:val="20"/>
                  <w:szCs w:val="20"/>
                  <w:lang w:val="ru-RU"/>
                </w:rPr>
                <w:t>е</w:t>
              </w:r>
            </w:hyperlink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 </w:t>
            </w:r>
          </w:p>
        </w:tc>
      </w:tr>
      <w:tr w:rsidR="0070722C" w:rsidTr="00F92ECA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И. С. Тургенев. Рассказ «Муму»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</w:tcPr>
          <w:p w:rsidR="00166BF7" w:rsidRPr="00166BF7" w:rsidRDefault="00166BF7" w:rsidP="00166BF7">
            <w:pPr>
              <w:rPr>
                <w:rFonts w:cstheme="minorHAnsi"/>
              </w:rPr>
            </w:pPr>
            <w:hyperlink r:id="rId16" w:tooltip="https://globallab.org/ru/project/cover/opisanie_byta_v_russkoi_literature.html" w:history="1">
              <w:proofErr w:type="spellStart"/>
              <w:r w:rsidRPr="00E1669E">
                <w:rPr>
                  <w:rStyle w:val="aff8"/>
                  <w:rFonts w:cstheme="minorHAnsi"/>
                  <w:w w:val="46"/>
                </w:rPr>
                <w:t>Описание</w:t>
              </w:r>
              <w:proofErr w:type="spellEnd"/>
              <w:r w:rsidRPr="00E1669E">
                <w:rPr>
                  <w:rStyle w:val="aff8"/>
                  <w:rFonts w:cstheme="minorHAnsi"/>
                  <w:w w:val="46"/>
                </w:rPr>
                <w:t xml:space="preserve"> </w:t>
              </w:r>
              <w:proofErr w:type="spellStart"/>
              <w:r w:rsidRPr="00E1669E">
                <w:rPr>
                  <w:rStyle w:val="aff8"/>
                  <w:rFonts w:cstheme="minorHAnsi"/>
                  <w:w w:val="46"/>
                </w:rPr>
                <w:t>быта</w:t>
              </w:r>
              <w:proofErr w:type="spellEnd"/>
              <w:r w:rsidRPr="00E1669E">
                <w:rPr>
                  <w:rStyle w:val="aff8"/>
                  <w:rFonts w:cstheme="minorHAnsi"/>
                  <w:w w:val="46"/>
                </w:rPr>
                <w:t xml:space="preserve"> в </w:t>
              </w:r>
              <w:proofErr w:type="spellStart"/>
              <w:r w:rsidRPr="00E1669E">
                <w:rPr>
                  <w:rStyle w:val="aff8"/>
                  <w:rFonts w:cstheme="minorHAnsi"/>
                  <w:w w:val="46"/>
                </w:rPr>
                <w:t>русской</w:t>
              </w:r>
              <w:proofErr w:type="spellEnd"/>
              <w:r w:rsidRPr="00E1669E">
                <w:rPr>
                  <w:rStyle w:val="aff8"/>
                  <w:rFonts w:cstheme="minorHAnsi"/>
                  <w:w w:val="46"/>
                </w:rPr>
                <w:t xml:space="preserve"> </w:t>
              </w:r>
              <w:proofErr w:type="spellStart"/>
              <w:r w:rsidRPr="00E1669E">
                <w:rPr>
                  <w:rStyle w:val="aff8"/>
                  <w:rFonts w:cstheme="minorHAnsi"/>
                  <w:w w:val="46"/>
                </w:rPr>
                <w:t>литератур</w:t>
              </w:r>
              <w:r w:rsidRPr="00E1669E">
                <w:rPr>
                  <w:rStyle w:val="aff8"/>
                  <w:rFonts w:cstheme="minorHAnsi"/>
                  <w:spacing w:val="9"/>
                  <w:w w:val="46"/>
                </w:rPr>
                <w:t>е</w:t>
              </w:r>
              <w:proofErr w:type="spellEnd"/>
            </w:hyperlink>
          </w:p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5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А. Некрасов. Стихотворения (не менее двух). «Крестьянские дети». «Школьник». Поэма «Мороз, Красный нос»(фрагмент)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Л. Н. Толстой.</w:t>
            </w:r>
          </w:p>
          <w:p w:rsidR="0070722C" w:rsidRPr="00F92ECA" w:rsidRDefault="00F92ECA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Рассказ «Кавказский пленник»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tcFitText/>
          </w:tcPr>
          <w:p w:rsidR="0070722C" w:rsidRDefault="00F92ECA">
            <w:hyperlink r:id="rId17" w:tooltip="https://globallab.org/ru/project/cover/nasha_fonoteka.html" w:history="1"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spacing w:val="33"/>
                  <w:sz w:val="20"/>
                  <w:szCs w:val="20"/>
                </w:rPr>
                <w:t>Наша</w:t>
              </w:r>
              <w:proofErr w:type="spellEnd"/>
              <w:r w:rsidRPr="00F92ECA">
                <w:rPr>
                  <w:rStyle w:val="aff8"/>
                  <w:rFonts w:ascii="Times New Roman" w:hAnsi="Times New Roman" w:cs="Times New Roman"/>
                  <w:spacing w:val="33"/>
                  <w:sz w:val="20"/>
                  <w:szCs w:val="20"/>
                </w:rPr>
                <w:t xml:space="preserve"> </w:t>
              </w:r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spacing w:val="33"/>
                  <w:sz w:val="20"/>
                  <w:szCs w:val="20"/>
                </w:rPr>
                <w:t>фонотек</w:t>
              </w:r>
              <w:r w:rsidRPr="00F92ECA">
                <w:rPr>
                  <w:rStyle w:val="aff8"/>
                  <w:rFonts w:ascii="Times New Roman" w:hAnsi="Times New Roman" w:cs="Times New Roman"/>
                  <w:spacing w:val="3"/>
                  <w:sz w:val="20"/>
                  <w:szCs w:val="20"/>
                </w:rPr>
                <w:t>а</w:t>
              </w:r>
              <w:proofErr w:type="spellEnd"/>
            </w:hyperlink>
          </w:p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6840" w:h="11900"/>
          <w:pgMar w:top="282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1550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214"/>
        <w:gridCol w:w="528"/>
        <w:gridCol w:w="1104"/>
        <w:gridCol w:w="1140"/>
        <w:gridCol w:w="804"/>
        <w:gridCol w:w="1106"/>
        <w:gridCol w:w="828"/>
        <w:gridCol w:w="1382"/>
      </w:tblGrid>
      <w:tr w:rsidR="0070722C" w:rsidTr="00F92ECA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5.Литература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—ХХ веков</w:t>
            </w:r>
          </w:p>
        </w:tc>
      </w:tr>
      <w:tr w:rsidR="0070722C" w:rsidTr="00F92ECA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</w:t>
            </w:r>
          </w:p>
          <w:p w:rsidR="0070722C" w:rsidRDefault="00F92ECA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Рубцова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Ю. П. Кузнецова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F92ECA">
            <w:hyperlink r:id="rId18" w:tooltip="https://globallab.org/ru/project/cover/obraz_rodiny_v_poezii.html" w:history="1"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w w:val="67"/>
                  <w:sz w:val="20"/>
                  <w:szCs w:val="20"/>
                </w:rPr>
                <w:t>Образ</w:t>
              </w:r>
              <w:proofErr w:type="spellEnd"/>
              <w:r w:rsidRPr="00F92ECA">
                <w:rPr>
                  <w:rStyle w:val="aff8"/>
                  <w:rFonts w:ascii="Times New Roman" w:hAnsi="Times New Roman" w:cs="Times New Roman"/>
                  <w:w w:val="67"/>
                  <w:sz w:val="20"/>
                  <w:szCs w:val="20"/>
                </w:rPr>
                <w:t xml:space="preserve"> </w:t>
              </w:r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w w:val="67"/>
                  <w:sz w:val="20"/>
                  <w:szCs w:val="20"/>
                </w:rPr>
                <w:t>Родины</w:t>
              </w:r>
              <w:proofErr w:type="spellEnd"/>
              <w:r w:rsidRPr="00F92ECA">
                <w:rPr>
                  <w:rStyle w:val="aff8"/>
                  <w:rFonts w:ascii="Times New Roman" w:hAnsi="Times New Roman" w:cs="Times New Roman"/>
                  <w:w w:val="67"/>
                  <w:sz w:val="20"/>
                  <w:szCs w:val="20"/>
                </w:rPr>
                <w:t xml:space="preserve"> в </w:t>
              </w:r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w w:val="67"/>
                  <w:sz w:val="20"/>
                  <w:szCs w:val="20"/>
                </w:rPr>
                <w:t>поэзи</w:t>
              </w:r>
              <w:r w:rsidRPr="00F92ECA">
                <w:rPr>
                  <w:rStyle w:val="aff8"/>
                  <w:rFonts w:ascii="Times New Roman" w:hAnsi="Times New Roman" w:cs="Times New Roman"/>
                  <w:spacing w:val="8"/>
                  <w:w w:val="67"/>
                  <w:sz w:val="20"/>
                  <w:szCs w:val="20"/>
                </w:rPr>
                <w:t>и</w:t>
              </w:r>
              <w:proofErr w:type="spellEnd"/>
            </w:hyperlink>
          </w:p>
        </w:tc>
      </w:tr>
      <w:tr w:rsidR="0070722C" w:rsidTr="00F92ECA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5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4" w:after="0" w:line="245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веков.  А. П. Чехов (два рассказа по выбору).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Лошадиная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фамилия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Мальчики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Хирургия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 и др.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F92ECA">
            <w:hyperlink r:id="rId19" w:tooltip="https://globallab.org/ru/project/cover/07de0abe-ccac-45aa-b51b-eb56862dda41.ru.html" w:history="1"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spacing w:val="3"/>
                  <w:sz w:val="20"/>
                  <w:szCs w:val="20"/>
                </w:rPr>
                <w:t>Юмор</w:t>
              </w:r>
              <w:proofErr w:type="spellEnd"/>
              <w:r w:rsidRPr="00F92ECA">
                <w:rPr>
                  <w:rStyle w:val="aff8"/>
                  <w:rFonts w:ascii="Times New Roman" w:hAnsi="Times New Roman" w:cs="Times New Roman"/>
                  <w:spacing w:val="3"/>
                  <w:sz w:val="20"/>
                  <w:szCs w:val="20"/>
                </w:rPr>
                <w:t xml:space="preserve"> в </w:t>
              </w:r>
              <w:proofErr w:type="spellStart"/>
              <w:r w:rsidRPr="00F92ECA">
                <w:rPr>
                  <w:rStyle w:val="aff8"/>
                  <w:rFonts w:ascii="Times New Roman" w:hAnsi="Times New Roman" w:cs="Times New Roman"/>
                  <w:spacing w:val="3"/>
                  <w:sz w:val="20"/>
                  <w:szCs w:val="20"/>
                </w:rPr>
                <w:t>поэзии</w:t>
              </w:r>
              <w:proofErr w:type="spellEnd"/>
            </w:hyperlink>
          </w:p>
        </w:tc>
      </w:tr>
      <w:tr w:rsidR="0070722C" w:rsidTr="00F92EC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 М. Зощенко (два рассказа по выбору). Например, «Галоша», «Лёля и Минька», «Ёлка», «Золотые слова»,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Встреча»и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отечественной литературы о природе и животных (не менее трёх). Например, произведения А. И. Куприна, М. М. Пришвина, К. Г. Паустовского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П. Платонов. Рассказы (один по выбору). Например, «Корова», «Никита»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В. П. Астафьев. Рассказ «</w:t>
            </w:r>
            <w:proofErr w:type="spellStart"/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озеро»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F92ECA">
        <w:trPr>
          <w:trHeight w:hRule="exact" w:val="350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6. 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Литература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XXI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веков</w:t>
            </w:r>
          </w:p>
        </w:tc>
      </w:tr>
      <w:tr w:rsidR="0070722C" w:rsidRPr="00F92ECA" w:rsidTr="00166BF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отечественной прозы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F92ECA" w:rsidRDefault="00F92ECA">
            <w:pPr>
              <w:rPr>
                <w:lang w:val="ru-RU"/>
              </w:rPr>
            </w:pPr>
            <w:hyperlink r:id="rId20" w:tooltip="https://globallab.org/ru/project/cover/8a26f85f-9550-433d-adc6-df0058e1d2ed.ru.html" w:history="1">
              <w:r w:rsidRPr="00166BF7">
                <w:rPr>
                  <w:rStyle w:val="aff8"/>
                  <w:rFonts w:ascii="Times New Roman" w:hAnsi="Times New Roman" w:cs="Times New Roman"/>
                  <w:w w:val="26"/>
                  <w:sz w:val="20"/>
                  <w:szCs w:val="20"/>
                  <w:lang w:val="ru-RU"/>
                </w:rPr>
                <w:t>Стихи поэтов-фронтовиков о Великой Отечественной войн</w:t>
              </w:r>
              <w:r w:rsidRPr="00166BF7">
                <w:rPr>
                  <w:rStyle w:val="aff8"/>
                  <w:rFonts w:ascii="Times New Roman" w:hAnsi="Times New Roman" w:cs="Times New Roman"/>
                  <w:spacing w:val="12"/>
                  <w:w w:val="26"/>
                  <w:sz w:val="20"/>
                  <w:szCs w:val="20"/>
                  <w:lang w:val="ru-RU"/>
                </w:rPr>
                <w:t>е</w:t>
              </w:r>
            </w:hyperlink>
          </w:p>
        </w:tc>
      </w:tr>
      <w:tr w:rsidR="0070722C" w:rsidRPr="00166BF7" w:rsidTr="00166BF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166BF7" w:rsidRDefault="00166BF7">
            <w:pPr>
              <w:rPr>
                <w:lang w:val="ru-RU"/>
              </w:rPr>
            </w:pPr>
            <w:hyperlink r:id="rId21" w:tooltip="https://globallab.org/ru/project/cover/realnye_i_literaturnye_geroi_velikoi_otechestvennoi_voiny.html" w:history="1">
              <w:r w:rsidRPr="00166BF7">
                <w:rPr>
                  <w:rStyle w:val="aff8"/>
                  <w:rFonts w:ascii="Times New Roman" w:hAnsi="Times New Roman" w:cs="Times New Roman"/>
                  <w:w w:val="24"/>
                  <w:sz w:val="20"/>
                  <w:szCs w:val="20"/>
                  <w:lang w:val="ru-RU"/>
                </w:rPr>
                <w:t>Реальные и литературные герои Великой Отечественной войн</w:t>
              </w:r>
              <w:r w:rsidRPr="00166BF7">
                <w:rPr>
                  <w:rStyle w:val="aff8"/>
                  <w:rFonts w:ascii="Times New Roman" w:hAnsi="Times New Roman" w:cs="Times New Roman"/>
                  <w:spacing w:val="43"/>
                  <w:w w:val="24"/>
                  <w:sz w:val="20"/>
                  <w:szCs w:val="20"/>
                  <w:lang w:val="ru-RU"/>
                </w:rPr>
                <w:t>ы</w:t>
              </w:r>
            </w:hyperlink>
          </w:p>
        </w:tc>
      </w:tr>
      <w:tr w:rsidR="0070722C" w:rsidRPr="00166BF7" w:rsidTr="00166BF7">
        <w:trPr>
          <w:trHeight w:hRule="exact" w:val="8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50" w:lineRule="auto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XXI</w:t>
            </w: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веков на тему детства (не менее двух). Например, произведения В. Г. Короленко, В. П. Катаева, В. П. Крапивина, Ю. П. Казакова, А. Г. Алексина, В. П. Астафьева, В. К.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Железникова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Ю. Я. Яковлева, Ю. И. Коваля, А. А.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Гиваргизова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М. С.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Аромштам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Н. Ю.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Абгарян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А. В.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Жвалевского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Е. Б. Пастернак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166BF7" w:rsidRDefault="00166BF7">
            <w:pPr>
              <w:rPr>
                <w:lang w:val="ru-RU"/>
              </w:rPr>
            </w:pPr>
            <w:hyperlink r:id="rId22" w:tooltip="https://globallab.org/ru/project/cover/eti_stroki_ne_zabyt_nam_nikogda.html" w:history="1">
              <w:r w:rsidRPr="00166BF7">
                <w:rPr>
                  <w:rStyle w:val="aff8"/>
                  <w:rFonts w:ascii="Times New Roman" w:hAnsi="Times New Roman" w:cs="Times New Roman"/>
                  <w:w w:val="45"/>
                  <w:sz w:val="20"/>
                  <w:szCs w:val="20"/>
                  <w:lang w:val="ru-RU"/>
                </w:rPr>
                <w:t>Эти строки не забыть нам никогд</w:t>
              </w:r>
              <w:r w:rsidRPr="00166BF7">
                <w:rPr>
                  <w:rStyle w:val="aff8"/>
                  <w:rFonts w:ascii="Times New Roman" w:hAnsi="Times New Roman" w:cs="Times New Roman"/>
                  <w:spacing w:val="29"/>
                  <w:w w:val="45"/>
                  <w:sz w:val="20"/>
                  <w:szCs w:val="20"/>
                  <w:lang w:val="ru-RU"/>
                </w:rPr>
                <w:t>а</w:t>
              </w:r>
            </w:hyperlink>
          </w:p>
        </w:tc>
      </w:tr>
      <w:tr w:rsidR="0070722C" w:rsidTr="00166BF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Tr="00166BF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приключенческого жанра отечественных писателей (одно по выбору). Например, К. Булычёв «Девочка, с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которойничегоне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случится», «Миллион приключений» (главы по выбору)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Default="0070722C"/>
        </w:tc>
      </w:tr>
      <w:tr w:rsidR="0070722C" w:rsidRPr="00166BF7" w:rsidTr="00166BF7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cFitText/>
          </w:tcPr>
          <w:p w:rsidR="0070722C" w:rsidRPr="00166BF7" w:rsidRDefault="00166BF7">
            <w:pPr>
              <w:rPr>
                <w:lang w:val="ru-RU"/>
              </w:rPr>
            </w:pPr>
            <w:hyperlink r:id="rId23" w:tooltip="https://globallab.org/ru/project/cover/d80bd4cc-4b69-436b-891f-4309aff08219.html" w:history="1">
              <w:r w:rsidRPr="00166BF7">
                <w:rPr>
                  <w:rStyle w:val="aff8"/>
                  <w:rFonts w:ascii="Times New Roman" w:hAnsi="Times New Roman" w:cs="Times New Roman"/>
                  <w:w w:val="30"/>
                  <w:sz w:val="20"/>
                  <w:szCs w:val="20"/>
                  <w:lang w:val="ru-RU"/>
                </w:rPr>
                <w:t>Игра слов в "Приключениях Алисы в стране чудес</w:t>
              </w:r>
              <w:r w:rsidRPr="00166BF7">
                <w:rPr>
                  <w:rStyle w:val="aff8"/>
                  <w:rFonts w:ascii="Times New Roman" w:hAnsi="Times New Roman" w:cs="Times New Roman"/>
                  <w:spacing w:val="31"/>
                  <w:w w:val="30"/>
                  <w:sz w:val="20"/>
                  <w:szCs w:val="20"/>
                  <w:lang w:val="ru-RU"/>
                </w:rPr>
                <w:t>"</w:t>
              </w:r>
            </w:hyperlink>
          </w:p>
        </w:tc>
      </w:tr>
      <w:tr w:rsidR="0070722C" w:rsidTr="00F92ECA">
        <w:trPr>
          <w:trHeight w:hRule="exact" w:val="350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F92ECA" w:rsidTr="00F92ECA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7. </w:t>
            </w:r>
            <w:r w:rsidRPr="00F92E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Литература народов Российской Федерации</w:t>
            </w:r>
          </w:p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(одно по выбору). Например, Р. Г. Гамзатов. «Песня соловья»; М. Карим. «Эту песню мать мне пела»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F92ECA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F92EC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Зарубежная литература</w:t>
            </w:r>
          </w:p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214"/>
        <w:gridCol w:w="528"/>
        <w:gridCol w:w="1104"/>
        <w:gridCol w:w="1140"/>
        <w:gridCol w:w="804"/>
        <w:gridCol w:w="1106"/>
        <w:gridCol w:w="828"/>
        <w:gridCol w:w="1382"/>
      </w:tblGrid>
      <w:tr w:rsidR="0070722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Снежная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королева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Соловей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RPr="00166BF7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Чудес»(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главы); Дж. Р. Р.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Толкин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Хоббит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Туда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обратно» (главы)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166BF7" w:rsidRDefault="00166BF7">
            <w:pPr>
              <w:rPr>
                <w:lang w:val="ru-RU"/>
              </w:rPr>
            </w:pPr>
            <w:hyperlink r:id="rId24" w:tooltip="https://globallab.org/ru/project/cover/b9e2facf-7060-450a-9adf-ae4e80be8ce5.ru.html" w:history="1">
              <w:r w:rsidRPr="00166BF7">
                <w:rPr>
                  <w:rStyle w:val="aff8"/>
                  <w:rFonts w:ascii="Times New Roman" w:hAnsi="Times New Roman" w:cs="Times New Roman"/>
                  <w:sz w:val="20"/>
                  <w:szCs w:val="20"/>
                  <w:lang w:val="ru-RU"/>
                </w:rPr>
                <w:t>Зарубежная проза для детей и подростков</w:t>
              </w:r>
            </w:hyperlink>
          </w:p>
        </w:tc>
      </w:tr>
      <w:tr w:rsidR="007072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проза о детях и подростках (два произведения по выбору). Например, М. Твен. «Приключения Тома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Сойера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 (главы); Дж. Лондон. «Сказание о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Кише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Р.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Брэдбери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Рассказы. Например, «Каникулы», «Звук бегущих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ног»,«Зелёное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утро»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приключенческая проза (два произведения по выбору). Например, Р. Л. Стивенсон. «Остров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сокровищ»,«Чёрная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стрела» (главы по выбору)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166BF7">
            <w:hyperlink r:id="rId25" w:tooltip="https://globallab.org/ru/project/cover/literaturnye_sotsialnye_seti.html" w:history="1"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Литературные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социальные</w:t>
              </w:r>
              <w:proofErr w:type="spellEnd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ff8"/>
                  <w:rFonts w:ascii="Times New Roman" w:hAnsi="Times New Roman" w:cs="Times New Roman"/>
                  <w:sz w:val="20"/>
                  <w:szCs w:val="20"/>
                </w:rPr>
                <w:t>сети</w:t>
              </w:r>
              <w:proofErr w:type="spellEnd"/>
            </w:hyperlink>
          </w:p>
        </w:tc>
      </w:tr>
      <w:tr w:rsidR="0070722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проза о животных (одно-два произведения по выбору). Например, Э. Сетон-Томпсон. «Королевская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аналостанка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Маугли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Рикки-Тикки-Тави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70722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Итоговые контрольные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E166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E1669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30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78" w:line="220" w:lineRule="exact"/>
      </w:pPr>
    </w:p>
    <w:p w:rsidR="0070722C" w:rsidRDefault="00F92EC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70722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Книга в жизни человека. Урок развития речи. Мифы народов России и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62" w:lineRule="auto"/>
              <w:ind w:left="72" w:right="43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Легенды и мифы Древней Греции.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мира. Подвиги Геракла: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«Скотный двор царя Авгия»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мира. «Яблоки Гесперид» и другие подвиги Геракла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E1669E">
        <w:trPr>
          <w:trHeight w:hRule="exact" w:val="19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мира. Переложение мифов разными авторами. </w:t>
            </w:r>
            <w:proofErr w:type="spellStart"/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Геродот.«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Легенда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Арионе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Малые жанры: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пословицы, поговорки,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загадки. Устное народное </w:t>
            </w:r>
            <w:r w:rsidRPr="00F92ECA">
              <w:rPr>
                <w:lang w:val="ru-RU"/>
              </w:rPr>
              <w:br/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творчество.Коллективное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индивидуальное в фольклоре.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Малые жанры фольклора: колыбельные песни, </w:t>
            </w:r>
            <w:r w:rsidRPr="00F92ECA">
              <w:rPr>
                <w:lang w:val="ru-RU"/>
              </w:rPr>
              <w:br/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приговорки,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Малые жанры фольклора: пословицы, поговорки,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сказки.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Нравственное и эстетическое содержание сказок. Сказка как вид народной прозы.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 о животных, волшебные, бытовые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«Царевна-лягушка» как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волшебная сказка.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Животные-помощники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Чудесные противники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</w:t>
            </w:r>
            <w:r w:rsidRPr="00F92ECA">
              <w:rPr>
                <w:lang w:val="ru-RU"/>
              </w:rPr>
              <w:br/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мира.«Царевна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-лягушка».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Василиса Премудрая и Иван-царевич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«Царевна-лягушка». Поэзия волшебной сказки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 о животных.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jc w:val="center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«Журавль и цапля».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«Солдатская шинель»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мира.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Светлый и тёмный миры сказки.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Роды и жанры литературы и их основные признаки. Жанр басни в мировой литературе.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Эзоп, Лафонтен. Урок внеклассного чтения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А. Крылов. Басни (три по выбору).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псарне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А. Крылов. Басни (три по выбору).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Свинья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дубом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А. Крылов. Басни (три по выбору).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Р.Р. Сочинение по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произведениям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И.А.Крылова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0722C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Пушкин.</w:t>
            </w:r>
          </w:p>
          <w:p w:rsidR="0070722C" w:rsidRDefault="00F92ECA">
            <w:pPr>
              <w:autoSpaceDE w:val="0"/>
              <w:autoSpaceDN w:val="0"/>
              <w:spacing w:before="70" w:after="0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(не менее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трёх). «Зимнее утро»,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«Зимний вечер», «Няне»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А. С. Пушкин.</w:t>
            </w:r>
          </w:p>
          <w:p w:rsidR="0070722C" w:rsidRDefault="00F92ECA">
            <w:pPr>
              <w:autoSpaceDE w:val="0"/>
              <w:autoSpaceDN w:val="0"/>
              <w:spacing w:before="72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Стихотворения «Зимнее утро», «Зимний вечер»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Пушкин.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«Зимнее утро», «Зимний вечер»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Пушкин.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right="288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Стихотворения. «Няне», «У лукоморья дуб зелёный…»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/>
              <w:ind w:left="72" w:right="43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«Сказка 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мёртвой царевне и о семи богатырях». Стихотворная и прозаическая речь. Рифма, ритм, способы рифмовки1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8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Ю. Лермонтов.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«Бородино». М. Ю. Лермонтов.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right="864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«Бородино»: история создания, тема, идея.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Ю. Лермонтов.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«Бородино»:  композиция стихотворения, образ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рассказчика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Ю. Лермонтов.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 «Бородино»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Н. В.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Гоголь. «Ночь перед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Рождеством».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Н. В.</w:t>
            </w:r>
          </w:p>
          <w:p w:rsidR="0070722C" w:rsidRDefault="00F92ECA">
            <w:pPr>
              <w:autoSpaceDE w:val="0"/>
              <w:autoSpaceDN w:val="0"/>
              <w:spacing w:before="70" w:after="0" w:line="271" w:lineRule="auto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Гоголь. «Ночь перед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Рождеством».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лирического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7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 В. Гоголь. «Заколдованное место».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фантастика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 w:rsidTr="00C75A9A">
        <w:trPr>
          <w:trHeight w:hRule="exact" w:val="13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С. Тургенев. </w:t>
            </w:r>
            <w:proofErr w:type="spellStart"/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Рассказ«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 И. С. Тургенев.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и творчество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С. Тургенев. «Муму» как повесть о крепостном праве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С. Тургенев. «Муму»: сюжет и композиция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С. Тургенев. «Муму»: система образов.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С. Тургенев. «Муму»: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символический образ немого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 Р. Сочинение по повести И.С. Тургенева "Муму"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0722C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А. Некрасов.</w:t>
            </w:r>
          </w:p>
          <w:p w:rsidR="0070722C" w:rsidRDefault="00F92ECA">
            <w:pPr>
              <w:autoSpaceDE w:val="0"/>
              <w:autoSpaceDN w:val="0"/>
              <w:spacing w:before="72" w:after="0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(не менее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двух). «Крестьянские дети». Поэма «Мороз, Красный 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нос»(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фрагмент).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Н. А.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Некрасова: детские образы.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"Школьник"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А. Некрасов.</w:t>
            </w:r>
          </w:p>
          <w:p w:rsidR="0070722C" w:rsidRDefault="00F92ECA">
            <w:pPr>
              <w:autoSpaceDE w:val="0"/>
              <w:autoSpaceDN w:val="0"/>
              <w:spacing w:before="70" w:after="0" w:line="28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(не менее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двух). «Крестьянские дети». Поэма «Мороз, Красный 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нос»(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фрагмент).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Н. А.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Некрасова: "Крестьянские дети"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А. Некрасов.</w:t>
            </w:r>
          </w:p>
          <w:p w:rsidR="0070722C" w:rsidRDefault="00F92ECA">
            <w:pPr>
              <w:autoSpaceDE w:val="0"/>
              <w:autoSpaceDN w:val="0"/>
              <w:spacing w:before="70" w:after="0" w:line="28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(не менее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двух). «Крестьянские дети». Поэма «Мороз, Красный 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нос»(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фрагмент).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Н. А.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Некрасова: "Мороз, Красный нос"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0722C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Толстой. Рассказ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«Кавказский пленник». Л. Н. Толстой. Рассказ «Кавказский пленник»: историческая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основа, рассказ-быль; тема, идея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Толстой. Рассказ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«Кавказский пленник». Л. Н. Толстой. Рассказ «Кавказский пленник» Жилин и татары.</w:t>
            </w:r>
          </w:p>
          <w:p w:rsidR="0070722C" w:rsidRDefault="00F92ECA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Жилин и Дина. Мысль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писателя о дружбе разных народов как о естественном законе человеческой жизни.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8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Толстой. Рассказ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«Кавказский пленник». Л. Н. Толстой. Рассказ «Кавказский пленник».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Костылин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композиция рассказа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62" w:lineRule="auto"/>
              <w:ind w:right="720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Л. Н. Толстой.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Рассказ«Кавказский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пленник»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Внеклассное чтение.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Рассказы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51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Ф. И. Тютчева, А. А. Фета, И. А. Бунина, А. А.</w:t>
            </w:r>
          </w:p>
          <w:p w:rsidR="0070722C" w:rsidRDefault="00F92ECA">
            <w:pPr>
              <w:autoSpaceDE w:val="0"/>
              <w:autoSpaceDN w:val="0"/>
              <w:spacing w:before="70" w:after="0" w:line="283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Блока, С. А. Есенина, Н. М. Рубцова, Ю. П. Кузнецова. Ф. И. Тютчев. «Как весел грохот летних бурь…», «Есть в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осени первоначальной…»</w:t>
            </w:r>
            <w:r w:rsidRPr="00F92EC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гроза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»,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Чародейкою-зимою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48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Ф. И. Тютчева, А. А. Фета, И. А. Бунина, А. А. Блока, С. А. Есенина, Н. М. Рубцова, Ю. П. Кузнецова. А. А. Фет. «Чудная картина…»,«Весенний дождь»,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Вечер»,«Ещё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весны душистой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нега…»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45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Ф. И. Тютчева, А. А. Фета, И. А. Бунина, А. А. Блока, С. А. Есенина, Н. М. Рубцова, Ю. П. Кузнецова. И. А. Бунин. «Помню - долгий зимний вечер…», «Бледнеет ночь… Туманов пелена...»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8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48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</w:t>
            </w:r>
          </w:p>
          <w:p w:rsidR="0070722C" w:rsidRPr="00F92ECA" w:rsidRDefault="00F92ECA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Ф. И. Тютчева, А. А. Фета, И. А. Бунина, А. А. Блока, С. А. Есенина, Н. М. Рубцова, Ю. П. Кузнецова. А.</w:t>
            </w:r>
          </w:p>
          <w:p w:rsidR="0070722C" w:rsidRPr="00F92ECA" w:rsidRDefault="00F92ECA">
            <w:pPr>
              <w:autoSpaceDE w:val="0"/>
              <w:autoSpaceDN w:val="0"/>
              <w:spacing w:before="72" w:after="0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Блок. «Погружался я в море клевера…», «Белой ночью месяц красный…»,«Летний вечер»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Р.Р. Урок-концерт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F92EC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Например, «Лошадиная фамилия»,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Мальчики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Хирургия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и др.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рассказы А. П. Чехова.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Хирургия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«Лошадиная фамилия»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5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F92EC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</w:t>
            </w:r>
          </w:p>
          <w:p w:rsidR="0070722C" w:rsidRPr="00F92ECA" w:rsidRDefault="00F92ECA">
            <w:pPr>
              <w:autoSpaceDE w:val="0"/>
              <w:autoSpaceDN w:val="0"/>
              <w:spacing w:before="72" w:after="0" w:line="271" w:lineRule="auto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Например, «Лошадиная фамилия»,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Мальчики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Хирургия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и др.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Юмористические рассказы А. П. Чехова: способы создания комического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1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 М. М.</w:t>
            </w:r>
          </w:p>
          <w:p w:rsidR="0070722C" w:rsidRDefault="00F92ECA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Зощенко (два рассказа по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выбору).Например,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«Галоша», «Лёля и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Минька»,«Ёлка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«Золотые слова»,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«Встреча»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М. М.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Зощенко. «Галоша»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 М. М.</w:t>
            </w:r>
          </w:p>
          <w:p w:rsidR="0070722C" w:rsidRDefault="00F92ECA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Зощенко (два рассказа по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выбору).Например,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«Галоша», «Лёля и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Минька»,«Ёлка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«Золотые слова»,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«Встреча»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М. М.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Зощенко. «Лёля и Минька»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 (не менее трёх). К.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 Паустовский. «Тёплый хлеб», «Заячьи лапы".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рассказов К. Г. Паустовского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рассказов К. Г. Паустовского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М. Пришвин. «Кладовая солнца»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М. Пришвин. «Кладовая солнца» Герои и их поступки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М. Пришвин. «Кладовая солнца» Язык сказки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 по произведению М. М. Пришвина «Кладовая солнца»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П. Платонов. «Никита»: человек и природа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П. Платонов. «Никита»: быль и фантастика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озеро»: юный герой в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экстремальной ситуации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озеро»: юный герой в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экстремальной ситуации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18"/>
              <w:jc w:val="both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озеро»: автобиографичность рассказа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 «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озеро»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 по рассказу "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70722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прозы на тему «Человек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войне» Я. Яковлев.</w:t>
            </w:r>
          </w:p>
          <w:p w:rsidR="0070722C" w:rsidRPr="00F92ECA" w:rsidRDefault="00F92ECA">
            <w:pPr>
              <w:autoSpaceDE w:val="0"/>
              <w:autoSpaceDN w:val="0"/>
              <w:spacing w:before="72" w:after="0" w:line="262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«Девочки с Васильевского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острова». Проблема героизма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прозы на тему «Человек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войне» Ю. Я. Яковлев.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«Девочки с Васильевского острова»;  дети и взрослые в условиях военного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прозы на тему «Человек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 войне»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В.П.Катаев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"Сын полка" Проблема героизма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прозы на тему «Человек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войне" В.П. Катаев "Сын полка" -   дети и взрослые в условиях военного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4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Война и дети в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произведениях о Великой Отечественной войне.</w:t>
            </w:r>
          </w:p>
          <w:p w:rsidR="0070722C" w:rsidRDefault="00F92ECA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В. Г.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Короленко. «В дурном обществе»: семья судьи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Г. Короленко. «В дурном обществе»: семья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Тыбурция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Г. Короленко. «В дурном обществе»: образ города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Р.Р. Сочинение "Добро и зло в этом мире"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приключенческого жанра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(одно по выбору). Например, А. Р. Беляев. «Человек-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амфибия»; К. Булычёв.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«Миллион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приключений»,«Девочка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Земли»,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«Приключения Алисы»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приключенческого жанра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(одно по выбору). Например, А. Р. Беляев. «Человек-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амфибия»; К. Булычёв.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«Миллион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приключений»,«Девочка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Земли»,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«Приключения Алисы»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Внеклассное чтение.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Антоний Погорельский.</w:t>
            </w:r>
          </w:p>
          <w:p w:rsidR="0070722C" w:rsidRPr="00F92ECA" w:rsidRDefault="00F92ECA">
            <w:pPr>
              <w:autoSpaceDE w:val="0"/>
              <w:autoSpaceDN w:val="0"/>
              <w:spacing w:before="70" w:after="0"/>
              <w:ind w:left="72" w:right="576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«Чёрная курица, или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Подземные жители» как нравоучительное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Российской Федерации. Р. Гамзатов «Песня соловья»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Карим «Радость нашего дома»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Р. Р. Урок-концерт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Снежная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королева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Х. К. Андерсен. «Снежная королева»: сказка о победе любви и добра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Х. К. Андерсен. «Снежная королева»: красота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внутренняя и внешняя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(образы Герды и Снежной королевы)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выбору). Например, Л.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Кэрролл. «Алиса в Стране Чудес»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выбору). Например, Л.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Кэрролл. «Алиса в Стране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Чудес»Стиль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язык;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художественные приёмы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 (два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по выбору).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Твен. «Приключения Тома Сойера» (главы)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 Твен. «Приключения Тома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(главы)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Марк Твен. «Приключения Тома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»: дружба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героев.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Зарубежная приключенческая проза (два произведения по выбору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Р. Л.</w:t>
            </w:r>
          </w:p>
          <w:p w:rsidR="0070722C" w:rsidRDefault="00F92ECA">
            <w:pPr>
              <w:autoSpaceDE w:val="0"/>
              <w:autoSpaceDN w:val="0"/>
              <w:spacing w:before="72" w:after="0" w:line="271" w:lineRule="auto"/>
              <w:ind w:left="72" w:right="144"/>
            </w:pP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Стивенсон.«Остров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сокровищ», «Чёрная стрела»(главы по выбору)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Р. Л.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Стивенсон. «Остров сокровищ»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2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Зарубежная приключенческая проза (два произведения по выбору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Р. Л.</w:t>
            </w:r>
          </w:p>
          <w:p w:rsidR="0070722C" w:rsidRDefault="00F92ECA">
            <w:pPr>
              <w:autoSpaceDE w:val="0"/>
              <w:autoSpaceDN w:val="0"/>
              <w:spacing w:before="70" w:after="0" w:line="271" w:lineRule="auto"/>
              <w:ind w:left="72" w:right="144"/>
            </w:pP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Стивенсон.«Остров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сокровищ», «Чёрная стрела»(главы по выбору)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Р. Л.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Стивенсон. «Остров сокровищ»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42"/>
        <w:gridCol w:w="732"/>
        <w:gridCol w:w="1620"/>
        <w:gridCol w:w="1668"/>
        <w:gridCol w:w="1236"/>
        <w:gridCol w:w="1478"/>
      </w:tblGrid>
      <w:tr w:rsidR="0070722C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Зарубежная приключенческая проза (два произведения по выбору</w:t>
            </w:r>
            <w:proofErr w:type="gram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Р. Л.</w:t>
            </w:r>
          </w:p>
          <w:p w:rsidR="0070722C" w:rsidRDefault="00F92ECA">
            <w:pPr>
              <w:autoSpaceDE w:val="0"/>
              <w:autoSpaceDN w:val="0"/>
              <w:spacing w:before="70" w:after="0" w:line="271" w:lineRule="auto"/>
              <w:ind w:left="72" w:right="144"/>
            </w:pP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Стивенсон.«Остров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сокровищ», «Чёрная стрела»(главы по выбору) и др.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Р. Л.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Стивенсон. «Остров сокровищ»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Дж. Лондон. «Сказание о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»: что значит быть взрослым?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Дж. Лондон. «Сказание о </w:t>
            </w:r>
            <w:r w:rsidRPr="00F92ECA">
              <w:rPr>
                <w:lang w:val="ru-RU"/>
              </w:rPr>
              <w:br/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»: мастерство писателя.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Дж. Лондон. «Сказание о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»: я и герой </w:t>
            </w:r>
            <w:r w:rsidRPr="00F92ECA">
              <w:rPr>
                <w:lang w:val="ru-RU"/>
              </w:rPr>
              <w:br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Внеклассное чтение. Сказки Дж.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Родари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мотивы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Внеклассное чтение. Сказки Дж. </w:t>
            </w:r>
            <w:proofErr w:type="spellStart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Родари</w:t>
            </w:r>
            <w:proofErr w:type="spellEnd"/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мотивы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100. Художественный мир </w:t>
            </w:r>
            <w:r w:rsidRPr="00F92ECA">
              <w:rPr>
                <w:lang w:val="ru-RU"/>
              </w:rPr>
              <w:tab/>
            </w: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литературной сказки.</w:t>
            </w:r>
          </w:p>
          <w:p w:rsidR="0070722C" w:rsidRDefault="00F92ECA">
            <w:pPr>
              <w:autoSpaceDE w:val="0"/>
              <w:autoSpaceDN w:val="0"/>
              <w:spacing w:before="70" w:after="0" w:line="262" w:lineRule="auto"/>
              <w:ind w:left="72" w:right="288"/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Итоговый урок.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101. Литература и жизнь.</w:t>
            </w:r>
          </w:p>
          <w:p w:rsidR="0070722C" w:rsidRPr="00F92ECA" w:rsidRDefault="00F92ECA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70722C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 итоговый урок-игра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70722C"/>
        </w:tc>
      </w:tr>
      <w:tr w:rsidR="0070722C">
        <w:trPr>
          <w:trHeight w:hRule="exact" w:val="808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Pr="00F92ECA" w:rsidRDefault="00F92ECA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F92E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722C" w:rsidRDefault="00F92E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</w:tbl>
    <w:p w:rsidR="0070722C" w:rsidRDefault="0070722C">
      <w:pPr>
        <w:autoSpaceDE w:val="0"/>
        <w:autoSpaceDN w:val="0"/>
        <w:spacing w:after="0" w:line="14" w:lineRule="exact"/>
      </w:pPr>
    </w:p>
    <w:p w:rsidR="0070722C" w:rsidRDefault="0070722C">
      <w:pPr>
        <w:sectPr w:rsidR="0070722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Default="0070722C">
      <w:pPr>
        <w:autoSpaceDE w:val="0"/>
        <w:autoSpaceDN w:val="0"/>
        <w:spacing w:after="78" w:line="220" w:lineRule="exact"/>
      </w:pPr>
    </w:p>
    <w:p w:rsidR="0070722C" w:rsidRDefault="00F92EC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0722C" w:rsidRPr="00F92ECA" w:rsidRDefault="00F92ECA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F92ECA">
        <w:rPr>
          <w:lang w:val="ru-RU"/>
        </w:rPr>
        <w:br/>
      </w: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0722C" w:rsidRPr="00F92ECA" w:rsidRDefault="0070722C">
      <w:pPr>
        <w:autoSpaceDE w:val="0"/>
        <w:autoSpaceDN w:val="0"/>
        <w:spacing w:after="78" w:line="220" w:lineRule="exact"/>
        <w:rPr>
          <w:lang w:val="ru-RU"/>
        </w:rPr>
      </w:pPr>
    </w:p>
    <w:p w:rsidR="0070722C" w:rsidRPr="00F92ECA" w:rsidRDefault="00F92ECA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F92ECA">
        <w:rPr>
          <w:lang w:val="ru-RU"/>
        </w:rPr>
        <w:br/>
      </w:r>
      <w:proofErr w:type="spellStart"/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F92E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70722C" w:rsidRPr="00F92ECA" w:rsidRDefault="0070722C">
      <w:pPr>
        <w:rPr>
          <w:lang w:val="ru-RU"/>
        </w:rPr>
        <w:sectPr w:rsidR="0070722C" w:rsidRPr="00F92EC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92ECA" w:rsidRPr="00F92ECA" w:rsidRDefault="00F92ECA">
      <w:pPr>
        <w:rPr>
          <w:lang w:val="ru-RU"/>
        </w:rPr>
      </w:pPr>
    </w:p>
    <w:sectPr w:rsidR="00F92ECA" w:rsidRPr="00F92EC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6BF7"/>
    <w:rsid w:val="0029639D"/>
    <w:rsid w:val="00326F90"/>
    <w:rsid w:val="0070722C"/>
    <w:rsid w:val="00AA1D8D"/>
    <w:rsid w:val="00B47730"/>
    <w:rsid w:val="00C75A9A"/>
    <w:rsid w:val="00CB0664"/>
    <w:rsid w:val="00E1669E"/>
    <w:rsid w:val="00F92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CCCE3"/>
  <w14:defaultImageDpi w14:val="300"/>
  <w15:docId w15:val="{78E2C1B2-1722-4055-8F39-6C143DA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uiPriority w:val="99"/>
    <w:semiHidden/>
    <w:unhideWhenUsed/>
    <w:rsid w:val="00F92ECA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F92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lab.org/ru/project/cover/1fe4e29d-5f0d-46be-bb4b-6a5bca51d4fd.ru.html" TargetMode="External"/><Relationship Id="rId13" Type="http://schemas.openxmlformats.org/officeDocument/2006/relationships/hyperlink" Target="https://globallab.org/ru/project/cover/stikhotvornaja_literaturnaja_skazka.html" TargetMode="External"/><Relationship Id="rId18" Type="http://schemas.openxmlformats.org/officeDocument/2006/relationships/hyperlink" Target="https://globallab.org/ru/project/cover/obraz_rodiny_v_poezii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globallab.org/ru/project/cover/realnye_i_literaturnye_geroi_velikoi_otechestvennoi_voiny.html" TargetMode="External"/><Relationship Id="rId7" Type="http://schemas.openxmlformats.org/officeDocument/2006/relationships/hyperlink" Target="https://globallab.org/ru/project/cover/izuchaem_poslovitsy_prodvinutyi_uroven.html" TargetMode="External"/><Relationship Id="rId12" Type="http://schemas.openxmlformats.org/officeDocument/2006/relationships/hyperlink" Target="https://globallab.org/ru/project/cover/sochinjaem_basnju.html" TargetMode="External"/><Relationship Id="rId17" Type="http://schemas.openxmlformats.org/officeDocument/2006/relationships/hyperlink" Target="https://globallab.org/ru/project/cover/nasha_fonoteka.html" TargetMode="External"/><Relationship Id="rId25" Type="http://schemas.openxmlformats.org/officeDocument/2006/relationships/hyperlink" Target="https://globallab.org/ru/project/cover/literaturnye_sotsialnye_set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loballab.org/ru/project/cover/opisanie_byta_v_russkoi_literature.html" TargetMode="External"/><Relationship Id="rId20" Type="http://schemas.openxmlformats.org/officeDocument/2006/relationships/hyperlink" Target="https://globallab.org/ru/project/cover/8a26f85f-9550-433d-adc6-df0058e1d2ed.ru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loballab.org/ru/project/cover/zhivotnye_v_mifakh_i_legendakh.html" TargetMode="External"/><Relationship Id="rId11" Type="http://schemas.openxmlformats.org/officeDocument/2006/relationships/hyperlink" Target="https://globallab.org/ru/project/cover/basni_v_dialogakh.html" TargetMode="External"/><Relationship Id="rId24" Type="http://schemas.openxmlformats.org/officeDocument/2006/relationships/hyperlink" Target="https://globallab.org/ru/project/cover/b9e2facf-7060-450a-9adf-ae4e80be8ce5.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loballab.org/ru/project/cover/pishem_annotatsiju_k_ljubimoi_knige.html" TargetMode="External"/><Relationship Id="rId23" Type="http://schemas.openxmlformats.org/officeDocument/2006/relationships/hyperlink" Target="https://globallab.org/ru/project/cover/d80bd4cc-4b69-436b-891f-4309aff08219.html" TargetMode="External"/><Relationship Id="rId10" Type="http://schemas.openxmlformats.org/officeDocument/2006/relationships/hyperlink" Target="https://globallab.org/ru/project/cover/gde_est_mesto_volshebstvu.html" TargetMode="External"/><Relationship Id="rId19" Type="http://schemas.openxmlformats.org/officeDocument/2006/relationships/hyperlink" Target="https://globallab.org/ru/project/cover/07de0abe-ccac-45aa-b51b-eb56862dda41.r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lab.org/ru/project/cover/living_fairytales_kind_or_unkind.html" TargetMode="External"/><Relationship Id="rId14" Type="http://schemas.openxmlformats.org/officeDocument/2006/relationships/hyperlink" Target="https://globallab.org/ru/project/cover/poezija_mju_lermontova.html" TargetMode="External"/><Relationship Id="rId22" Type="http://schemas.openxmlformats.org/officeDocument/2006/relationships/hyperlink" Target="https://globallab.org/ru/project/cover/eti_stroki_ne_zabyt_nam_nikogd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4478F2-8C96-4429-B896-BC9AF01B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34</Pages>
  <Words>8194</Words>
  <Characters>46709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Ирина</cp:lastModifiedBy>
  <cp:revision>3</cp:revision>
  <dcterms:created xsi:type="dcterms:W3CDTF">2013-12-23T23:15:00Z</dcterms:created>
  <dcterms:modified xsi:type="dcterms:W3CDTF">2022-09-18T16:02:00Z</dcterms:modified>
  <cp:category/>
</cp:coreProperties>
</file>