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360"/>
        <w:gridCol w:w="5210"/>
      </w:tblGrid>
      <w:tr w:rsidR="00DC19C7" w:rsidRPr="0049119E" w:rsidTr="002D5624">
        <w:trPr>
          <w:trHeight w:val="1978"/>
        </w:trPr>
        <w:tc>
          <w:tcPr>
            <w:tcW w:w="4361" w:type="dxa"/>
            <w:shd w:val="clear" w:color="auto" w:fill="auto"/>
          </w:tcPr>
          <w:p w:rsidR="00DC19C7" w:rsidRDefault="00DC19C7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19C7" w:rsidRDefault="00DC19C7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19C7" w:rsidRPr="001F3C87" w:rsidRDefault="00DC19C7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DC19C7" w:rsidRPr="00545679" w:rsidRDefault="00DC19C7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2</w:t>
            </w:r>
          </w:p>
          <w:p w:rsidR="00DC19C7" w:rsidRPr="00545679" w:rsidRDefault="00DC19C7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C19C7" w:rsidRPr="00545679" w:rsidRDefault="00DC19C7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УТВЕРЖДЕНО:</w:t>
            </w:r>
          </w:p>
          <w:p w:rsidR="00DC19C7" w:rsidRPr="00545679" w:rsidRDefault="00DC19C7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приказом отдела культуры и искусства</w:t>
            </w:r>
          </w:p>
          <w:p w:rsidR="00DC19C7" w:rsidRPr="00545679" w:rsidRDefault="00DC19C7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администрации муниципального образования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  <w:r w:rsidRPr="00545679">
              <w:rPr>
                <w:rFonts w:ascii="Times New Roman" w:eastAsia="Calibri" w:hAnsi="Times New Roman"/>
                <w:sz w:val="28"/>
                <w:szCs w:val="28"/>
              </w:rPr>
              <w:t>Староминский район</w:t>
            </w:r>
          </w:p>
          <w:p w:rsidR="00DC19C7" w:rsidRPr="001F3C87" w:rsidRDefault="00DC19C7" w:rsidP="00DC1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от 27 марта  2023 года  №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</w:tr>
    </w:tbl>
    <w:p w:rsidR="00750186" w:rsidRPr="00750186" w:rsidRDefault="00750186" w:rsidP="00750186">
      <w:pPr>
        <w:jc w:val="center"/>
        <w:rPr>
          <w:b/>
        </w:rPr>
      </w:pPr>
    </w:p>
    <w:p w:rsidR="00750186" w:rsidRPr="00750186" w:rsidRDefault="00750186" w:rsidP="00750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186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="00326E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5283" w:rsidRPr="00DC19C7" w:rsidRDefault="00DC19C7" w:rsidP="009C5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C7">
        <w:rPr>
          <w:rFonts w:ascii="Times New Roman" w:hAnsi="Times New Roman" w:cs="Times New Roman"/>
          <w:b/>
          <w:sz w:val="28"/>
          <w:szCs w:val="28"/>
        </w:rPr>
        <w:t>п</w:t>
      </w:r>
      <w:r w:rsidR="009C5283" w:rsidRPr="00DC19C7">
        <w:rPr>
          <w:rFonts w:ascii="Times New Roman" w:hAnsi="Times New Roman" w:cs="Times New Roman"/>
          <w:b/>
          <w:sz w:val="28"/>
          <w:szCs w:val="28"/>
        </w:rPr>
        <w:t>ользователя</w:t>
      </w:r>
      <w:r w:rsidR="00CC103C" w:rsidRPr="00DC19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5283" w:rsidRPr="00DC19C7">
        <w:rPr>
          <w:rFonts w:ascii="Times New Roman" w:hAnsi="Times New Roman" w:cs="Times New Roman"/>
          <w:b/>
          <w:sz w:val="28"/>
          <w:szCs w:val="28"/>
        </w:rPr>
        <w:t>информационной системы персональных данных</w:t>
      </w:r>
    </w:p>
    <w:p w:rsidR="00750186" w:rsidRPr="00DC19C7" w:rsidRDefault="009C5283" w:rsidP="00750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C7">
        <w:rPr>
          <w:rFonts w:ascii="Times New Roman" w:hAnsi="Times New Roman" w:cs="Times New Roman"/>
          <w:b/>
          <w:sz w:val="28"/>
          <w:szCs w:val="28"/>
        </w:rPr>
        <w:t>при возникновении нештатных ситуаций</w:t>
      </w:r>
      <w:r w:rsidR="00CC103C" w:rsidRPr="00DC19C7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DC19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03C" w:rsidRPr="00DC19C7">
        <w:rPr>
          <w:rFonts w:ascii="Times New Roman" w:hAnsi="Times New Roman" w:cs="Times New Roman"/>
          <w:b/>
          <w:sz w:val="28"/>
          <w:szCs w:val="28"/>
        </w:rPr>
        <w:t>отделе</w:t>
      </w:r>
      <w:r w:rsidR="00750186" w:rsidRPr="00DC19C7">
        <w:rPr>
          <w:rFonts w:ascii="Times New Roman" w:hAnsi="Times New Roman" w:cs="Times New Roman"/>
          <w:b/>
          <w:sz w:val="28"/>
          <w:szCs w:val="28"/>
        </w:rPr>
        <w:t xml:space="preserve"> культуры и искусства</w:t>
      </w:r>
      <w:r w:rsidR="00CC103C" w:rsidRPr="00DC19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186" w:rsidRPr="00DC19C7">
        <w:rPr>
          <w:rFonts w:ascii="Times New Roman" w:hAnsi="Times New Roman" w:cs="Times New Roman"/>
          <w:b/>
          <w:sz w:val="28"/>
          <w:szCs w:val="28"/>
        </w:rPr>
        <w:t>администрации МО Староминский район</w:t>
      </w:r>
    </w:p>
    <w:p w:rsidR="00750186" w:rsidRPr="00DC19C7" w:rsidRDefault="00750186" w:rsidP="009C52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283" w:rsidRDefault="009C5283" w:rsidP="009C52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283" w:rsidRPr="009C5283" w:rsidRDefault="009009BC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ab/>
      </w:r>
      <w:r w:rsidR="009C5283" w:rsidRPr="009C5283">
        <w:rPr>
          <w:rFonts w:ascii="Times New Roman" w:hAnsi="Times New Roman" w:cs="Times New Roman"/>
          <w:sz w:val="28"/>
          <w:szCs w:val="28"/>
        </w:rPr>
        <w:t>1. Настоящая Инструкция определяет возможные аварийные ситуации, связанные сфункционированием информационных систем персональных данных отдела культуры и искусства администрации МО Староминский район</w:t>
      </w:r>
      <w:r w:rsidR="00DC19C7">
        <w:rPr>
          <w:rFonts w:ascii="Times New Roman" w:hAnsi="Times New Roman" w:cs="Times New Roman"/>
          <w:sz w:val="28"/>
          <w:szCs w:val="28"/>
        </w:rPr>
        <w:t xml:space="preserve"> </w:t>
      </w:r>
      <w:r w:rsidR="009C5283" w:rsidRPr="009C5283">
        <w:rPr>
          <w:rFonts w:ascii="Times New Roman" w:hAnsi="Times New Roman" w:cs="Times New Roman"/>
          <w:sz w:val="28"/>
          <w:szCs w:val="28"/>
        </w:rPr>
        <w:t>(дале</w:t>
      </w:r>
      <w:proofErr w:type="gramStart"/>
      <w:r w:rsidR="009C5283" w:rsidRPr="009C5283">
        <w:rPr>
          <w:rFonts w:ascii="Times New Roman" w:hAnsi="Times New Roman" w:cs="Times New Roman"/>
          <w:sz w:val="28"/>
          <w:szCs w:val="28"/>
        </w:rPr>
        <w:t>е–</w:t>
      </w:r>
      <w:proofErr w:type="gramEnd"/>
      <w:r w:rsidR="009C5283" w:rsidRPr="009C52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283"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9C5283" w:rsidRPr="009C5283">
        <w:rPr>
          <w:rFonts w:ascii="Times New Roman" w:hAnsi="Times New Roman" w:cs="Times New Roman"/>
          <w:sz w:val="28"/>
          <w:szCs w:val="28"/>
        </w:rPr>
        <w:t>), меры и средства поддержания непрерывности работы и восстановления</w:t>
      </w:r>
      <w:r w:rsidR="00DC19C7">
        <w:rPr>
          <w:rFonts w:ascii="Times New Roman" w:hAnsi="Times New Roman" w:cs="Times New Roman"/>
          <w:sz w:val="28"/>
          <w:szCs w:val="28"/>
        </w:rPr>
        <w:t xml:space="preserve">   </w:t>
      </w:r>
      <w:r w:rsidR="009C5283" w:rsidRPr="009C5283">
        <w:rPr>
          <w:rFonts w:ascii="Times New Roman" w:hAnsi="Times New Roman" w:cs="Times New Roman"/>
          <w:sz w:val="28"/>
          <w:szCs w:val="28"/>
        </w:rPr>
        <w:t xml:space="preserve">работоспособности </w:t>
      </w:r>
      <w:proofErr w:type="spellStart"/>
      <w:r w:rsidR="009C5283"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9C5283" w:rsidRPr="009C5283">
        <w:rPr>
          <w:rFonts w:ascii="Times New Roman" w:hAnsi="Times New Roman" w:cs="Times New Roman"/>
          <w:sz w:val="28"/>
          <w:szCs w:val="28"/>
        </w:rPr>
        <w:t xml:space="preserve"> после аварийных ситуаций.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 xml:space="preserve">2. Целью настоящего документа является превентивная защита элементов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 xml:space="preserve"> от</w:t>
      </w:r>
      <w:r w:rsidR="00DC19C7">
        <w:rPr>
          <w:rFonts w:ascii="Times New Roman" w:hAnsi="Times New Roman" w:cs="Times New Roman"/>
          <w:sz w:val="28"/>
          <w:szCs w:val="28"/>
        </w:rPr>
        <w:t xml:space="preserve">   </w:t>
      </w:r>
      <w:r w:rsidRPr="009C5283">
        <w:rPr>
          <w:rFonts w:ascii="Times New Roman" w:hAnsi="Times New Roman" w:cs="Times New Roman"/>
          <w:sz w:val="28"/>
          <w:szCs w:val="28"/>
        </w:rPr>
        <w:t>прерывания работоспособности в случае реализации рассматриваемых угроз.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3. Задачами данной Инструкции являются: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определение мер защиты от прерывания работоспособности;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определение действий по восстановлению в случае прерывания работоспособности.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 xml:space="preserve">4. Действие настоящей Инструкции распространяется на всех пользователей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>,</w:t>
      </w:r>
      <w:r w:rsidR="00DC19C7">
        <w:rPr>
          <w:rFonts w:ascii="Times New Roman" w:hAnsi="Times New Roman" w:cs="Times New Roman"/>
          <w:sz w:val="28"/>
          <w:szCs w:val="28"/>
        </w:rPr>
        <w:t xml:space="preserve">   </w:t>
      </w:r>
      <w:r w:rsidRPr="009C5283">
        <w:rPr>
          <w:rFonts w:ascii="Times New Roman" w:hAnsi="Times New Roman" w:cs="Times New Roman"/>
          <w:sz w:val="28"/>
          <w:szCs w:val="28"/>
        </w:rPr>
        <w:t xml:space="preserve">имеющих доступ к ресурсам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>, а также на основные системы обеспечениянепрерывности работы и восстановления ресурсов при возникновении аварийныхситуаций, в том числе: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системы жизнеобеспечения;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системы обеспечения отказоустойчивости;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системы резервного копирования и хранения данных;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системы контроля физического доступа.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5. Под аварийной ситуацией понимается некоторое происшествие, связанное со сбоем в</w:t>
      </w:r>
      <w:r w:rsidR="00DC19C7">
        <w:rPr>
          <w:rFonts w:ascii="Times New Roman" w:hAnsi="Times New Roman" w:cs="Times New Roman"/>
          <w:sz w:val="28"/>
          <w:szCs w:val="28"/>
        </w:rPr>
        <w:t xml:space="preserve">   </w:t>
      </w:r>
      <w:r w:rsidRPr="009C5283">
        <w:rPr>
          <w:rFonts w:ascii="Times New Roman" w:hAnsi="Times New Roman" w:cs="Times New Roman"/>
          <w:sz w:val="28"/>
          <w:szCs w:val="28"/>
        </w:rPr>
        <w:t xml:space="preserve">функционировании элементов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>. Аварийная ситуация становится возможной в</w:t>
      </w:r>
      <w:r w:rsidR="00DC19C7">
        <w:rPr>
          <w:rFonts w:ascii="Times New Roman" w:hAnsi="Times New Roman" w:cs="Times New Roman"/>
          <w:sz w:val="28"/>
          <w:szCs w:val="28"/>
        </w:rPr>
        <w:t xml:space="preserve">   </w:t>
      </w:r>
      <w:r w:rsidRPr="009C5283">
        <w:rPr>
          <w:rFonts w:ascii="Times New Roman" w:hAnsi="Times New Roman" w:cs="Times New Roman"/>
          <w:sz w:val="28"/>
          <w:szCs w:val="28"/>
        </w:rPr>
        <w:t>результате реализации одной из угроз, приведенных в Приложении № 1.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6. При реагировании на инцидент важно, чтобы пользователь правильно классифицировалкритичность инцидента. Критичность оценивается на основе следующей классификации:</w:t>
      </w: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Уровень 1.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 xml:space="preserve">Незначительный инцидент – локальное событие с </w:t>
      </w:r>
      <w:proofErr w:type="gramStart"/>
      <w:r w:rsidRPr="009C5283">
        <w:rPr>
          <w:rFonts w:ascii="Times New Roman" w:hAnsi="Times New Roman" w:cs="Times New Roman"/>
          <w:sz w:val="28"/>
          <w:szCs w:val="28"/>
        </w:rPr>
        <w:t>ограниченным</w:t>
      </w:r>
      <w:proofErr w:type="gramEnd"/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 xml:space="preserve">разрушением, которое не влияет на общую доступность элементов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 xml:space="preserve"> и средств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защиты;</w:t>
      </w: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 xml:space="preserve">— Уровень 2. 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lastRenderedPageBreak/>
        <w:t xml:space="preserve">Авария – любой инцидент, который приводит или может привести </w:t>
      </w:r>
      <w:proofErr w:type="gramStart"/>
      <w:r w:rsidRPr="009C5283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 xml:space="preserve">прерыванию работоспособности отдельных элементов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 xml:space="preserve"> и средств защиты;</w:t>
      </w: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 xml:space="preserve">— Уровень 3. 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Катастрофа – любой инцидент, приводящий к полному прерыванию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 xml:space="preserve">работоспособности всех элементов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 xml:space="preserve"> и средств защиты, к уничтожению,блокированию, неправомерной модификации или компрометации защищаемыхперсональных данных, а также к угрозе жизни пользователей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>.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7. При возникновении нештатной ситуации любого уровня пользователь обязан оповеститьответственного за организацию обработки персональных данных, сообщив характераварийной ситуации, масштаб ситуации по предварительной субъективной оценке.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 xml:space="preserve">8. Все действия в процессе реагирования на аварийные ситуации должныдокументироваться </w:t>
      </w:r>
      <w:proofErr w:type="gramStart"/>
      <w:r w:rsidRPr="009C5283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9C5283">
        <w:rPr>
          <w:rFonts w:ascii="Times New Roman" w:hAnsi="Times New Roman" w:cs="Times New Roman"/>
          <w:sz w:val="28"/>
          <w:szCs w:val="28"/>
        </w:rPr>
        <w:t xml:space="preserve"> за организацию обработки персональных данных вЖурнале регистрации фактов нарушения и восстановления работоспособности</w:t>
      </w:r>
      <w:r w:rsidR="00DC19C7">
        <w:rPr>
          <w:rFonts w:ascii="Times New Roman" w:hAnsi="Times New Roman" w:cs="Times New Roman"/>
          <w:sz w:val="28"/>
          <w:szCs w:val="28"/>
        </w:rPr>
        <w:t xml:space="preserve">   </w:t>
      </w:r>
      <w:r w:rsidRPr="009C5283">
        <w:rPr>
          <w:rFonts w:ascii="Times New Roman" w:hAnsi="Times New Roman" w:cs="Times New Roman"/>
          <w:sz w:val="28"/>
          <w:szCs w:val="28"/>
        </w:rPr>
        <w:t xml:space="preserve">оборудования или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 xml:space="preserve">. В кратчайшие сроки, не превышающие одного рабочего дня,должны быть предприняты меры по восстановлению работоспособности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>.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9. К техническим мерам обеспечения непрерывной работы и восстановления относятсяпрограммные, аппаратные (программно-аппаратные) и технические средства и системы,используемые для предотвращения возникновения аварийных ситуаций, такие как: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системы жизнеобеспечения;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системы обеспечения отказоустойчивости;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системы резервного копирования и хранения данных;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системы контроля физического доступа.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 xml:space="preserve">Системы жизнеобеспечения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 xml:space="preserve"> включают: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пожарные сигнализации и системы пожаротушения;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системы вентиляции и кондиционирования;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системы резервного питания.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 xml:space="preserve">Все критичные помещения, в которых размещаются элементы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 xml:space="preserve"> и средства защиты,</w:t>
      </w:r>
      <w:r w:rsidR="00DC19C7">
        <w:rPr>
          <w:rFonts w:ascii="Times New Roman" w:hAnsi="Times New Roman" w:cs="Times New Roman"/>
          <w:sz w:val="28"/>
          <w:szCs w:val="28"/>
        </w:rPr>
        <w:t xml:space="preserve">  </w:t>
      </w:r>
      <w:r w:rsidRPr="009C5283">
        <w:rPr>
          <w:rFonts w:ascii="Times New Roman" w:hAnsi="Times New Roman" w:cs="Times New Roman"/>
          <w:sz w:val="28"/>
          <w:szCs w:val="28"/>
        </w:rPr>
        <w:t>должны быть оборудованы средствами пожарной сигнализации и пожаротушения</w:t>
      </w:r>
      <w:proofErr w:type="gramStart"/>
      <w:r w:rsidRPr="009C52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C5283">
        <w:rPr>
          <w:rFonts w:ascii="Times New Roman" w:hAnsi="Times New Roman" w:cs="Times New Roman"/>
          <w:sz w:val="28"/>
          <w:szCs w:val="28"/>
        </w:rPr>
        <w:t xml:space="preserve">орядок предотвращения потерь информации и организации восстановления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 xml:space="preserve">описан в Инструкции по организации резервирования и восстановления программногообеспечения, баз персональных данных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>.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10. Ответственный за организацию обработки персональных данных: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ознакомляет всех сотрудников, находящихся в его зоне ответственности, с даннойинструкцией в срок, не превышающий 3х рабочих дней с момента выхода новогосотрудника на работу;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 xml:space="preserve">— обучает пользователей, имеющих доступ к ресурсам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>, порядку действий при</w:t>
      </w:r>
      <w:r w:rsidR="00DC19C7">
        <w:rPr>
          <w:rFonts w:ascii="Times New Roman" w:hAnsi="Times New Roman" w:cs="Times New Roman"/>
          <w:sz w:val="28"/>
          <w:szCs w:val="28"/>
        </w:rPr>
        <w:t xml:space="preserve">   </w:t>
      </w:r>
      <w:r w:rsidRPr="009C5283">
        <w:rPr>
          <w:rFonts w:ascii="Times New Roman" w:hAnsi="Times New Roman" w:cs="Times New Roman"/>
          <w:sz w:val="28"/>
          <w:szCs w:val="28"/>
        </w:rPr>
        <w:t>возникновении аварийных ситуаций.</w:t>
      </w:r>
    </w:p>
    <w:p w:rsidR="009C5283" w:rsidRPr="009C5283" w:rsidRDefault="00DC19C7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C5283" w:rsidRPr="009C5283">
        <w:rPr>
          <w:rFonts w:ascii="Times New Roman" w:hAnsi="Times New Roman" w:cs="Times New Roman"/>
          <w:sz w:val="28"/>
          <w:szCs w:val="28"/>
        </w:rPr>
        <w:t xml:space="preserve">Пользователи </w:t>
      </w:r>
      <w:proofErr w:type="spellStart"/>
      <w:r w:rsidR="009C5283"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9C5283" w:rsidRPr="009C5283">
        <w:rPr>
          <w:rFonts w:ascii="Times New Roman" w:hAnsi="Times New Roman" w:cs="Times New Roman"/>
          <w:sz w:val="28"/>
          <w:szCs w:val="28"/>
        </w:rPr>
        <w:t xml:space="preserve"> должны получить базовые знания в следующих областях: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оказание первой медицинской помощи;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пожаротушение;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эвакуация людей;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защита материальных и информационных ресурсов;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методы оперативной связи со службами спасения и руководителями структурныхподразделений;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выключение оборудования, электричества, водоснабжения, газоснабжения;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по окончанию ознакомления сотрудников получает их роспись в Журнале учетапрохождения первичного инструктажа.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 xml:space="preserve">11. Навыки и знания пользователей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 xml:space="preserve"> по реагированию на аварийные ситуациидолжны регулярно проверяться. При необходимости должно проводиться дополнительное</w:t>
      </w:r>
      <w:r w:rsidR="00DC19C7">
        <w:rPr>
          <w:rFonts w:ascii="Times New Roman" w:hAnsi="Times New Roman" w:cs="Times New Roman"/>
          <w:sz w:val="28"/>
          <w:szCs w:val="28"/>
        </w:rPr>
        <w:t xml:space="preserve">     </w:t>
      </w:r>
      <w:r w:rsidRPr="009C5283">
        <w:rPr>
          <w:rFonts w:ascii="Times New Roman" w:hAnsi="Times New Roman" w:cs="Times New Roman"/>
          <w:sz w:val="28"/>
          <w:szCs w:val="28"/>
        </w:rPr>
        <w:t xml:space="preserve">обучение пользователей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 xml:space="preserve"> порядку действий при возникновении аварийной ситуации.</w:t>
      </w:r>
      <w:r w:rsidR="00DC19C7">
        <w:rPr>
          <w:rFonts w:ascii="Times New Roman" w:hAnsi="Times New Roman" w:cs="Times New Roman"/>
          <w:sz w:val="28"/>
          <w:szCs w:val="28"/>
        </w:rPr>
        <w:t xml:space="preserve"> </w:t>
      </w:r>
      <w:r w:rsidRPr="009C5283">
        <w:rPr>
          <w:rFonts w:ascii="Times New Roman" w:hAnsi="Times New Roman" w:cs="Times New Roman"/>
          <w:sz w:val="28"/>
          <w:szCs w:val="28"/>
        </w:rPr>
        <w:t xml:space="preserve">Ответственность за организацию обучения пользователей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 xml:space="preserve"> несет </w:t>
      </w:r>
      <w:proofErr w:type="gramStart"/>
      <w:r w:rsidRPr="009C5283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9C5283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организацию обработки персональных данныхсогласует сроки и порядок их обучения.</w:t>
      </w: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283" w:rsidRDefault="00DC19C7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C19C7" w:rsidRDefault="00DC19C7" w:rsidP="00DC1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DC19C7" w:rsidRDefault="00DC19C7" w:rsidP="00DC1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9C7" w:rsidRDefault="00DC19C7" w:rsidP="00DC1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DC19C7" w:rsidRDefault="00DC19C7" w:rsidP="00DC1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9C7" w:rsidRDefault="00DC19C7" w:rsidP="00DC1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DC19C7" w:rsidRDefault="00DC19C7" w:rsidP="00DC1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9C7" w:rsidRDefault="00DC19C7" w:rsidP="00DC1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C19C7" w:rsidTr="00DC19C7">
        <w:tc>
          <w:tcPr>
            <w:tcW w:w="4785" w:type="dxa"/>
          </w:tcPr>
          <w:p w:rsidR="00DC19C7" w:rsidRDefault="00DC19C7" w:rsidP="009C52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DC19C7" w:rsidRDefault="00DC19C7" w:rsidP="00DC1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9C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DC19C7" w:rsidRPr="00DC19C7" w:rsidRDefault="00DC19C7" w:rsidP="00DC1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9C7" w:rsidRPr="00DC19C7" w:rsidRDefault="00DC19C7" w:rsidP="00DC1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9C7">
              <w:rPr>
                <w:rFonts w:ascii="Times New Roman" w:hAnsi="Times New Roman" w:cs="Times New Roman"/>
                <w:sz w:val="28"/>
                <w:szCs w:val="28"/>
              </w:rPr>
              <w:t xml:space="preserve">к Инструкции пользователя </w:t>
            </w:r>
            <w:proofErr w:type="spellStart"/>
            <w:r w:rsidRPr="00DC19C7">
              <w:rPr>
                <w:rFonts w:ascii="Times New Roman" w:hAnsi="Times New Roman" w:cs="Times New Roman"/>
                <w:sz w:val="28"/>
                <w:szCs w:val="28"/>
              </w:rPr>
              <w:t>ИСПДн</w:t>
            </w:r>
            <w:proofErr w:type="spellEnd"/>
          </w:p>
          <w:p w:rsidR="00DC19C7" w:rsidRPr="00DC19C7" w:rsidRDefault="00DC19C7" w:rsidP="00DC1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9C7">
              <w:rPr>
                <w:rFonts w:ascii="Times New Roman" w:hAnsi="Times New Roman" w:cs="Times New Roman"/>
                <w:sz w:val="28"/>
                <w:szCs w:val="28"/>
              </w:rPr>
              <w:t>при возникновении нештатной ситуации</w:t>
            </w:r>
          </w:p>
          <w:p w:rsidR="00DC19C7" w:rsidRDefault="00DC19C7" w:rsidP="009C52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9C7" w:rsidRDefault="009C5283" w:rsidP="00DC1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C7">
        <w:rPr>
          <w:rFonts w:ascii="Times New Roman" w:hAnsi="Times New Roman" w:cs="Times New Roman"/>
          <w:b/>
          <w:sz w:val="28"/>
          <w:szCs w:val="28"/>
        </w:rPr>
        <w:t>Источники</w:t>
      </w:r>
    </w:p>
    <w:p w:rsidR="009C5283" w:rsidRDefault="009C5283" w:rsidP="00DC1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C7">
        <w:rPr>
          <w:rFonts w:ascii="Times New Roman" w:hAnsi="Times New Roman" w:cs="Times New Roman"/>
          <w:b/>
          <w:sz w:val="28"/>
          <w:szCs w:val="28"/>
        </w:rPr>
        <w:t>угроз безопасности персональных данных</w:t>
      </w:r>
    </w:p>
    <w:p w:rsidR="00DC19C7" w:rsidRPr="00DC19C7" w:rsidRDefault="00DC19C7" w:rsidP="00DC1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283" w:rsidRPr="00DC19C7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19C7">
        <w:rPr>
          <w:rFonts w:ascii="Times New Roman" w:hAnsi="Times New Roman" w:cs="Times New Roman"/>
          <w:b/>
          <w:i/>
          <w:sz w:val="28"/>
          <w:szCs w:val="28"/>
        </w:rPr>
        <w:t>Технологические угрозы: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Пожар в здании;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5283">
        <w:rPr>
          <w:rFonts w:ascii="Times New Roman" w:hAnsi="Times New Roman" w:cs="Times New Roman"/>
          <w:sz w:val="28"/>
          <w:szCs w:val="28"/>
        </w:rPr>
        <w:t>— Повреждение водой (прорыв системы водоснабжения, канализационных труб, систем</w:t>
      </w:r>
      <w:proofErr w:type="gramEnd"/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охлаждения);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Взрыв (бытового газа, взрывчатых веществ или приборов, работающих под давлением);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Химический выброс в атмосферу.</w:t>
      </w:r>
    </w:p>
    <w:p w:rsidR="009C5283" w:rsidRPr="00DC19C7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19C7">
        <w:rPr>
          <w:rFonts w:ascii="Times New Roman" w:hAnsi="Times New Roman" w:cs="Times New Roman"/>
          <w:b/>
          <w:i/>
          <w:sz w:val="28"/>
          <w:szCs w:val="28"/>
        </w:rPr>
        <w:t>Внешние угрозы: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Массовые беспорядки;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Сбои общественного транспорта;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Эпидемия;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Массовое отравление персонала;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Теракт.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Стихийные бедствия: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Удар молнии;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Сильный снегопад;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Сильные морозы;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 xml:space="preserve">— Просадка грунта (подмыв грунтовых вод, подземные работы) с </w:t>
      </w:r>
      <w:proofErr w:type="gramStart"/>
      <w:r w:rsidRPr="009C5283">
        <w:rPr>
          <w:rFonts w:ascii="Times New Roman" w:hAnsi="Times New Roman" w:cs="Times New Roman"/>
          <w:sz w:val="28"/>
          <w:szCs w:val="28"/>
        </w:rPr>
        <w:t>частичным</w:t>
      </w:r>
      <w:proofErr w:type="gramEnd"/>
      <w:r w:rsidRPr="009C5283">
        <w:rPr>
          <w:rFonts w:ascii="Times New Roman" w:hAnsi="Times New Roman" w:cs="Times New Roman"/>
          <w:sz w:val="28"/>
          <w:szCs w:val="28"/>
        </w:rPr>
        <w:t xml:space="preserve"> обрушениемздания;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Затопление водой в период паводка;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Наводнение, вызванное проливным дождем;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Торнадо;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Подтопление здания (воздействие подпочвенных вод, вызванное внезапным инепредвиденным повышением уровня грунтовых вод).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ИТ-угрозы: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Сбой системы кондиционирования в серверном помещении;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Выход из строя файлового сервера</w:t>
      </w:r>
      <w:bookmarkStart w:id="0" w:name="_GoBack"/>
      <w:bookmarkEnd w:id="0"/>
      <w:r w:rsidR="00DC19C7" w:rsidRPr="009C5283">
        <w:rPr>
          <w:rFonts w:ascii="Times New Roman" w:hAnsi="Times New Roman" w:cs="Times New Roman"/>
          <w:sz w:val="28"/>
          <w:szCs w:val="28"/>
        </w:rPr>
        <w:t>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Частичная потеря информации на сервере без потери его работоспособности;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Выход из строя локальной сети;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Выход из строя рабочей станции;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Частичная потеря информации на рабочей станции без потери её работоспособности.</w:t>
      </w:r>
    </w:p>
    <w:p w:rsidR="009C5283" w:rsidRPr="00DC19C7" w:rsidRDefault="00DC19C7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C5283" w:rsidRPr="00DC19C7">
        <w:rPr>
          <w:rFonts w:ascii="Times New Roman" w:hAnsi="Times New Roman" w:cs="Times New Roman"/>
          <w:b/>
          <w:i/>
          <w:sz w:val="28"/>
          <w:szCs w:val="28"/>
        </w:rPr>
        <w:t>Угроза, связанная с человеческим фактором: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 xml:space="preserve">— Ошибка персонала, имеющего доступ к элементам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>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Нарушение конфиденциальности, целостности и доступности конфиденциальной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информации, а также несанкционированные действия, заблокированные средствами</w:t>
      </w:r>
    </w:p>
    <w:p w:rsidR="009C5283" w:rsidRPr="00DC19C7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защиты и зафиксированные средствами регистрации.</w:t>
      </w:r>
    </w:p>
    <w:p w:rsidR="009C5283" w:rsidRPr="009C5283" w:rsidRDefault="00DC19C7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9C7">
        <w:rPr>
          <w:rFonts w:ascii="Times New Roman" w:hAnsi="Times New Roman" w:cs="Times New Roman"/>
          <w:b/>
          <w:i/>
          <w:sz w:val="28"/>
          <w:szCs w:val="28"/>
        </w:rPr>
        <w:tab/>
      </w:r>
      <w:r w:rsidR="009C5283" w:rsidRPr="00DC19C7">
        <w:rPr>
          <w:rFonts w:ascii="Times New Roman" w:hAnsi="Times New Roman" w:cs="Times New Roman"/>
          <w:b/>
          <w:i/>
          <w:sz w:val="28"/>
          <w:szCs w:val="28"/>
        </w:rPr>
        <w:t>Угрозы</w:t>
      </w:r>
      <w:r w:rsidR="009C5283" w:rsidRPr="009C5283">
        <w:rPr>
          <w:rFonts w:ascii="Times New Roman" w:hAnsi="Times New Roman" w:cs="Times New Roman"/>
          <w:sz w:val="28"/>
          <w:szCs w:val="28"/>
        </w:rPr>
        <w:t xml:space="preserve">, </w:t>
      </w:r>
      <w:r w:rsidR="009C5283" w:rsidRPr="00DC19C7">
        <w:rPr>
          <w:rFonts w:ascii="Times New Roman" w:hAnsi="Times New Roman" w:cs="Times New Roman"/>
          <w:b/>
          <w:i/>
          <w:sz w:val="28"/>
          <w:szCs w:val="28"/>
        </w:rPr>
        <w:t>связанные с внешними поставщиками: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Отключение электроэнергии;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Сбой в работе интернет-провайдера;</w:t>
      </w:r>
    </w:p>
    <w:p w:rsidR="00D02F55" w:rsidRPr="007507A3" w:rsidRDefault="009C5283" w:rsidP="009C52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5283">
        <w:rPr>
          <w:rFonts w:ascii="Times New Roman" w:hAnsi="Times New Roman" w:cs="Times New Roman"/>
          <w:sz w:val="28"/>
          <w:szCs w:val="28"/>
        </w:rPr>
        <w:t>— Физический разрыв внешних каналов 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02F55" w:rsidRPr="007507A3" w:rsidSect="00CC103C">
      <w:headerReference w:type="default" r:id="rId7"/>
      <w:pgSz w:w="11906" w:h="16838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A06" w:rsidRDefault="00996A06" w:rsidP="00CC103C">
      <w:pPr>
        <w:spacing w:after="0" w:line="240" w:lineRule="auto"/>
      </w:pPr>
      <w:r>
        <w:separator/>
      </w:r>
    </w:p>
  </w:endnote>
  <w:endnote w:type="continuationSeparator" w:id="0">
    <w:p w:rsidR="00996A06" w:rsidRDefault="00996A06" w:rsidP="00CC1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A06" w:rsidRDefault="00996A06" w:rsidP="00CC103C">
      <w:pPr>
        <w:spacing w:after="0" w:line="240" w:lineRule="auto"/>
      </w:pPr>
      <w:r>
        <w:separator/>
      </w:r>
    </w:p>
  </w:footnote>
  <w:footnote w:type="continuationSeparator" w:id="0">
    <w:p w:rsidR="00996A06" w:rsidRDefault="00996A06" w:rsidP="00CC1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3695"/>
      <w:docPartObj>
        <w:docPartGallery w:val="Page Numbers (Top of Page)"/>
        <w:docPartUnique/>
      </w:docPartObj>
    </w:sdtPr>
    <w:sdtEndPr/>
    <w:sdtContent>
      <w:p w:rsidR="00CC103C" w:rsidRDefault="00996A0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9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C103C" w:rsidRDefault="00CC10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2954"/>
    <w:rsid w:val="00326E1E"/>
    <w:rsid w:val="00750186"/>
    <w:rsid w:val="007507A3"/>
    <w:rsid w:val="009009BC"/>
    <w:rsid w:val="00932954"/>
    <w:rsid w:val="00996A06"/>
    <w:rsid w:val="009C5283"/>
    <w:rsid w:val="00CC103C"/>
    <w:rsid w:val="00D02F55"/>
    <w:rsid w:val="00DA6F82"/>
    <w:rsid w:val="00DC1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8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103C"/>
  </w:style>
  <w:style w:type="paragraph" w:styleId="a5">
    <w:name w:val="footer"/>
    <w:basedOn w:val="a"/>
    <w:link w:val="a6"/>
    <w:uiPriority w:val="99"/>
    <w:semiHidden/>
    <w:unhideWhenUsed/>
    <w:rsid w:val="00CC1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103C"/>
  </w:style>
  <w:style w:type="table" w:styleId="a7">
    <w:name w:val="Table Grid"/>
    <w:basedOn w:val="a1"/>
    <w:uiPriority w:val="59"/>
    <w:rsid w:val="00DC1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2023-04-05T06:37:00Z</cp:lastPrinted>
  <dcterms:created xsi:type="dcterms:W3CDTF">2018-02-13T10:15:00Z</dcterms:created>
  <dcterms:modified xsi:type="dcterms:W3CDTF">2023-04-05T06:37:00Z</dcterms:modified>
</cp:coreProperties>
</file>