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CE" w:rsidRPr="004B1FCE" w:rsidRDefault="00BC3E05" w:rsidP="004B1FCE">
      <w:pPr>
        <w:tabs>
          <w:tab w:val="left" w:pos="9498"/>
        </w:tabs>
        <w:autoSpaceDE w:val="0"/>
        <w:autoSpaceDN w:val="0"/>
        <w:adjustRightInd w:val="0"/>
        <w:ind w:left="9912" w:firstLine="2562"/>
        <w:jc w:val="right"/>
        <w:outlineLvl w:val="1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4B1FCE" w:rsidRPr="004B1FCE">
        <w:rPr>
          <w:rFonts w:ascii="Times New Roman" w:hAnsi="Times New Roman" w:cs="Times New Roman"/>
          <w:sz w:val="22"/>
        </w:rPr>
        <w:t xml:space="preserve">                       </w:t>
      </w:r>
      <w:r w:rsidR="004B1FCE" w:rsidRPr="004B1FCE">
        <w:rPr>
          <w:rFonts w:ascii="Times New Roman" w:hAnsi="Times New Roman" w:cs="Times New Roman"/>
          <w:szCs w:val="28"/>
          <w:lang w:eastAsia="ru-RU" w:bidi="ar-SA"/>
        </w:rPr>
        <w:t>ПРИЛОЖЕНИЕ № 1</w:t>
      </w:r>
    </w:p>
    <w:p w:rsidR="004B1FCE" w:rsidRPr="004B1FCE" w:rsidRDefault="004B1FCE" w:rsidP="004B1FC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к постановлению администрации</w:t>
      </w:r>
    </w:p>
    <w:p w:rsidR="004B1FCE" w:rsidRPr="004B1FCE" w:rsidRDefault="004B1FCE" w:rsidP="004B1FC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Новосергиевского сельского поселения</w:t>
      </w:r>
    </w:p>
    <w:p w:rsidR="004B1FCE" w:rsidRPr="004B1FCE" w:rsidRDefault="004B1FCE" w:rsidP="004B1FC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Крыловского района</w:t>
      </w:r>
    </w:p>
    <w:p w:rsidR="004B1FCE" w:rsidRPr="004B1FCE" w:rsidRDefault="004B1FCE" w:rsidP="004B1FC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от________________20___г.  № ________</w:t>
      </w:r>
    </w:p>
    <w:p w:rsidR="004B1FCE" w:rsidRPr="004B1FCE" w:rsidRDefault="004B1FCE" w:rsidP="004B1FCE">
      <w:pPr>
        <w:tabs>
          <w:tab w:val="left" w:pos="7513"/>
          <w:tab w:val="left" w:pos="8505"/>
        </w:tabs>
        <w:autoSpaceDE w:val="0"/>
        <w:autoSpaceDN w:val="0"/>
        <w:adjustRightInd w:val="0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УТВЕРЖДАЮ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 xml:space="preserve">Глава администрации 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Новосергиевского сельского поселения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Крыловского района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_______________ Н.А. Нестеренко.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szCs w:val="28"/>
          <w:lang w:eastAsia="ru-RU" w:bidi="ar-SA"/>
        </w:rPr>
      </w:pPr>
      <w:r w:rsidRPr="004B1FCE">
        <w:rPr>
          <w:rFonts w:ascii="Times New Roman" w:hAnsi="Times New Roman" w:cs="Times New Roman"/>
          <w:szCs w:val="28"/>
          <w:lang w:eastAsia="ru-RU" w:bidi="ar-SA"/>
        </w:rPr>
        <w:t>«__</w:t>
      </w:r>
      <w:proofErr w:type="gramStart"/>
      <w:r w:rsidRPr="004B1FCE">
        <w:rPr>
          <w:rFonts w:ascii="Times New Roman" w:hAnsi="Times New Roman" w:cs="Times New Roman"/>
          <w:szCs w:val="28"/>
          <w:lang w:eastAsia="ru-RU" w:bidi="ar-SA"/>
        </w:rPr>
        <w:t>_»_</w:t>
      </w:r>
      <w:proofErr w:type="gramEnd"/>
      <w:r w:rsidRPr="004B1FCE">
        <w:rPr>
          <w:rFonts w:ascii="Times New Roman" w:hAnsi="Times New Roman" w:cs="Times New Roman"/>
          <w:szCs w:val="28"/>
          <w:lang w:eastAsia="ru-RU" w:bidi="ar-SA"/>
        </w:rPr>
        <w:t>__________________ 20___г.</w:t>
      </w:r>
    </w:p>
    <w:p w:rsidR="004B1FCE" w:rsidRPr="004B1FCE" w:rsidRDefault="004B1FCE" w:rsidP="004B1FC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:rsidR="00BC3E05" w:rsidRDefault="00BC3E05" w:rsidP="004B1FCE">
      <w:pPr>
        <w:tabs>
          <w:tab w:val="left" w:pos="10854"/>
        </w:tabs>
        <w:rPr>
          <w:rFonts w:ascii="Times New Roman" w:hAnsi="Times New Roman" w:cs="Times New Roman"/>
          <w:sz w:val="28"/>
          <w:szCs w:val="28"/>
        </w:rPr>
      </w:pPr>
    </w:p>
    <w:p w:rsidR="00BC3E05" w:rsidRPr="00B3262A" w:rsidRDefault="00BC3E05" w:rsidP="004B1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2A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 № 1</w:t>
      </w:r>
    </w:p>
    <w:p w:rsidR="00BC3E05" w:rsidRDefault="00BC3E05" w:rsidP="00BC3E05">
      <w:pPr>
        <w:jc w:val="center"/>
        <w:rPr>
          <w:rFonts w:ascii="Times New Roman" w:hAnsi="Times New Roman" w:cs="Times New Roman"/>
          <w:b/>
        </w:rPr>
      </w:pPr>
    </w:p>
    <w:p w:rsidR="00BC3E05" w:rsidRDefault="004B1FCE" w:rsidP="00BC3E0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E248F7">
        <w:rPr>
          <w:rFonts w:ascii="Times New Roman" w:hAnsi="Times New Roman" w:cs="Times New Roman"/>
          <w:bCs/>
          <w:sz w:val="28"/>
          <w:szCs w:val="28"/>
        </w:rPr>
        <w:t>1</w:t>
      </w:r>
      <w:r w:rsidR="00BC3E05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BC3E05" w:rsidRDefault="00BC3E05" w:rsidP="00BC3E0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3E05" w:rsidRDefault="00BC3E05" w:rsidP="00BC3E0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-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76"/>
      </w:tblGrid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Коды</w:t>
            </w: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ФОИВ (код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00100054</w:t>
            </w: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по Сводному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реестру)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90.04.3</w:t>
            </w: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BC3E05" w:rsidTr="00020E3D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:rsidR="00BC3E05" w:rsidRDefault="00BC3E05" w:rsidP="00BC3E05">
      <w:pPr>
        <w:pStyle w:val="a3"/>
        <w:ind w:right="3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</w:t>
      </w:r>
      <w:r w:rsidR="004B1FCE">
        <w:rPr>
          <w:rFonts w:ascii="Times New Roman" w:hAnsi="Times New Roman" w:cs="Times New Roman"/>
          <w:sz w:val="28"/>
          <w:szCs w:val="28"/>
        </w:rPr>
        <w:t>униципального учреждения Новосергиев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Крыловского района</w:t>
      </w:r>
    </w:p>
    <w:p w:rsidR="00BC3E05" w:rsidRPr="00B3262A" w:rsidRDefault="00BC3E05" w:rsidP="00BC3E05">
      <w:pPr>
        <w:rPr>
          <w:rFonts w:ascii="Times New Roman" w:hAnsi="Times New Roman" w:cs="Times New Roman"/>
          <w:b/>
          <w:sz w:val="28"/>
          <w:szCs w:val="28"/>
        </w:rPr>
      </w:pPr>
      <w:r w:rsidRPr="00B3262A">
        <w:rPr>
          <w:rFonts w:ascii="Times New Roman" w:hAnsi="Times New Roman" w:cs="Times New Roman"/>
          <w:b/>
          <w:sz w:val="28"/>
          <w:szCs w:val="28"/>
        </w:rPr>
        <w:t>Муниципальное бюджетн</w:t>
      </w:r>
      <w:r w:rsidR="004B1FCE" w:rsidRPr="00B3262A">
        <w:rPr>
          <w:rFonts w:ascii="Times New Roman" w:hAnsi="Times New Roman" w:cs="Times New Roman"/>
          <w:b/>
          <w:sz w:val="28"/>
          <w:szCs w:val="28"/>
        </w:rPr>
        <w:t>ое учреждение культуры «Новосергиевский культурны-досуговый центр</w:t>
      </w:r>
      <w:r w:rsidRPr="00B3262A">
        <w:rPr>
          <w:rFonts w:ascii="Times New Roman" w:hAnsi="Times New Roman" w:cs="Times New Roman"/>
          <w:b/>
          <w:sz w:val="28"/>
          <w:szCs w:val="28"/>
        </w:rPr>
        <w:t>»</w:t>
      </w:r>
    </w:p>
    <w:p w:rsidR="00BC3E05" w:rsidRDefault="00BC3E05" w:rsidP="00BC3E05">
      <w:pPr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ind w:right="3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му</w:t>
      </w:r>
      <w:r w:rsidR="004B1FCE">
        <w:rPr>
          <w:rFonts w:ascii="Times New Roman" w:hAnsi="Times New Roman" w:cs="Times New Roman"/>
          <w:sz w:val="28"/>
          <w:szCs w:val="28"/>
        </w:rPr>
        <w:t>ниципального учреждения Новосергиевс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Крыловского района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(обособленного подразделения)</w:t>
      </w:r>
    </w:p>
    <w:p w:rsidR="00BC3E05" w:rsidRPr="00B3262A" w:rsidRDefault="00BC3E05" w:rsidP="00BC3E05">
      <w:pPr>
        <w:ind w:right="3230"/>
        <w:rPr>
          <w:rFonts w:ascii="Times New Roman" w:hAnsi="Times New Roman" w:cs="Times New Roman"/>
          <w:b/>
        </w:rPr>
      </w:pPr>
      <w:r w:rsidRPr="00B3262A">
        <w:rPr>
          <w:rFonts w:ascii="Times New Roman" w:hAnsi="Times New Roman" w:cs="Times New Roman"/>
          <w:b/>
          <w:sz w:val="28"/>
          <w:szCs w:val="28"/>
        </w:rPr>
        <w:t>Культура и кинематография</w:t>
      </w:r>
      <w:r w:rsidRPr="00B3262A">
        <w:rPr>
          <w:rFonts w:ascii="Times New Roman" w:hAnsi="Times New Roman" w:cs="Times New Roman"/>
          <w:b/>
        </w:rPr>
        <w:t xml:space="preserve">   </w:t>
      </w:r>
    </w:p>
    <w:p w:rsidR="00BC3E05" w:rsidRDefault="00BC3E05" w:rsidP="00BC3E05">
      <w:pPr>
        <w:ind w:right="3230"/>
      </w:pPr>
    </w:p>
    <w:p w:rsidR="00BC3E05" w:rsidRDefault="00BC3E05" w:rsidP="00BC3E05">
      <w:pPr>
        <w:ind w:right="3230"/>
        <w:rPr>
          <w:rFonts w:ascii="Times New Roman" w:hAnsi="Times New Roman" w:cs="Times New Roman"/>
        </w:rPr>
      </w:pPr>
    </w:p>
    <w:p w:rsidR="00BC3E05" w:rsidRDefault="00BC3E05" w:rsidP="00BC3E05">
      <w:pPr>
        <w:ind w:right="32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муниципального учреждения </w:t>
      </w:r>
      <w:r w:rsidR="004B1FCE">
        <w:rPr>
          <w:rFonts w:ascii="Times New Roman" w:hAnsi="Times New Roman" w:cs="Times New Roman"/>
          <w:sz w:val="28"/>
          <w:szCs w:val="28"/>
        </w:rPr>
        <w:t>Новосергиев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Крыловского района</w:t>
      </w:r>
      <w:r w:rsidR="004B1FCE">
        <w:rPr>
          <w:rFonts w:ascii="Times New Roman" w:hAnsi="Times New Roman" w:cs="Times New Roman"/>
          <w:sz w:val="28"/>
        </w:rPr>
        <w:t xml:space="preserve"> </w:t>
      </w:r>
      <w:r w:rsidR="004B1FCE" w:rsidRPr="00B3262A">
        <w:rPr>
          <w:rFonts w:ascii="Times New Roman" w:hAnsi="Times New Roman" w:cs="Times New Roman"/>
          <w:b/>
          <w:sz w:val="28"/>
        </w:rPr>
        <w:t>бюджетное</w:t>
      </w:r>
    </w:p>
    <w:p w:rsidR="00BC3E05" w:rsidRDefault="00BC3E05" w:rsidP="00BC3E05">
      <w:pPr>
        <w:ind w:right="3230"/>
        <w:jc w:val="center"/>
        <w:rPr>
          <w:rFonts w:ascii="Times New Roman" w:hAnsi="Times New Roman" w:cs="Times New Roman"/>
          <w:sz w:val="18"/>
        </w:rPr>
      </w:pPr>
    </w:p>
    <w:p w:rsidR="00BC3E05" w:rsidRDefault="00BC3E05" w:rsidP="00BC3E05">
      <w:pPr>
        <w:ind w:right="3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BC3E05" w:rsidRDefault="00BC3E05" w:rsidP="004B1FCE">
      <w:pPr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BC3E05" w:rsidRDefault="00BC3E05" w:rsidP="00BC3E05">
      <w:pPr>
        <w:rPr>
          <w:rFonts w:ascii="Times New Roman" w:hAnsi="Times New Roman" w:cs="Times New Roman"/>
          <w:sz w:val="28"/>
          <w:szCs w:val="28"/>
        </w:rPr>
      </w:pPr>
    </w:p>
    <w:p w:rsidR="00387B62" w:rsidRDefault="00387B62" w:rsidP="00387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629"/>
      </w:tblGrid>
      <w:tr w:rsidR="00387B62" w:rsidTr="00897D20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P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t xml:space="preserve"> </w:t>
            </w:r>
            <w:r>
              <w:br/>
            </w:r>
            <w:r w:rsidR="006651F7" w:rsidRPr="00B326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910100О.99.0.ББ83АА00000</w:t>
            </w:r>
          </w:p>
        </w:tc>
      </w:tr>
    </w:tbl>
    <w:p w:rsidR="00387B62" w:rsidRPr="00BC3E05" w:rsidRDefault="00387B62" w:rsidP="00387B62">
      <w:pPr>
        <w:numPr>
          <w:ilvl w:val="0"/>
          <w:numId w:val="2"/>
        </w:numPr>
        <w:ind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Наименование муниципальной услуги:</w:t>
      </w:r>
    </w:p>
    <w:p w:rsidR="00387B62" w:rsidRPr="00BC3E05" w:rsidRDefault="00387B62" w:rsidP="00387B62">
      <w:pPr>
        <w:ind w:left="1080"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«</w:t>
      </w:r>
      <w:r w:rsidRPr="00387B62">
        <w:rPr>
          <w:rFonts w:ascii="Times New Roman" w:hAnsi="Times New Roman" w:cs="Times New Roman"/>
        </w:rPr>
        <w:t>Библиотечное, библиографическое и информационное обслуживание по</w:t>
      </w:r>
      <w:r>
        <w:rPr>
          <w:rFonts w:ascii="Times New Roman" w:hAnsi="Times New Roman" w:cs="Times New Roman"/>
        </w:rPr>
        <w:t>льзователей библиотеки</w:t>
      </w:r>
      <w:r w:rsidRPr="00BC3E05">
        <w:rPr>
          <w:rFonts w:ascii="Times New Roman" w:hAnsi="Times New Roman" w:cs="Times New Roman"/>
        </w:rPr>
        <w:t>»</w:t>
      </w:r>
    </w:p>
    <w:p w:rsidR="00387B62" w:rsidRPr="00BC3E05" w:rsidRDefault="00387B62" w:rsidP="00387B62">
      <w:pPr>
        <w:ind w:left="1080" w:right="2237"/>
        <w:rPr>
          <w:rFonts w:ascii="Times New Roman" w:hAnsi="Times New Roman" w:cs="Times New Roman"/>
        </w:rPr>
      </w:pPr>
    </w:p>
    <w:p w:rsidR="00387B62" w:rsidRPr="00BC3E05" w:rsidRDefault="00387B62" w:rsidP="00387B62">
      <w:pPr>
        <w:numPr>
          <w:ilvl w:val="0"/>
          <w:numId w:val="2"/>
        </w:numPr>
        <w:ind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Категории потребителей муниципальной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969"/>
      </w:tblGrid>
      <w:tr w:rsidR="00387B62" w:rsidRPr="00BC3E05" w:rsidTr="00897D20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7B62" w:rsidRPr="00BC3E05" w:rsidRDefault="00387B62" w:rsidP="00897D20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3E05">
              <w:rPr>
                <w:rFonts w:ascii="Times New Roman" w:hAnsi="Times New Roman" w:cs="Times New Roman"/>
              </w:rPr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Pr="00BC3E05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ББ83</w:t>
            </w:r>
          </w:p>
        </w:tc>
      </w:tr>
    </w:tbl>
    <w:p w:rsidR="00387B62" w:rsidRPr="00BC3E05" w:rsidRDefault="00387B62" w:rsidP="00387B62">
      <w:pPr>
        <w:ind w:left="1080"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- физические лица</w:t>
      </w:r>
    </w:p>
    <w:p w:rsidR="00387B62" w:rsidRPr="00BC3E05" w:rsidRDefault="00387B62" w:rsidP="00387B62">
      <w:pPr>
        <w:rPr>
          <w:rFonts w:ascii="Times New Roman" w:hAnsi="Times New Roman" w:cs="Times New Roman"/>
          <w:u w:val="single"/>
        </w:rPr>
      </w:pPr>
    </w:p>
    <w:p w:rsidR="00387B62" w:rsidRPr="00BC3E05" w:rsidRDefault="00387B62" w:rsidP="00387B62">
      <w:pPr>
        <w:pStyle w:val="a3"/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387B62" w:rsidRDefault="00387B62" w:rsidP="00387B6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387B62" w:rsidRDefault="00387B62" w:rsidP="00387B6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387B62" w:rsidRPr="00BC3E05" w:rsidRDefault="00387B62" w:rsidP="00387B62">
      <w:pPr>
        <w:rPr>
          <w:rFonts w:ascii="Times New Roman" w:hAnsi="Times New Roman" w:cs="Times New Roman"/>
        </w:rPr>
      </w:pPr>
    </w:p>
    <w:p w:rsidR="00387B62" w:rsidRPr="00BC3E05" w:rsidRDefault="00387B62" w:rsidP="00387B62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Pr="00BC3E05">
        <w:rPr>
          <w:rFonts w:ascii="Times New Roman" w:hAnsi="Times New Roman" w:cs="Times New Roman"/>
        </w:rPr>
        <w:t xml:space="preserve">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327"/>
        <w:gridCol w:w="1327"/>
        <w:gridCol w:w="1327"/>
        <w:gridCol w:w="1331"/>
        <w:gridCol w:w="1117"/>
        <w:gridCol w:w="1283"/>
        <w:gridCol w:w="1327"/>
        <w:gridCol w:w="491"/>
        <w:gridCol w:w="1459"/>
        <w:gridCol w:w="1412"/>
      </w:tblGrid>
      <w:tr w:rsidR="006651F7" w:rsidTr="006651F7">
        <w:trPr>
          <w:trHeight w:val="813"/>
          <w:jc w:val="center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услуги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6651F7" w:rsidTr="006651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ППО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6651F7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1F7" w:rsidTr="006651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62" w:rsidRDefault="00387B62" w:rsidP="00897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1F7" w:rsidTr="006651F7">
        <w:trPr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651F7" w:rsidTr="006651F7">
        <w:trPr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7B62" w:rsidRDefault="006651F7" w:rsidP="006651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7">
              <w:rPr>
                <w:rFonts w:ascii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62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6651F7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7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6651F7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B3262A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62A">
              <w:rPr>
                <w:rFonts w:ascii="Times New Roman" w:hAnsi="Times New Roman" w:cs="Times New Roman"/>
                <w:sz w:val="20"/>
                <w:szCs w:val="20"/>
              </w:rPr>
              <w:t xml:space="preserve">4 550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387B62" w:rsidRPr="00BC3E05" w:rsidRDefault="00387B62" w:rsidP="00387B62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r w:rsidR="00B3262A" w:rsidRPr="00BC3E05">
        <w:rPr>
          <w:rFonts w:ascii="Times New Roman" w:hAnsi="Times New Roman" w:cs="Times New Roman"/>
        </w:rPr>
        <w:t>процентов) 15</w:t>
      </w:r>
      <w:r w:rsidRPr="00BC3E05">
        <w:rPr>
          <w:rFonts w:ascii="Times New Roman" w:hAnsi="Times New Roman" w:cs="Times New Roman"/>
        </w:rPr>
        <w:t>%</w:t>
      </w:r>
    </w:p>
    <w:p w:rsidR="00387B62" w:rsidRPr="00BC3E05" w:rsidRDefault="00387B62" w:rsidP="00387B6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7B62" w:rsidRPr="00BC3E05" w:rsidRDefault="00387B62" w:rsidP="00387B62">
      <w:pPr>
        <w:ind w:left="708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lastRenderedPageBreak/>
        <w:t xml:space="preserve"> 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87B62" w:rsidRPr="00BC3E05" w:rsidRDefault="00387B62" w:rsidP="00387B62">
      <w:pPr>
        <w:rPr>
          <w:rFonts w:ascii="Times New Roman" w:hAnsi="Times New Roman" w:cs="Times New Roman"/>
        </w:rPr>
      </w:pPr>
    </w:p>
    <w:p w:rsidR="00387B62" w:rsidRPr="00BC3E05" w:rsidRDefault="00387B62" w:rsidP="00387B62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p w:rsidR="00387B62" w:rsidRDefault="00387B62" w:rsidP="00387B62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995"/>
        <w:gridCol w:w="2918"/>
        <w:gridCol w:w="2938"/>
        <w:gridCol w:w="3025"/>
      </w:tblGrid>
      <w:tr w:rsidR="00387B62" w:rsidTr="00897D20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387B62" w:rsidTr="00897D2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387B62" w:rsidTr="00897D2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7B62" w:rsidTr="00897D2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 w:rsidP="00897D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262A" w:rsidRDefault="00B3262A" w:rsidP="00B32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62A" w:rsidRDefault="00B3262A" w:rsidP="00B32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E05" w:rsidRDefault="00B3262A" w:rsidP="00B32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679"/>
      </w:tblGrid>
      <w:tr w:rsidR="00BC3E05" w:rsidTr="00020E3D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Уникальный номер услуги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D86A48">
              <w:rPr>
                <w:rFonts w:ascii="Times New Roman" w:hAnsi="Times New Roman"/>
              </w:rPr>
              <w:t xml:space="preserve">        900400О.99.</w:t>
            </w:r>
            <w:r w:rsidR="00E248F7">
              <w:rPr>
                <w:rFonts w:ascii="Times New Roman" w:hAnsi="Times New Roman"/>
              </w:rPr>
              <w:t>0. ББ</w:t>
            </w:r>
            <w:r w:rsidR="00D86A48">
              <w:rPr>
                <w:rFonts w:ascii="Times New Roman" w:hAnsi="Times New Roman"/>
              </w:rPr>
              <w:t>72АА00001</w:t>
            </w:r>
          </w:p>
          <w:p w:rsidR="00D86A48" w:rsidRDefault="00D86A48" w:rsidP="00D86A48">
            <w:pPr>
              <w:jc w:val="both"/>
              <w:textAlignment w:val="baseline"/>
              <w:rPr>
                <w:rFonts w:ascii="Arial" w:hAnsi="Arial"/>
                <w:b/>
                <w:bCs/>
                <w:color w:val="494949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b/>
                <w:bCs/>
                <w:color w:val="494949"/>
                <w:sz w:val="20"/>
                <w:szCs w:val="20"/>
              </w:rPr>
              <w:br/>
            </w:r>
          </w:p>
          <w:p w:rsidR="00D86A48" w:rsidRDefault="00D86A48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E05" w:rsidRDefault="00BC3E05" w:rsidP="00BC3E05">
      <w:pPr>
        <w:numPr>
          <w:ilvl w:val="0"/>
          <w:numId w:val="1"/>
        </w:numPr>
        <w:ind w:right="2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</w:p>
    <w:p w:rsidR="00BC3E05" w:rsidRDefault="00BC3E05" w:rsidP="00BC3E05">
      <w:pPr>
        <w:ind w:left="1080" w:right="2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</w:t>
      </w:r>
    </w:p>
    <w:p w:rsidR="00BC3E05" w:rsidRDefault="00BC3E05" w:rsidP="00BC3E05">
      <w:pPr>
        <w:ind w:left="1080" w:right="223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969"/>
      </w:tblGrid>
      <w:tr w:rsidR="00BC3E05" w:rsidTr="00020E3D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ББ72</w:t>
            </w:r>
          </w:p>
        </w:tc>
      </w:tr>
    </w:tbl>
    <w:p w:rsidR="00BC3E05" w:rsidRDefault="00BC3E05" w:rsidP="00BC3E05">
      <w:pPr>
        <w:ind w:left="1080" w:right="2237"/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numPr>
          <w:ilvl w:val="0"/>
          <w:numId w:val="1"/>
        </w:numPr>
        <w:ind w:right="2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потребителей  муниципальной  услуги</w:t>
      </w:r>
    </w:p>
    <w:p w:rsidR="00BC3E05" w:rsidRDefault="00BC3E05" w:rsidP="00BC3E05">
      <w:pPr>
        <w:ind w:left="1080" w:right="2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</w:t>
      </w:r>
    </w:p>
    <w:p w:rsidR="00BC3E05" w:rsidRDefault="00BC3E05" w:rsidP="00BC3E05">
      <w:pPr>
        <w:rPr>
          <w:rFonts w:ascii="Times New Roman" w:hAnsi="Times New Roman" w:cs="Times New Roman"/>
          <w:u w:val="single"/>
        </w:rPr>
      </w:pPr>
    </w:p>
    <w:p w:rsidR="00ED3605" w:rsidRDefault="00ED3605" w:rsidP="00BC3E0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(содержание) оказываемой муниципальной услуги:</w:t>
      </w:r>
    </w:p>
    <w:p w:rsidR="00BC3E05" w:rsidRDefault="00BC3E05" w:rsidP="00D86A48">
      <w:pPr>
        <w:rPr>
          <w:rFonts w:ascii="Times New Roman" w:hAnsi="Times New Roman" w:cs="Times New Roman"/>
          <w:sz w:val="28"/>
          <w:szCs w:val="28"/>
        </w:rPr>
      </w:pPr>
    </w:p>
    <w:p w:rsidR="00BC3E05" w:rsidRPr="00BC3E05" w:rsidRDefault="00D86A48" w:rsidP="00BC3E05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BC3E05" w:rsidRPr="00BC3E05">
        <w:rPr>
          <w:rFonts w:ascii="Times New Roman" w:hAnsi="Times New Roman" w:cs="Times New Roman"/>
        </w:rPr>
        <w:t xml:space="preserve">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327"/>
        <w:gridCol w:w="1327"/>
        <w:gridCol w:w="1327"/>
        <w:gridCol w:w="1331"/>
        <w:gridCol w:w="1117"/>
        <w:gridCol w:w="1283"/>
        <w:gridCol w:w="1327"/>
        <w:gridCol w:w="491"/>
        <w:gridCol w:w="1459"/>
        <w:gridCol w:w="1412"/>
      </w:tblGrid>
      <w:tr w:rsidR="00E248F7" w:rsidTr="00020E3D">
        <w:trPr>
          <w:trHeight w:val="813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услуги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E248F7" w:rsidTr="00020E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ППО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F7" w:rsidTr="00020E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F7" w:rsidTr="00020E3D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248F7" w:rsidTr="00020E3D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248F7" w:rsidRDefault="00E248F7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F7">
              <w:rPr>
                <w:rFonts w:ascii="Times New Roman" w:hAnsi="Times New Roman" w:cs="Times New Roman"/>
                <w:sz w:val="20"/>
                <w:szCs w:val="20"/>
              </w:rPr>
              <w:t xml:space="preserve">900400О.99.0.ББ72АА01000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3262A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1F7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</w:t>
            </w:r>
          </w:p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D86A48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BC3E05" w:rsidRDefault="00BC3E05" w:rsidP="00BC3E05">
      <w:pPr>
        <w:rPr>
          <w:rFonts w:ascii="Times New Roman" w:hAnsi="Times New Roman" w:cs="Times New Roman"/>
          <w:sz w:val="28"/>
          <w:szCs w:val="28"/>
        </w:rPr>
      </w:pPr>
    </w:p>
    <w:p w:rsidR="00BC3E05" w:rsidRPr="00BC3E05" w:rsidRDefault="00BC3E05" w:rsidP="00BC3E05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15%</w:t>
      </w:r>
    </w:p>
    <w:p w:rsidR="00BC3E05" w:rsidRDefault="00BC3E05" w:rsidP="00BC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C3E05" w:rsidRPr="00BC3E05" w:rsidRDefault="00BC3E05" w:rsidP="00BC3E05">
      <w:pPr>
        <w:ind w:left="708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 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BC3E05" w:rsidRDefault="00BC3E05" w:rsidP="00BC3E05">
      <w:pPr>
        <w:rPr>
          <w:rFonts w:ascii="Times New Roman" w:hAnsi="Times New Roman" w:cs="Times New Roman"/>
        </w:rPr>
      </w:pPr>
    </w:p>
    <w:p w:rsidR="00BC3E05" w:rsidRDefault="00BC3E05" w:rsidP="00BC3E05">
      <w:pPr>
        <w:rPr>
          <w:rFonts w:ascii="Times New Roman" w:hAnsi="Times New Roman" w:cs="Times New Roman"/>
        </w:rPr>
      </w:pPr>
    </w:p>
    <w:p w:rsidR="00BC3E05" w:rsidRPr="00BC3E05" w:rsidRDefault="00BC3E05" w:rsidP="00BC3E05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995"/>
        <w:gridCol w:w="2918"/>
        <w:gridCol w:w="2938"/>
        <w:gridCol w:w="3025"/>
      </w:tblGrid>
      <w:tr w:rsidR="00BC3E05" w:rsidTr="00020E3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3E05" w:rsidRDefault="00BC3E05" w:rsidP="00BC3E05">
      <w:pPr>
        <w:rPr>
          <w:rFonts w:ascii="Times New Roman" w:hAnsi="Times New Roman" w:cs="Times New Roman"/>
        </w:rPr>
      </w:pPr>
    </w:p>
    <w:p w:rsidR="00BC3E05" w:rsidRPr="00BC3E05" w:rsidRDefault="00BC3E05" w:rsidP="00BC3E05">
      <w:pPr>
        <w:ind w:firstLine="709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5.Порядок оказания муниципальной услуги</w:t>
      </w:r>
    </w:p>
    <w:p w:rsidR="00BC3E05" w:rsidRPr="00BC3E05" w:rsidRDefault="00BC3E05" w:rsidP="00BC3E05">
      <w:pPr>
        <w:ind w:firstLine="709"/>
        <w:rPr>
          <w:rFonts w:ascii="Times New Roman" w:hAnsi="Times New Roman" w:cs="Times New Roman"/>
          <w:u w:val="single"/>
        </w:rPr>
      </w:pPr>
      <w:r w:rsidRPr="00BC3E05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работы:</w:t>
      </w:r>
    </w:p>
    <w:p w:rsidR="00BC3E05" w:rsidRPr="00BC3E05" w:rsidRDefault="00BC3E05" w:rsidP="00BC3E05">
      <w:pPr>
        <w:ind w:firstLine="709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Закон Российской Федерации от 09.10.1992  № 3612-1 «Основы законодательства Российской Федерации  о культуре»; </w:t>
      </w:r>
    </w:p>
    <w:p w:rsidR="00BC3E05" w:rsidRDefault="00BC3E05" w:rsidP="00ED3605">
      <w:pPr>
        <w:ind w:firstLine="709"/>
        <w:jc w:val="both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Федеральный закон от 06.10.2003 № 131-ФЗ «Об общих принципах организации местного самоуправления в Российской Федерации»; Закон Краснодарского края «О культуре», Устав МБУК «СДК «Октябрьский»; Федеральный закон от 27.07.2010 №210-ФЗ «Об организации предоставления государственных и муниципальных услуг»; Постановление администрации Октябрьского сельского поселения Крыловского района от 30.12.2015 № 248 «О порядке формирования муниципального задания на оказание муниципальных услуг (выполнение работ) в отношении муниципальных учреждений Октябрьского сельского поселения Крыловского района и финансового обеспечения выполнения муниципального задания; Постановление Правительства РФ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 учреждениями)»; Приказ Минфина РФ от 28.05.2014  № 42н «Об утверждении порядка формирования (изменения) реестровых записей при формировании и ведении базовых (отраслевых) перечней государственных и муниципальных услуг и работ, включая правила формирования информации и документов для включения в реестровые записи, структуры уникального номера реестровой записи»; Приказ Минфина РФ от 16.06.2014 № 49н «Об </w:t>
      </w:r>
      <w:r w:rsidRPr="00BC3E05">
        <w:rPr>
          <w:rFonts w:ascii="Times New Roman" w:hAnsi="Times New Roman" w:cs="Times New Roman"/>
        </w:rPr>
        <w:lastRenderedPageBreak/>
        <w:t xml:space="preserve">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работ»; Постановление Правительства РФ от 26.06.2015 № 640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задания; </w:t>
      </w:r>
      <w:r w:rsidRPr="00BC3E05">
        <w:rPr>
          <w:rFonts w:ascii="Times New Roman" w:hAnsi="Times New Roman" w:cs="Times New Roman"/>
          <w:bCs/>
        </w:rPr>
        <w:t>Приказ Минфина России от 01.07.2015 № 104н «Об утверждении общих требований к определению нормативных затрат на оказание государственных (муниципальных)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 услуг (выполнение работ) государственным (муниципальным) учреждением».</w:t>
      </w:r>
    </w:p>
    <w:p w:rsidR="00BC3E05" w:rsidRDefault="00BC3E05" w:rsidP="00BC3E05">
      <w:pPr>
        <w:ind w:firstLine="709"/>
        <w:rPr>
          <w:rFonts w:ascii="Times New Roman" w:hAnsi="Times New Roman" w:cs="Times New Roman"/>
        </w:rPr>
      </w:pPr>
    </w:p>
    <w:p w:rsidR="00BC3E05" w:rsidRPr="00BC3E05" w:rsidRDefault="00BC3E05" w:rsidP="00BC3E05">
      <w:pPr>
        <w:ind w:firstLine="709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BC3E05" w:rsidRDefault="00BC3E05" w:rsidP="00BC3E0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4"/>
        <w:gridCol w:w="4300"/>
      </w:tblGrid>
      <w:tr w:rsidR="00BC3E05" w:rsidTr="00020E3D">
        <w:trPr>
          <w:trHeight w:val="417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BC3E05" w:rsidTr="00020E3D">
        <w:trPr>
          <w:trHeight w:val="183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C3E05" w:rsidTr="00020E3D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Открытая система информирования</w:t>
            </w:r>
          </w:p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Общероссийский официальный сайт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муниципальное задание на оказание муниципальной </w:t>
            </w:r>
            <w:r w:rsidR="00E248F7">
              <w:rPr>
                <w:rFonts w:ascii="Times New Roman" w:hAnsi="Times New Roman" w:cs="Times New Roman"/>
              </w:rPr>
              <w:t>услуги и</w:t>
            </w:r>
            <w:r>
              <w:rPr>
                <w:rFonts w:ascii="Times New Roman" w:hAnsi="Times New Roman" w:cs="Times New Roman"/>
              </w:rPr>
              <w:t xml:space="preserve"> информации о его выполнении;</w:t>
            </w:r>
          </w:p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 финансово-хозяй</w:t>
            </w:r>
            <w:r w:rsidR="00E248F7">
              <w:rPr>
                <w:rFonts w:ascii="Times New Roman" w:hAnsi="Times New Roman" w:cs="Times New Roman"/>
              </w:rPr>
              <w:t>ственной деятельности МБУК «Новосергиевский КДЦ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BC3E05" w:rsidTr="00020E3D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Информационный стенд  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учреждения, режим работы учреждения, перечень клубных формирований, расписание занятий в клубных формированиях, номера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информации</w:t>
            </w:r>
          </w:p>
        </w:tc>
      </w:tr>
      <w:tr w:rsidR="00BC3E05" w:rsidTr="00020E3D">
        <w:trPr>
          <w:trHeight w:val="908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E248F7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Сайт МБУК «Новосергиевский КДЦ</w:t>
            </w:r>
            <w:r w:rsidR="00BC3E05">
              <w:rPr>
                <w:rFonts w:ascii="Times New Roman" w:hAnsi="Times New Roman" w:cs="Times New Roman"/>
              </w:rPr>
              <w:t>»</w:t>
            </w:r>
          </w:p>
          <w:p w:rsidR="00BC3E05" w:rsidRDefault="00631F4F" w:rsidP="00020E3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6651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novosergkdc.ru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деятельности учреждения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проведения мероприятий</w:t>
            </w: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  <w:p w:rsidR="00BC3E05" w:rsidRDefault="00BC3E05" w:rsidP="00020E3D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BC3E05" w:rsidTr="00020E3D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 страницах общественно-политической газеты Крыловского района Краснодарского края  «Авангард»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работе  МБУК </w:t>
            </w:r>
            <w:r w:rsidR="00631F4F">
              <w:rPr>
                <w:rFonts w:ascii="Times New Roman" w:hAnsi="Times New Roman" w:cs="Times New Roman"/>
              </w:rPr>
              <w:t>«Новосергиевский КДЦ»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проведения мероприятий</w:t>
            </w:r>
          </w:p>
        </w:tc>
      </w:tr>
    </w:tbl>
    <w:p w:rsidR="00BC3E05" w:rsidRDefault="00BC3E05" w:rsidP="00BC3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BC3E05" w:rsidRDefault="00BC3E05" w:rsidP="00B3262A">
      <w:pPr>
        <w:rPr>
          <w:rFonts w:ascii="Times New Roman" w:hAnsi="Times New Roman" w:cs="Times New Roman"/>
          <w:sz w:val="28"/>
          <w:szCs w:val="28"/>
        </w:rPr>
      </w:pPr>
    </w:p>
    <w:p w:rsidR="00BC3E05" w:rsidRDefault="00B3262A" w:rsidP="00BC3E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3112"/>
      </w:tblGrid>
      <w:tr w:rsidR="00BC3E05" w:rsidTr="00020E3D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B67073">
              <w:rPr>
                <w:rFonts w:ascii="Times New Roman" w:hAnsi="Times New Roman"/>
              </w:rPr>
              <w:t xml:space="preserve">        949916О.99.0.ББ78АА00003</w:t>
            </w:r>
          </w:p>
        </w:tc>
      </w:tr>
    </w:tbl>
    <w:p w:rsidR="00BC3E05" w:rsidRPr="00BC3E05" w:rsidRDefault="00BC3E05" w:rsidP="00BC3E05">
      <w:pPr>
        <w:numPr>
          <w:ilvl w:val="0"/>
          <w:numId w:val="2"/>
        </w:numPr>
        <w:ind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Наименование муниципальной услуги:</w:t>
      </w:r>
    </w:p>
    <w:p w:rsidR="00BC3E05" w:rsidRPr="00BC3E05" w:rsidRDefault="00BC3E05" w:rsidP="00BC3E05">
      <w:pPr>
        <w:ind w:left="1080"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«Организация деятельности клубных формирований и формирований самодеятельного народного творчества»</w:t>
      </w:r>
    </w:p>
    <w:p w:rsidR="00BC3E05" w:rsidRPr="00BC3E05" w:rsidRDefault="00BC3E05" w:rsidP="00BC3E05">
      <w:pPr>
        <w:ind w:left="1080" w:right="2237"/>
        <w:rPr>
          <w:rFonts w:ascii="Times New Roman" w:hAnsi="Times New Roman" w:cs="Times New Roman"/>
        </w:rPr>
      </w:pPr>
    </w:p>
    <w:p w:rsidR="00BC3E05" w:rsidRPr="00BC3E05" w:rsidRDefault="00BC3E05" w:rsidP="00BC3E05">
      <w:pPr>
        <w:numPr>
          <w:ilvl w:val="0"/>
          <w:numId w:val="2"/>
        </w:numPr>
        <w:ind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Категории потребителей  муниципальной 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969"/>
      </w:tblGrid>
      <w:tr w:rsidR="00BC3E05" w:rsidRPr="00BC3E05" w:rsidTr="00020E3D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3E05" w:rsidRPr="00BC3E05" w:rsidRDefault="00BC3E05" w:rsidP="00020E3D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C3E05">
              <w:rPr>
                <w:rFonts w:ascii="Times New Roman" w:hAnsi="Times New Roman" w:cs="Times New Roman"/>
              </w:rPr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P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  <w:rPr>
                <w:rFonts w:ascii="Times New Roman" w:hAnsi="Times New Roman" w:cs="Times New Roman"/>
              </w:rPr>
            </w:pPr>
            <w:r w:rsidRPr="00BC3E05">
              <w:rPr>
                <w:rFonts w:ascii="Times New Roman" w:hAnsi="Times New Roman"/>
              </w:rPr>
              <w:t xml:space="preserve">                   ББ78</w:t>
            </w:r>
          </w:p>
        </w:tc>
      </w:tr>
    </w:tbl>
    <w:p w:rsidR="00BC3E05" w:rsidRPr="00BC3E05" w:rsidRDefault="00BC3E05" w:rsidP="00BC3E05">
      <w:pPr>
        <w:ind w:left="1080" w:right="2237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- физические лица</w:t>
      </w:r>
    </w:p>
    <w:p w:rsidR="00BC3E05" w:rsidRPr="00BC3E05" w:rsidRDefault="00BC3E05" w:rsidP="00BC3E05">
      <w:pPr>
        <w:rPr>
          <w:rFonts w:ascii="Times New Roman" w:hAnsi="Times New Roman" w:cs="Times New Roman"/>
          <w:u w:val="single"/>
        </w:rPr>
      </w:pPr>
    </w:p>
    <w:p w:rsidR="00BC3E05" w:rsidRPr="00BC3E05" w:rsidRDefault="00BC3E05" w:rsidP="00BC3E05">
      <w:pPr>
        <w:pStyle w:val="a3"/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BC3E05" w:rsidRDefault="00BC3E05" w:rsidP="00BC3E05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C3E05" w:rsidRDefault="00BC3E05" w:rsidP="00BC3E05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D3605" w:rsidRPr="00BC3E05" w:rsidRDefault="00ED3605" w:rsidP="00631F4F">
      <w:pPr>
        <w:rPr>
          <w:rFonts w:ascii="Times New Roman" w:hAnsi="Times New Roman" w:cs="Times New Roman"/>
        </w:rPr>
      </w:pPr>
    </w:p>
    <w:p w:rsidR="00BC3E05" w:rsidRPr="00BC3E05" w:rsidRDefault="00631F4F" w:rsidP="00BC3E05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BC3E05" w:rsidRPr="00BC3E05">
        <w:rPr>
          <w:rFonts w:ascii="Times New Roman" w:hAnsi="Times New Roman" w:cs="Times New Roman"/>
        </w:rPr>
        <w:t xml:space="preserve">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370"/>
        <w:gridCol w:w="1318"/>
        <w:gridCol w:w="1318"/>
        <w:gridCol w:w="1323"/>
        <w:gridCol w:w="1110"/>
        <w:gridCol w:w="1318"/>
        <w:gridCol w:w="1318"/>
        <w:gridCol w:w="489"/>
        <w:gridCol w:w="1449"/>
        <w:gridCol w:w="1403"/>
      </w:tblGrid>
      <w:tr w:rsidR="00BC3E05" w:rsidTr="00B3262A">
        <w:trPr>
          <w:trHeight w:val="813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услуги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уги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C3E05" w:rsidTr="00B326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ППО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E05" w:rsidTr="00B326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05" w:rsidRDefault="00BC3E05" w:rsidP="00020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E05" w:rsidTr="00B3262A">
        <w:trPr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D3605" w:rsidTr="00B3262A">
        <w:trPr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073">
              <w:rPr>
                <w:rFonts w:ascii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B3262A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05" w:rsidRDefault="00ED36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BC3E05" w:rsidRDefault="00BC3E05" w:rsidP="00BC3E05">
      <w:pPr>
        <w:rPr>
          <w:rFonts w:ascii="Times New Roman" w:hAnsi="Times New Roman" w:cs="Times New Roman"/>
          <w:sz w:val="28"/>
          <w:szCs w:val="28"/>
        </w:rPr>
      </w:pPr>
    </w:p>
    <w:p w:rsidR="00BC3E05" w:rsidRPr="00BC3E05" w:rsidRDefault="00BC3E05" w:rsidP="00BC3E05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r w:rsidR="00B3262A" w:rsidRPr="00BC3E05">
        <w:rPr>
          <w:rFonts w:ascii="Times New Roman" w:hAnsi="Times New Roman" w:cs="Times New Roman"/>
        </w:rPr>
        <w:t>процентов) 15</w:t>
      </w:r>
      <w:r w:rsidRPr="00BC3E05">
        <w:rPr>
          <w:rFonts w:ascii="Times New Roman" w:hAnsi="Times New Roman" w:cs="Times New Roman"/>
        </w:rPr>
        <w:t>%</w:t>
      </w:r>
    </w:p>
    <w:p w:rsidR="00BC3E05" w:rsidRPr="00BC3E05" w:rsidRDefault="00BC3E05" w:rsidP="00BC3E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C3E05" w:rsidRPr="00BC3E05" w:rsidRDefault="00BC3E05" w:rsidP="00BC3E05">
      <w:pPr>
        <w:ind w:left="708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 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BC3E05" w:rsidRPr="00BC3E05" w:rsidRDefault="00BC3E05" w:rsidP="00BC3E05">
      <w:pPr>
        <w:rPr>
          <w:rFonts w:ascii="Times New Roman" w:hAnsi="Times New Roman" w:cs="Times New Roman"/>
        </w:rPr>
      </w:pPr>
    </w:p>
    <w:p w:rsidR="00BC3E05" w:rsidRPr="00BC3E05" w:rsidRDefault="00BC3E05" w:rsidP="00BC3E05">
      <w:pPr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p w:rsidR="00BC3E05" w:rsidRDefault="00BC3E05" w:rsidP="00BC3E05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995"/>
        <w:gridCol w:w="2918"/>
        <w:gridCol w:w="2938"/>
        <w:gridCol w:w="3025"/>
      </w:tblGrid>
      <w:tr w:rsidR="00BC3E05" w:rsidTr="00020E3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3E05" w:rsidTr="00020E3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5" w:rsidRDefault="00BC3E05" w:rsidP="00020E3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3E05" w:rsidRDefault="00BC3E05" w:rsidP="00BC3E05">
      <w:pPr>
        <w:rPr>
          <w:rFonts w:ascii="Times New Roman" w:hAnsi="Times New Roman" w:cs="Times New Roman"/>
        </w:rPr>
      </w:pPr>
    </w:p>
    <w:p w:rsidR="00BC3E05" w:rsidRPr="00BC3E05" w:rsidRDefault="00BC3E05" w:rsidP="00BC3E05">
      <w:pPr>
        <w:ind w:firstLine="709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5.Порядок оказания муниципальной услуги</w:t>
      </w:r>
    </w:p>
    <w:p w:rsidR="00BC3E05" w:rsidRPr="00BC3E05" w:rsidRDefault="00BC3E05" w:rsidP="00BC3E05">
      <w:pPr>
        <w:ind w:firstLine="709"/>
        <w:rPr>
          <w:rFonts w:ascii="Times New Roman" w:hAnsi="Times New Roman" w:cs="Times New Roman"/>
          <w:u w:val="single"/>
        </w:rPr>
      </w:pPr>
      <w:r w:rsidRPr="00BC3E05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работы:</w:t>
      </w:r>
    </w:p>
    <w:p w:rsidR="00BC3E05" w:rsidRPr="00BC3E05" w:rsidRDefault="00BC3E05" w:rsidP="00BC3E05">
      <w:pPr>
        <w:ind w:firstLine="709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Закон Российской Федерации от 09.10.1992  № 3612-1 «Основы законодательства Российской Федерации  о культуре»; </w:t>
      </w:r>
    </w:p>
    <w:p w:rsidR="00BC3E05" w:rsidRPr="00BC3E05" w:rsidRDefault="00BC3E05" w:rsidP="00BC3E05">
      <w:pPr>
        <w:ind w:firstLine="709"/>
        <w:jc w:val="both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 xml:space="preserve">Федеральный закон от 06.10.2003 № 131-ФЗ «Об общих принципах организации местного самоуправления в Российской Федерации»; Закон Краснодарского края «О культуре», Устав МБУК «СДК «Октябрьский»; Федеральный закон от 27.07.2010 №210-ФЗ «Об организации предоставления государственных и муниципальных услуг»; Постановление администрации Октябрьского сельского поселения Крыловского района от 30.12.2015 № 248 «О порядке формирования муниципального задания на оказание муниципальных услуг (выполнение работ) в отношении муниципальных учреждений Октябрьского сельского поселения Крыловского района и финансового обеспечения выполнения муниципального задания; Постановление Правительства РФ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 учреждениями)»; Приказ Минфина РФ от 28.05.2014  № 42н «Об утверждении порядка формирования (изменения) реестровых записей при формировании и ведении базовых (отраслевых) перечней государственных и муниципальных услуг и работ, включая правила формирования информации и документов для включения в реестровые записи, структуры уникального номера реестровой записи»; Приказ Минфина РФ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работ»; Постановление Правительства РФ от 26.06.2015 № 640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задания; </w:t>
      </w:r>
      <w:r w:rsidRPr="00BC3E05">
        <w:rPr>
          <w:rFonts w:ascii="Times New Roman" w:hAnsi="Times New Roman" w:cs="Times New Roman"/>
          <w:bCs/>
        </w:rPr>
        <w:t>Приказ Минфина России от 01.07.2015 № 104н «Об утверждении общих требований к определению нормативных затрат на оказание государственных (муниципальных)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 услуг (выполнение работ) государственным (муниципальным) учреждением».</w:t>
      </w:r>
    </w:p>
    <w:p w:rsidR="00631F4F" w:rsidRDefault="00631F4F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  <w:r w:rsidRPr="00631F4F">
        <w:rPr>
          <w:rFonts w:ascii="Times New Roman" w:hAnsi="Times New Roman" w:cs="Times New Roman"/>
          <w:color w:val="000000"/>
        </w:rPr>
        <w:t>5.2. Порядок информирования потенциальных потребителей муниципальной услуги:</w:t>
      </w:r>
    </w:p>
    <w:p w:rsidR="00B3262A" w:rsidRDefault="00B3262A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</w:p>
    <w:p w:rsidR="00B3262A" w:rsidRPr="00631F4F" w:rsidRDefault="00B3262A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</w:p>
    <w:p w:rsidR="00631F4F" w:rsidRPr="00631F4F" w:rsidRDefault="00631F4F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4"/>
        <w:gridCol w:w="4300"/>
      </w:tblGrid>
      <w:tr w:rsidR="00631F4F" w:rsidRPr="00631F4F" w:rsidTr="00897D20">
        <w:trPr>
          <w:trHeight w:val="417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lastRenderedPageBreak/>
              <w:t>Способ информирования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Состав размещаемой информации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Частота обновления информации</w:t>
            </w:r>
          </w:p>
        </w:tc>
      </w:tr>
      <w:tr w:rsidR="00631F4F" w:rsidRPr="00631F4F" w:rsidTr="00897D20">
        <w:trPr>
          <w:trHeight w:val="183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31F4F" w:rsidRPr="00631F4F" w:rsidTr="00897D20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1. Открытая система информирования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Общероссийский официальный сайт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- муниципальное задание на оказание муниципальной услуги и информации о его выполнении;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МБУК «Новосергиевский КДЦ»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F4F" w:rsidRPr="00631F4F" w:rsidTr="00897D20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 xml:space="preserve">2. Информационный стенд  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Реквизиты учреждения, режим работы учреждения, перечень клубных формирований, расписание занятий в клубных формированиях, номера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По мере изменения информации</w:t>
            </w:r>
          </w:p>
        </w:tc>
      </w:tr>
      <w:tr w:rsidR="00631F4F" w:rsidRPr="00631F4F" w:rsidTr="00897D20">
        <w:trPr>
          <w:trHeight w:val="908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3. Сайт МБУК «Новосергиевский КДЦ»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  <w:lang w:val="en-US"/>
              </w:rPr>
              <w:t>www</w:t>
            </w:r>
            <w:r w:rsidRPr="00631F4F">
              <w:rPr>
                <w:rFonts w:ascii="Times New Roman" w:hAnsi="Times New Roman" w:cs="Times New Roman"/>
                <w:color w:val="000000"/>
              </w:rPr>
              <w:t>.novosergkdc.ru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Информация о деятельности учреждения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По мере проведения мероприятий</w:t>
            </w: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F4F" w:rsidRPr="00631F4F" w:rsidTr="00897D20">
        <w:trPr>
          <w:trHeight w:val="32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4.На страницах общественно-политической газеты Крыловского района Краснодарского края  «Авангард»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Информация о работе  МБУК «Новосергиевский КДЦ»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4F" w:rsidRPr="00631F4F" w:rsidRDefault="00631F4F" w:rsidP="00631F4F">
            <w:pPr>
              <w:snapToGrid w:val="0"/>
              <w:spacing w:line="228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631F4F">
              <w:rPr>
                <w:rFonts w:ascii="Times New Roman" w:hAnsi="Times New Roman" w:cs="Times New Roman"/>
                <w:color w:val="000000"/>
              </w:rPr>
              <w:t>По мере проведения мероприятий</w:t>
            </w:r>
          </w:p>
        </w:tc>
      </w:tr>
    </w:tbl>
    <w:p w:rsidR="00631F4F" w:rsidRPr="00631F4F" w:rsidRDefault="00631F4F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  <w:r w:rsidRPr="00631F4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</w:t>
      </w:r>
    </w:p>
    <w:p w:rsidR="00631F4F" w:rsidRPr="00631F4F" w:rsidRDefault="00631F4F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color w:val="000000"/>
        </w:rPr>
      </w:pPr>
    </w:p>
    <w:p w:rsidR="00BC3E05" w:rsidRDefault="00BC3E05" w:rsidP="00631F4F">
      <w:pPr>
        <w:snapToGrid w:val="0"/>
        <w:spacing w:line="22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BC3E05" w:rsidRPr="00BC3E05" w:rsidRDefault="00BC3E05" w:rsidP="00BC3E0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C3E05">
        <w:rPr>
          <w:rFonts w:ascii="Times New Roman" w:hAnsi="Times New Roman" w:cs="Times New Roman"/>
        </w:rPr>
        <w:t>ЧАСТЬ 2. Прочие сведения о муниципальном задании</w:t>
      </w:r>
    </w:p>
    <w:p w:rsidR="00BC3E05" w:rsidRPr="00BC3E05" w:rsidRDefault="00BC3E05" w:rsidP="00BC3E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C3E05" w:rsidRPr="00BC3E05" w:rsidRDefault="00BC3E05" w:rsidP="00BC3E05">
      <w:pPr>
        <w:pStyle w:val="ConsPlusNonformat"/>
        <w:numPr>
          <w:ilvl w:val="0"/>
          <w:numId w:val="3"/>
        </w:numPr>
        <w:rPr>
          <w:sz w:val="24"/>
          <w:szCs w:val="24"/>
        </w:rPr>
      </w:pPr>
      <w:r w:rsidRPr="00BC3E05">
        <w:rPr>
          <w:sz w:val="24"/>
          <w:szCs w:val="24"/>
        </w:rPr>
        <w:t>Условия и порядок досрочного прекращения исполнения муниципального задания</w:t>
      </w:r>
    </w:p>
    <w:p w:rsidR="00BC3E05" w:rsidRPr="00BC3E05" w:rsidRDefault="00BC3E05" w:rsidP="00BC3E05">
      <w:pPr>
        <w:pStyle w:val="ConsPlusNonformat"/>
        <w:ind w:left="720"/>
        <w:rPr>
          <w:sz w:val="24"/>
          <w:szCs w:val="24"/>
        </w:rPr>
      </w:pPr>
      <w:r w:rsidRPr="00BC3E05">
        <w:rPr>
          <w:sz w:val="24"/>
          <w:szCs w:val="24"/>
        </w:rPr>
        <w:t>-ликвидация или реорганизация учреждения;</w:t>
      </w:r>
    </w:p>
    <w:p w:rsidR="00BC3E05" w:rsidRPr="00BC3E05" w:rsidRDefault="00BC3E05" w:rsidP="00BC3E05">
      <w:pPr>
        <w:pStyle w:val="ConsPlusNonformat"/>
        <w:ind w:left="720"/>
        <w:rPr>
          <w:sz w:val="24"/>
          <w:szCs w:val="24"/>
        </w:rPr>
      </w:pPr>
      <w:r w:rsidRPr="00BC3E05">
        <w:rPr>
          <w:sz w:val="24"/>
          <w:szCs w:val="24"/>
        </w:rPr>
        <w:t>-исключение муниципальной услуги из ведомственного перечня муниципальных услуг (работ);</w:t>
      </w:r>
    </w:p>
    <w:p w:rsidR="00BC3E05" w:rsidRPr="00BC3E05" w:rsidRDefault="00BC3E05" w:rsidP="00BC3E05">
      <w:pPr>
        <w:pStyle w:val="ConsPlusNonformat"/>
        <w:ind w:left="720"/>
        <w:rPr>
          <w:sz w:val="24"/>
          <w:szCs w:val="24"/>
        </w:rPr>
      </w:pPr>
      <w:r w:rsidRPr="00BC3E05">
        <w:rPr>
          <w:sz w:val="24"/>
          <w:szCs w:val="24"/>
        </w:rPr>
        <w:t>-иные основания, предусмотренные нормативными правовыми актами Российской Федерации и Краснодарского края</w:t>
      </w:r>
    </w:p>
    <w:p w:rsidR="00BC3E05" w:rsidRDefault="00BC3E05" w:rsidP="00BC3E05">
      <w:pPr>
        <w:pStyle w:val="ConsPlusNonformat"/>
        <w:rPr>
          <w:sz w:val="24"/>
          <w:szCs w:val="24"/>
        </w:rPr>
      </w:pPr>
      <w:r w:rsidRPr="00BC3E05">
        <w:rPr>
          <w:sz w:val="24"/>
          <w:szCs w:val="24"/>
        </w:rPr>
        <w:t xml:space="preserve">     2. Иная информация, необходимая для контроля за исполнением муниципального задания __________________</w:t>
      </w:r>
    </w:p>
    <w:p w:rsidR="00B3262A" w:rsidRDefault="00B3262A" w:rsidP="00BC3E05">
      <w:pPr>
        <w:pStyle w:val="ConsPlusNonformat"/>
        <w:rPr>
          <w:sz w:val="24"/>
          <w:szCs w:val="24"/>
        </w:rPr>
      </w:pPr>
    </w:p>
    <w:p w:rsidR="00B3262A" w:rsidRDefault="00B3262A" w:rsidP="00BC3E05">
      <w:pPr>
        <w:pStyle w:val="ConsPlusNonformat"/>
        <w:rPr>
          <w:sz w:val="24"/>
          <w:szCs w:val="24"/>
        </w:rPr>
      </w:pPr>
    </w:p>
    <w:p w:rsidR="00B3262A" w:rsidRDefault="00B3262A" w:rsidP="00BC3E05">
      <w:pPr>
        <w:pStyle w:val="ConsPlusNonformat"/>
        <w:rPr>
          <w:sz w:val="24"/>
          <w:szCs w:val="24"/>
        </w:rPr>
      </w:pPr>
    </w:p>
    <w:p w:rsidR="00B3262A" w:rsidRDefault="00B3262A" w:rsidP="00BC3E05">
      <w:pPr>
        <w:pStyle w:val="ConsPlusNonformat"/>
        <w:rPr>
          <w:sz w:val="24"/>
          <w:szCs w:val="24"/>
        </w:rPr>
      </w:pPr>
    </w:p>
    <w:p w:rsidR="00B3262A" w:rsidRDefault="00B3262A" w:rsidP="00BC3E05">
      <w:pPr>
        <w:pStyle w:val="ConsPlusNonformat"/>
        <w:rPr>
          <w:sz w:val="24"/>
          <w:szCs w:val="24"/>
        </w:rPr>
      </w:pPr>
    </w:p>
    <w:p w:rsidR="00B3262A" w:rsidRPr="00BC3E05" w:rsidRDefault="00B3262A" w:rsidP="00BC3E05">
      <w:pPr>
        <w:pStyle w:val="ConsPlusNonformat"/>
        <w:rPr>
          <w:sz w:val="24"/>
          <w:szCs w:val="24"/>
        </w:rPr>
      </w:pP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</w:p>
    <w:p w:rsidR="00BC3E05" w:rsidRDefault="00BC3E05" w:rsidP="00B3262A">
      <w:pPr>
        <w:pStyle w:val="ConsPlusNonformat"/>
        <w:numPr>
          <w:ilvl w:val="0"/>
          <w:numId w:val="3"/>
        </w:numPr>
        <w:rPr>
          <w:sz w:val="24"/>
          <w:szCs w:val="24"/>
        </w:rPr>
      </w:pPr>
      <w:r w:rsidRPr="00BC3E05">
        <w:rPr>
          <w:sz w:val="24"/>
          <w:szCs w:val="24"/>
        </w:rPr>
        <w:lastRenderedPageBreak/>
        <w:t>Формы контроля за исполнением муниципального задания</w:t>
      </w:r>
    </w:p>
    <w:p w:rsidR="00BC3E05" w:rsidRDefault="00BC3E05" w:rsidP="00BC3E05">
      <w:pPr>
        <w:pStyle w:val="ConsPlusNonforma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915"/>
        <w:gridCol w:w="8706"/>
      </w:tblGrid>
      <w:tr w:rsidR="00BC3E05" w:rsidTr="00020E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Pr="00BC3E05" w:rsidRDefault="00BC3E05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3E05">
              <w:rPr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Pr="00BC3E05" w:rsidRDefault="00BC3E05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3E05">
              <w:rPr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Pr="00BC3E05" w:rsidRDefault="00BC3E05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3E05">
              <w:rPr>
                <w:sz w:val="24"/>
                <w:szCs w:val="24"/>
                <w:lang w:eastAsia="en-US"/>
              </w:rPr>
              <w:t>Исполнительно – распорядительный орган администрации муниципального образования Крыловский район, осуществляющий контроль за выполнением муниципального задания</w:t>
            </w:r>
          </w:p>
        </w:tc>
      </w:tr>
      <w:tr w:rsidR="00BC3E05" w:rsidTr="00020E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ConsPlusNonforma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ConsPlusNonforma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ConsPlusNonforma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3E05" w:rsidTr="00020E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об исполнении муниципального задания №1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BC3E05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05" w:rsidRDefault="00631F4F" w:rsidP="00020E3D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</w:t>
            </w:r>
            <w:r w:rsidR="00BC3E05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восергиевского</w:t>
            </w:r>
            <w:r w:rsidR="00BC3E05">
              <w:rPr>
                <w:sz w:val="24"/>
                <w:szCs w:val="24"/>
                <w:lang w:eastAsia="en-US"/>
              </w:rPr>
              <w:t xml:space="preserve"> сельского поселения Крыловского района</w:t>
            </w:r>
          </w:p>
        </w:tc>
      </w:tr>
    </w:tbl>
    <w:p w:rsidR="00BC3E05" w:rsidRDefault="00BC3E05" w:rsidP="00BC3E05">
      <w:pPr>
        <w:pStyle w:val="ConsPlusNonformat"/>
      </w:pP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  <w:r w:rsidRPr="00BC3E05">
        <w:rPr>
          <w:sz w:val="24"/>
          <w:szCs w:val="24"/>
        </w:rPr>
        <w:t>3. Требования к отчетности об исполнении муниципального задания:</w:t>
      </w: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</w:p>
    <w:p w:rsidR="00BC3E05" w:rsidRPr="00BC3E05" w:rsidRDefault="00BC3E05" w:rsidP="00BC3E05">
      <w:pPr>
        <w:pStyle w:val="ConsPlusNonformat"/>
        <w:rPr>
          <w:sz w:val="24"/>
          <w:szCs w:val="24"/>
          <w:u w:val="single"/>
        </w:rPr>
      </w:pPr>
      <w:r w:rsidRPr="00BC3E05">
        <w:rPr>
          <w:sz w:val="24"/>
          <w:szCs w:val="24"/>
        </w:rPr>
        <w:t>3.1 Периодичность представления отчетов об исполнении муниципального задания  -  ежеквартально</w:t>
      </w: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  <w:r w:rsidRPr="00BC3E05">
        <w:rPr>
          <w:sz w:val="24"/>
          <w:szCs w:val="24"/>
        </w:rPr>
        <w:t xml:space="preserve">3.2. Сроки представления отчетов об исполнении муниципального задания   1 раз в квартал до 10 числа </w:t>
      </w:r>
      <w:r w:rsidR="00631F4F" w:rsidRPr="00BC3E05">
        <w:rPr>
          <w:sz w:val="24"/>
          <w:szCs w:val="24"/>
        </w:rPr>
        <w:t>месяца,</w:t>
      </w:r>
      <w:r w:rsidRPr="00BC3E05">
        <w:rPr>
          <w:sz w:val="24"/>
          <w:szCs w:val="24"/>
        </w:rPr>
        <w:t xml:space="preserve"> следующего за отчетным;</w:t>
      </w: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  <w:r w:rsidRPr="00BC3E05">
        <w:rPr>
          <w:sz w:val="24"/>
          <w:szCs w:val="24"/>
        </w:rPr>
        <w:t>3.3. Иные требования к отчетности об исполнении муниципального задания:</w:t>
      </w: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</w:p>
    <w:p w:rsidR="00BC3E05" w:rsidRPr="00BC3E05" w:rsidRDefault="00BC3E05" w:rsidP="00BC3E05">
      <w:pPr>
        <w:pStyle w:val="ConsPlusNonformat"/>
        <w:rPr>
          <w:sz w:val="24"/>
          <w:szCs w:val="24"/>
        </w:rPr>
      </w:pPr>
      <w:r w:rsidRPr="00BC3E05">
        <w:rPr>
          <w:sz w:val="24"/>
          <w:szCs w:val="24"/>
        </w:rPr>
        <w:t xml:space="preserve">4. Иные показатели, связанные с исполнением муниципального </w:t>
      </w:r>
      <w:r w:rsidR="00631F4F" w:rsidRPr="00BC3E05">
        <w:rPr>
          <w:sz w:val="24"/>
          <w:szCs w:val="24"/>
        </w:rPr>
        <w:t>задания:</w:t>
      </w:r>
    </w:p>
    <w:p w:rsidR="00BC3E05" w:rsidRPr="00BC3E05" w:rsidRDefault="00BC3E05" w:rsidP="00BC3E05">
      <w:pPr>
        <w:jc w:val="both"/>
        <w:rPr>
          <w:rFonts w:ascii="Times New Roman" w:hAnsi="Times New Roman" w:cs="Times New Roman"/>
        </w:rPr>
      </w:pPr>
    </w:p>
    <w:p w:rsidR="00BC3E05" w:rsidRDefault="00BC3E05" w:rsidP="00BC3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7FA" w:rsidRPr="00BC3E05" w:rsidRDefault="00631F4F" w:rsidP="00BC3E05">
      <w:pPr>
        <w:pStyle w:val="a3"/>
      </w:pPr>
      <w:r>
        <w:rPr>
          <w:rFonts w:ascii="Times New Roman" w:hAnsi="Times New Roman" w:cs="Times New Roman"/>
        </w:rPr>
        <w:t xml:space="preserve">Директор МБУК «Новосергиевский </w:t>
      </w:r>
      <w:proofErr w:type="gramStart"/>
      <w:r>
        <w:rPr>
          <w:rFonts w:ascii="Times New Roman" w:hAnsi="Times New Roman" w:cs="Times New Roman"/>
        </w:rPr>
        <w:t>КДЦ</w:t>
      </w:r>
      <w:r w:rsidR="00BC3E05" w:rsidRPr="00BC3E05">
        <w:rPr>
          <w:rFonts w:ascii="Times New Roman" w:hAnsi="Times New Roman" w:cs="Times New Roman"/>
        </w:rPr>
        <w:t>»  _</w:t>
      </w:r>
      <w:proofErr w:type="gramEnd"/>
      <w:r w:rsidR="00BC3E05" w:rsidRPr="00BC3E05">
        <w:rPr>
          <w:rFonts w:ascii="Times New Roman" w:hAnsi="Times New Roman" w:cs="Times New Roman"/>
        </w:rPr>
        <w:t>_____________В.</w:t>
      </w:r>
      <w:r w:rsidR="00B3262A">
        <w:rPr>
          <w:rFonts w:ascii="Times New Roman" w:hAnsi="Times New Roman" w:cs="Times New Roman"/>
        </w:rPr>
        <w:t>С. Аристова</w:t>
      </w:r>
    </w:p>
    <w:sectPr w:rsidR="002C77FA" w:rsidRPr="00BC3E05" w:rsidSect="00BC3E0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0F54"/>
    <w:multiLevelType w:val="hybridMultilevel"/>
    <w:tmpl w:val="2C88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4132F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05"/>
    <w:rsid w:val="002C77FA"/>
    <w:rsid w:val="00387B62"/>
    <w:rsid w:val="004B1FCE"/>
    <w:rsid w:val="00631F4F"/>
    <w:rsid w:val="006651F7"/>
    <w:rsid w:val="0094304B"/>
    <w:rsid w:val="00B3262A"/>
    <w:rsid w:val="00B67073"/>
    <w:rsid w:val="00BC3E05"/>
    <w:rsid w:val="00D86A48"/>
    <w:rsid w:val="00E248F7"/>
    <w:rsid w:val="00E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5A1B"/>
  <w15:docId w15:val="{6A47CDF5-EC9A-4983-9E8E-5485ABDD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4F"/>
    <w:pPr>
      <w:spacing w:after="0" w:line="240" w:lineRule="auto"/>
    </w:pPr>
    <w:rPr>
      <w:rFonts w:ascii="Calibri" w:eastAsia="Times New Roman" w:hAnsi="Calibri" w:cs="Arial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C3E05"/>
    <w:rPr>
      <w:rFonts w:ascii="Courier New" w:hAnsi="Courier New" w:cs="Courier New"/>
    </w:rPr>
  </w:style>
  <w:style w:type="paragraph" w:customStyle="1" w:styleId="ConsPlusNonformat">
    <w:name w:val="ConsPlusNonformat"/>
    <w:rsid w:val="00BC3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631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Тихон</cp:lastModifiedBy>
  <cp:revision>4</cp:revision>
  <dcterms:created xsi:type="dcterms:W3CDTF">2020-01-10T05:02:00Z</dcterms:created>
  <dcterms:modified xsi:type="dcterms:W3CDTF">2021-01-11T12:25:00Z</dcterms:modified>
</cp:coreProperties>
</file>