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D0" w:rsidRDefault="00F019ED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</w:t>
      </w:r>
    </w:p>
    <w:p w:rsidR="00553BD0" w:rsidRDefault="00F019ED">
      <w:pPr>
        <w:pStyle w:val="Default"/>
        <w:jc w:val="center"/>
        <w:rPr>
          <w:b/>
          <w:bCs/>
          <w:sz w:val="28"/>
          <w:szCs w:val="28"/>
          <w:lang w:val="ru-RU"/>
        </w:rPr>
      </w:pPr>
      <w:bookmarkStart w:id="0" w:name="__DdeLink__15858_618990178"/>
      <w:r>
        <w:rPr>
          <w:b/>
          <w:bCs/>
          <w:sz w:val="28"/>
          <w:szCs w:val="28"/>
          <w:lang w:val="ru-RU"/>
        </w:rPr>
        <w:t>Общественное здание</w:t>
      </w:r>
      <w:bookmarkEnd w:id="0"/>
    </w:p>
    <w:p w:rsidR="00553BD0" w:rsidRDefault="00F019ED">
      <w:pPr>
        <w:pStyle w:val="Default"/>
        <w:tabs>
          <w:tab w:val="left" w:pos="228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Информация об объекте</w:t>
      </w: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Наименование </w:t>
      </w:r>
      <w:bookmarkStart w:id="1" w:name="__DdeLink__15860_618990178"/>
      <w:r>
        <w:rPr>
          <w:b/>
          <w:bCs/>
          <w:sz w:val="28"/>
          <w:szCs w:val="28"/>
          <w:u w:val="single"/>
          <w:lang w:val="ru-RU"/>
        </w:rPr>
        <w:t>Муниципальное бюджетное учреждение культуры "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Новосергиевский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культурно-досуговый центр"</w:t>
      </w:r>
      <w:bookmarkStart w:id="2" w:name="__DdeLink__15862_618990178"/>
      <w:bookmarkEnd w:id="1"/>
      <w:bookmarkEnd w:id="2"/>
    </w:p>
    <w:p w:rsidR="00553BD0" w:rsidRDefault="00553BD0">
      <w:pPr>
        <w:pStyle w:val="Default"/>
        <w:rPr>
          <w:sz w:val="28"/>
          <w:szCs w:val="28"/>
          <w:lang w:val="ru-RU"/>
        </w:rPr>
      </w:pP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Тип объекта </w:t>
      </w:r>
      <w:bookmarkStart w:id="3" w:name="__DdeLink__15865_618990178"/>
      <w:bookmarkEnd w:id="3"/>
      <w:r>
        <w:rPr>
          <w:b/>
          <w:bCs/>
          <w:sz w:val="28"/>
          <w:szCs w:val="28"/>
          <w:u w:val="single"/>
          <w:lang w:val="ru-RU"/>
        </w:rPr>
        <w:t>Дома культуры</w:t>
      </w:r>
    </w:p>
    <w:p w:rsidR="00553BD0" w:rsidRDefault="00553BD0">
      <w:pPr>
        <w:pStyle w:val="Default"/>
        <w:rPr>
          <w:sz w:val="28"/>
          <w:szCs w:val="28"/>
          <w:lang w:val="ru-RU"/>
        </w:rPr>
      </w:pP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Место нахождения (адрес) </w:t>
      </w:r>
      <w:bookmarkStart w:id="4" w:name="__DdeLink__15867_618990178"/>
      <w:bookmarkEnd w:id="4"/>
      <w:r>
        <w:rPr>
          <w:b/>
          <w:bCs/>
          <w:sz w:val="28"/>
          <w:szCs w:val="28"/>
          <w:u w:val="single"/>
          <w:lang w:val="ru-RU"/>
        </w:rPr>
        <w:t xml:space="preserve">Крыловский р-н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ст-ца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.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Новосергиевская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ул</w:t>
      </w:r>
      <w:proofErr w:type="gramStart"/>
      <w:r>
        <w:rPr>
          <w:b/>
          <w:bCs/>
          <w:sz w:val="28"/>
          <w:szCs w:val="28"/>
          <w:u w:val="single"/>
          <w:lang w:val="ru-RU"/>
        </w:rPr>
        <w:t>.Ш</w:t>
      </w:r>
      <w:proofErr w:type="gramEnd"/>
      <w:r>
        <w:rPr>
          <w:b/>
          <w:bCs/>
          <w:sz w:val="28"/>
          <w:szCs w:val="28"/>
          <w:u w:val="single"/>
          <w:lang w:val="ru-RU"/>
        </w:rPr>
        <w:t>кольная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8</w:t>
      </w:r>
    </w:p>
    <w:p w:rsidR="00553BD0" w:rsidRDefault="00553BD0">
      <w:pPr>
        <w:pStyle w:val="Default"/>
        <w:rPr>
          <w:sz w:val="28"/>
          <w:szCs w:val="28"/>
          <w:lang w:val="ru-RU"/>
        </w:rPr>
      </w:pP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Форма собственности объекта </w:t>
      </w:r>
      <w:bookmarkStart w:id="5" w:name="__DdeLink__15869_618990178"/>
      <w:bookmarkEnd w:id="5"/>
      <w:r>
        <w:rPr>
          <w:b/>
          <w:bCs/>
          <w:sz w:val="28"/>
          <w:szCs w:val="28"/>
          <w:u w:val="single"/>
          <w:lang w:val="ru-RU"/>
        </w:rPr>
        <w:t>Муниципальная</w:t>
      </w:r>
    </w:p>
    <w:p w:rsidR="00553BD0" w:rsidRDefault="00F019ED">
      <w:pPr>
        <w:pStyle w:val="Default"/>
        <w:ind w:left="21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(федеральная, городская, муниципальная, негосударственная) </w:t>
      </w:r>
    </w:p>
    <w:p w:rsidR="00553BD0" w:rsidRDefault="00553BD0">
      <w:pPr>
        <w:pStyle w:val="Default"/>
        <w:ind w:left="2160" w:firstLine="720"/>
        <w:rPr>
          <w:sz w:val="28"/>
          <w:szCs w:val="28"/>
          <w:lang w:val="ru-RU"/>
        </w:rPr>
      </w:pPr>
    </w:p>
    <w:p w:rsidR="00553BD0" w:rsidRDefault="00F019ED">
      <w:pPr>
        <w:pStyle w:val="Default"/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Данные о лице, осуществляющем деятельность на объекте </w:t>
      </w:r>
      <w:bookmarkStart w:id="6" w:name="__DdeLink__4521_751742427"/>
      <w:r>
        <w:rPr>
          <w:b/>
          <w:bCs/>
          <w:sz w:val="28"/>
          <w:szCs w:val="28"/>
          <w:u w:val="single"/>
          <w:lang w:val="ru-RU"/>
        </w:rPr>
        <w:t>Муниципальное бюджетное учреждение культуры "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Новосергиевский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культурно-досуговый ц</w:t>
      </w:r>
      <w:r>
        <w:rPr>
          <w:b/>
          <w:bCs/>
          <w:sz w:val="28"/>
          <w:szCs w:val="28"/>
          <w:u w:val="single"/>
          <w:lang w:val="ru-RU"/>
        </w:rPr>
        <w:t>ентр"</w:t>
      </w:r>
      <w:bookmarkEnd w:id="6"/>
    </w:p>
    <w:p w:rsidR="00553BD0" w:rsidRDefault="00F019ED">
      <w:pPr>
        <w:pStyle w:val="Default"/>
        <w:jc w:val="center"/>
        <w:rPr>
          <w:sz w:val="16"/>
          <w:szCs w:val="16"/>
          <w:lang w:val="ru-RU"/>
        </w:rPr>
      </w:pPr>
      <w:proofErr w:type="gramStart"/>
      <w:r>
        <w:rPr>
          <w:sz w:val="16"/>
          <w:szCs w:val="16"/>
          <w:lang w:val="ru-RU"/>
        </w:rPr>
        <w:t>(собственник, арендатор; наименование юр. лица, предпринимателя; ИНН, телефон и т.д.)</w:t>
      </w:r>
      <w:proofErr w:type="gramEnd"/>
    </w:p>
    <w:p w:rsidR="00553BD0" w:rsidRDefault="00553BD0">
      <w:pPr>
        <w:pStyle w:val="Default"/>
        <w:rPr>
          <w:sz w:val="28"/>
          <w:szCs w:val="28"/>
          <w:lang w:val="ru-RU"/>
        </w:rPr>
      </w:pPr>
    </w:p>
    <w:p w:rsidR="00553BD0" w:rsidRDefault="00553BD0">
      <w:pPr>
        <w:pStyle w:val="Default"/>
        <w:rPr>
          <w:sz w:val="28"/>
          <w:szCs w:val="28"/>
          <w:lang w:val="ru-RU"/>
        </w:rPr>
      </w:pP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Основание для пользования объектом </w:t>
      </w:r>
      <w:bookmarkStart w:id="7" w:name="__DdeLink__4523_751742427"/>
      <w:r>
        <w:rPr>
          <w:b/>
          <w:bCs/>
          <w:sz w:val="28"/>
          <w:szCs w:val="28"/>
          <w:u w:val="single"/>
          <w:lang w:val="ru-RU"/>
        </w:rPr>
        <w:t>Право оперативного управления</w:t>
      </w:r>
      <w:bookmarkEnd w:id="7"/>
    </w:p>
    <w:p w:rsidR="00553BD0" w:rsidRDefault="00F019ED">
      <w:pPr>
        <w:pStyle w:val="Default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(собственник, арендатор, наименование юр. лица, предпринимателя)</w:t>
      </w: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ИНН: </w:t>
      </w:r>
      <w:bookmarkStart w:id="8" w:name="__DdeLink__4525_751742427"/>
      <w:bookmarkEnd w:id="8"/>
      <w:r>
        <w:rPr>
          <w:b/>
          <w:bCs/>
          <w:sz w:val="28"/>
          <w:szCs w:val="28"/>
          <w:u w:val="single"/>
          <w:lang w:val="ru-RU"/>
        </w:rPr>
        <w:t>2338010852</w:t>
      </w: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Телефон: </w:t>
      </w:r>
      <w:bookmarkStart w:id="9" w:name="__DdeLink__4527_751742427"/>
      <w:bookmarkEnd w:id="9"/>
      <w:r>
        <w:rPr>
          <w:b/>
          <w:bCs/>
          <w:sz w:val="28"/>
          <w:szCs w:val="28"/>
          <w:u w:val="single"/>
          <w:lang w:val="ru-RU"/>
        </w:rPr>
        <w:t>8(8661)</w:t>
      </w:r>
      <w:r>
        <w:rPr>
          <w:b/>
          <w:bCs/>
          <w:sz w:val="28"/>
          <w:szCs w:val="28"/>
          <w:u w:val="single"/>
          <w:lang w:val="ru-RU"/>
        </w:rPr>
        <w:t>34-2-97</w:t>
      </w: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Количество этажей здания </w:t>
      </w:r>
      <w:bookmarkStart w:id="10" w:name="__DdeLink__4529_751742427"/>
      <w:r>
        <w:rPr>
          <w:b/>
          <w:bCs/>
          <w:sz w:val="28"/>
          <w:szCs w:val="28"/>
          <w:u w:val="single"/>
          <w:lang w:val="ru-RU"/>
        </w:rPr>
        <w:t>2</w:t>
      </w:r>
      <w:bookmarkEnd w:id="10"/>
      <w:r>
        <w:rPr>
          <w:sz w:val="28"/>
          <w:szCs w:val="28"/>
          <w:lang w:val="ru-RU"/>
        </w:rPr>
        <w:t xml:space="preserve">, этаж расположения объекта </w:t>
      </w:r>
      <w:bookmarkStart w:id="11" w:name="__DdeLink__4531_751742427"/>
      <w:r>
        <w:rPr>
          <w:b/>
          <w:bCs/>
          <w:sz w:val="28"/>
          <w:szCs w:val="28"/>
          <w:u w:val="single"/>
          <w:lang w:val="ru-RU"/>
        </w:rPr>
        <w:t>1</w:t>
      </w:r>
      <w:bookmarkEnd w:id="11"/>
      <w:r>
        <w:rPr>
          <w:b/>
          <w:bCs/>
          <w:sz w:val="28"/>
          <w:szCs w:val="28"/>
          <w:u w:val="single"/>
          <w:lang w:val="ru-RU"/>
        </w:rPr>
        <w:t xml:space="preserve"> </w:t>
      </w:r>
    </w:p>
    <w:p w:rsidR="00553BD0" w:rsidRDefault="00F019ED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Комментарий: </w:t>
      </w:r>
      <w:bookmarkStart w:id="12" w:name="__DdeLink__4533_751742427"/>
      <w:bookmarkEnd w:id="12"/>
      <w:r>
        <w:rPr>
          <w:b/>
          <w:bCs/>
          <w:sz w:val="28"/>
          <w:szCs w:val="28"/>
          <w:u w:val="single"/>
          <w:lang w:val="ru-RU"/>
        </w:rPr>
        <w:t>Объект доступен с учетом мер, обеспечивающих удовлетворение минимальных потребностей инвалидов. Необходимо  обеспечить доступность объекта в  соответствии с действующими требован</w:t>
      </w:r>
      <w:r>
        <w:rPr>
          <w:b/>
          <w:bCs/>
          <w:sz w:val="28"/>
          <w:szCs w:val="28"/>
          <w:u w:val="single"/>
          <w:lang w:val="ru-RU"/>
        </w:rPr>
        <w:t>иями свода правил СП 59.13330.2020 «Доступность зданий и сооружений для маломобильных групп населения. Актуализированная редакция СНиП 35-01-2001»</w:t>
      </w:r>
    </w:p>
    <w:p w:rsidR="00553BD0" w:rsidRDefault="00553BD0">
      <w:pPr>
        <w:pStyle w:val="Default"/>
        <w:rPr>
          <w:sz w:val="28"/>
          <w:szCs w:val="28"/>
          <w:lang w:val="ru-RU"/>
        </w:rPr>
      </w:pPr>
    </w:p>
    <w:p w:rsidR="00553BD0" w:rsidRDefault="00553BD0">
      <w:pPr>
        <w:pStyle w:val="Default"/>
        <w:rPr>
          <w:sz w:val="28"/>
          <w:szCs w:val="28"/>
          <w:lang w:val="ru-RU"/>
        </w:rPr>
      </w:pPr>
    </w:p>
    <w:p w:rsidR="00553BD0" w:rsidRDefault="00F019ED">
      <w:pPr>
        <w:pStyle w:val="Default"/>
        <w:spacing w:line="240" w:lineRule="atLeas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Плановая дата обследования: </w:t>
      </w:r>
      <w:bookmarkStart w:id="13" w:name="__DdeLink__4541_751742427"/>
      <w:bookmarkEnd w:id="13"/>
      <w:r>
        <w:rPr>
          <w:b/>
          <w:bCs/>
          <w:sz w:val="28"/>
          <w:szCs w:val="28"/>
          <w:lang w:val="ru-RU"/>
        </w:rPr>
        <w:t>02.2022</w:t>
      </w:r>
    </w:p>
    <w:p w:rsidR="00553BD0" w:rsidRDefault="00F019ED">
      <w:pPr>
        <w:pStyle w:val="Default"/>
        <w:spacing w:line="240" w:lineRule="atLeas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Фактическая дата обследования: </w:t>
      </w:r>
      <w:bookmarkStart w:id="14" w:name="__DdeLink__4543_751742427"/>
      <w:bookmarkEnd w:id="14"/>
      <w:r>
        <w:rPr>
          <w:b/>
          <w:bCs/>
          <w:sz w:val="28"/>
          <w:szCs w:val="28"/>
          <w:lang w:val="ru-RU"/>
        </w:rPr>
        <w:t>07.02.2022</w:t>
      </w:r>
    </w:p>
    <w:p w:rsidR="00553BD0" w:rsidRDefault="00F019ED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Организация: </w:t>
      </w:r>
      <w:bookmarkStart w:id="15" w:name="__DdeLink__4535_751742427"/>
      <w:r>
        <w:rPr>
          <w:b/>
          <w:bCs/>
          <w:sz w:val="28"/>
          <w:szCs w:val="28"/>
          <w:u w:val="single"/>
          <w:lang w:val="ru-RU"/>
        </w:rPr>
        <w:t xml:space="preserve">Муниципальное </w:t>
      </w:r>
      <w:r>
        <w:rPr>
          <w:b/>
          <w:bCs/>
          <w:sz w:val="28"/>
          <w:szCs w:val="28"/>
          <w:u w:val="single"/>
          <w:lang w:val="ru-RU"/>
        </w:rPr>
        <w:t>бюджетное учреждение культуры "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Новосергиевский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культурно-досуговый центр"</w:t>
      </w:r>
      <w:bookmarkEnd w:id="15"/>
    </w:p>
    <w:p w:rsidR="00553BD0" w:rsidRDefault="00F019ED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Должность лица: </w:t>
      </w:r>
      <w:bookmarkStart w:id="16" w:name="__DdeLink__4537_751742427"/>
      <w:r>
        <w:rPr>
          <w:b/>
          <w:bCs/>
          <w:sz w:val="28"/>
          <w:szCs w:val="28"/>
          <w:u w:val="single"/>
          <w:lang w:val="ru-RU"/>
        </w:rPr>
        <w:t xml:space="preserve">Директор </w:t>
      </w:r>
      <w:bookmarkEnd w:id="16"/>
    </w:p>
    <w:p w:rsidR="00553BD0" w:rsidRDefault="00F019ED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  <w:sectPr w:rsidR="00553BD0" w:rsidSect="00F019ED">
          <w:headerReference w:type="default" r:id="rId8"/>
          <w:footerReference w:type="default" r:id="rId9"/>
          <w:pgSz w:w="15840" w:h="12240" w:orient="landscape"/>
          <w:pgMar w:top="567" w:right="1134" w:bottom="567" w:left="1134" w:header="0" w:footer="0" w:gutter="0"/>
          <w:pgNumType w:start="2"/>
          <w:cols w:space="720"/>
          <w:formProt w:val="0"/>
          <w:docGrid w:linePitch="360"/>
        </w:sectPr>
      </w:pPr>
      <w:r>
        <w:rPr>
          <w:sz w:val="28"/>
          <w:szCs w:val="28"/>
          <w:lang w:val="ru-RU"/>
        </w:rPr>
        <w:t xml:space="preserve">ФИО: </w:t>
      </w:r>
      <w:r>
        <w:rPr>
          <w:b/>
          <w:bCs/>
          <w:sz w:val="28"/>
          <w:szCs w:val="28"/>
          <w:u w:val="single"/>
          <w:lang w:val="ru-RU"/>
        </w:rPr>
        <w:t>Аристова В.С.</w:t>
      </w:r>
      <w:bookmarkStart w:id="17" w:name="__DdeLink__4539_751742427"/>
      <w:bookmarkEnd w:id="17"/>
    </w:p>
    <w:p w:rsidR="00553BD0" w:rsidRPr="00F019ED" w:rsidRDefault="00F019ED">
      <w:pPr>
        <w:rPr>
          <w:rFonts w:ascii="Times New Roman" w:hAnsi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Соответствие элементов объекта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нормативным требованиям доступности для инвалидов</w:t>
      </w:r>
      <w:r>
        <w:rPr>
          <w:rStyle w:val="a4"/>
          <w:rFonts w:ascii="Times New Roman" w:hAnsi="Times New Roman"/>
          <w:b/>
          <w:bCs/>
          <w:sz w:val="28"/>
          <w:szCs w:val="28"/>
          <w:lang w:val="ru-RU"/>
        </w:rPr>
        <w:footnoteReference w:id="1"/>
      </w:r>
    </w:p>
    <w:tbl>
      <w:tblPr>
        <w:tblW w:w="13155" w:type="dxa"/>
        <w:tblInd w:w="2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37"/>
        <w:gridCol w:w="1385"/>
        <w:gridCol w:w="2028"/>
        <w:gridCol w:w="2033"/>
        <w:gridCol w:w="2072"/>
      </w:tblGrid>
      <w:tr w:rsidR="00553BD0"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</w:pPr>
            <w:proofErr w:type="spellStart"/>
            <w:r>
              <w:t>Функциональные</w:t>
            </w:r>
            <w:proofErr w:type="spellEnd"/>
            <w:r>
              <w:t xml:space="preserve"> </w:t>
            </w:r>
            <w:proofErr w:type="spellStart"/>
            <w:r>
              <w:t>зоны</w:t>
            </w:r>
            <w:proofErr w:type="spellEnd"/>
            <w:r>
              <w:t xml:space="preserve"> /</w:t>
            </w:r>
          </w:p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  <w:rPr>
                <w:rStyle w:val="a4"/>
              </w:rPr>
            </w:pPr>
            <w:proofErr w:type="spellStart"/>
            <w:r>
              <w:t>Категории</w:t>
            </w:r>
            <w:proofErr w:type="spellEnd"/>
            <w:r>
              <w:t xml:space="preserve"> </w:t>
            </w:r>
            <w:proofErr w:type="spellStart"/>
            <w:r>
              <w:t>инвалидов</w:t>
            </w:r>
            <w:proofErr w:type="spellEnd"/>
            <w:r>
              <w:rPr>
                <w:rStyle w:val="a4"/>
              </w:rPr>
              <w:footnoteReference w:id="2"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</w:pPr>
            <w:proofErr w:type="spellStart"/>
            <w:r>
              <w:t>Нормативные</w:t>
            </w:r>
            <w:proofErr w:type="spellEnd"/>
          </w:p>
          <w:p w:rsidR="00553BD0" w:rsidRDefault="00F019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</w:pPr>
            <w:proofErr w:type="spellStart"/>
            <w:r>
              <w:t>Соответствует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соответствует</w:t>
            </w:r>
            <w:proofErr w:type="spellEnd"/>
          </w:p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</w:pPr>
            <w:proofErr w:type="spellStart"/>
            <w:r>
              <w:t>Примечания</w:t>
            </w:r>
            <w:proofErr w:type="spellEnd"/>
            <w:r>
              <w:rPr>
                <w:vertAlign w:val="superscript"/>
                <w:lang w:val="ru-RU"/>
              </w:rPr>
              <w:t>1</w:t>
            </w:r>
            <w:r>
              <w:t xml:space="preserve"> /</w:t>
            </w:r>
          </w:p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несоответствию</w:t>
            </w:r>
            <w:proofErr w:type="spellEnd"/>
          </w:p>
        </w:tc>
      </w:tr>
      <w:tr w:rsidR="00F019ED" w:rsidTr="00F019ED">
        <w:tc>
          <w:tcPr>
            <w:tcW w:w="0" w:type="auto"/>
            <w:gridSpan w:val="5"/>
            <w:vAlign w:val="center"/>
          </w:tcPr>
          <w:p w:rsidR="00553BD0" w:rsidRPr="00F019ED" w:rsidRDefault="00F019ED">
            <w:pPr>
              <w:spacing w:after="0" w:line="240" w:lineRule="auto"/>
              <w:rPr>
                <w:b/>
              </w:rPr>
            </w:pP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Участки</w:t>
            </w:r>
            <w:proofErr w:type="spellEnd"/>
            <w:r w:rsidRPr="00F019ED">
              <w:rPr>
                <w:rFonts w:ascii="Times New Roman" w:eastAsia="Times New Roman" w:hAnsi="Times New Roman"/>
                <w:b/>
                <w:sz w:val="28"/>
              </w:rPr>
              <w:t xml:space="preserve"> и </w:t>
            </w: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территории</w:t>
            </w:r>
            <w:proofErr w:type="spellEnd"/>
          </w:p>
        </w:tc>
      </w:tr>
      <w:tr w:rsidR="00553BD0" w:rsidRPr="00F019ED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Путь к входу в </w:t>
            </w:r>
            <w:r w:rsidRPr="00F019ED">
              <w:rPr>
                <w:rFonts w:ascii="Times New Roman" w:eastAsia="Times New Roman" w:hAnsi="Times New Roman"/>
                <w:b/>
                <w:sz w:val="28"/>
                <w:lang w:val="ru-RU"/>
              </w:rPr>
              <w:t>здание</w:t>
            </w: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Указатели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движения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5.1.3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Ширина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пути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движения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1,2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5.1.7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Продольный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уклон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пути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движения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50 ‰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5.1.7  СП </w:t>
            </w:r>
            <w:r>
              <w:rPr>
                <w:rFonts w:ascii="Times New Roman" w:eastAsia="Times New Roman" w:hAnsi="Times New Roman"/>
                <w:sz w:val="28"/>
              </w:rPr>
              <w:t>59.13330.2020</w:t>
            </w:r>
          </w:p>
        </w:tc>
      </w:tr>
      <w:tr w:rsidR="00F019ED" w:rsidTr="00F019ED">
        <w:tc>
          <w:tcPr>
            <w:tcW w:w="0" w:type="auto"/>
            <w:gridSpan w:val="5"/>
            <w:vAlign w:val="center"/>
          </w:tcPr>
          <w:p w:rsidR="00553BD0" w:rsidRPr="00F019ED" w:rsidRDefault="00F019ED">
            <w:pPr>
              <w:spacing w:after="0" w:line="240" w:lineRule="auto"/>
              <w:rPr>
                <w:b/>
              </w:rPr>
            </w:pP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Вход</w:t>
            </w:r>
            <w:proofErr w:type="spellEnd"/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Лестница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входе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наружная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Поручни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высоте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5.1.13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Дополнительные разделительные двусторонние поручни (при ширине лестницы на входе 4,0 м и более)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5.1.13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Высота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подъема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ступеней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12 - 15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5.1.12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Ширина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ступеней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35 - 40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5.1.12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Единообразная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геометрия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ступеней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5.1.12 </w:t>
            </w:r>
            <w:r>
              <w:rPr>
                <w:rFonts w:ascii="Times New Roman" w:eastAsia="Times New Roman" w:hAnsi="Times New Roman"/>
                <w:sz w:val="28"/>
              </w:rPr>
              <w:t xml:space="preserve">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Горизонтальное завершение поручня вверху и внизу с </w:t>
            </w:r>
            <w:proofErr w:type="spellStart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нетравмирующим</w:t>
            </w:r>
            <w:proofErr w:type="spellEnd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окончанием,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выступающие за границы лестничных маршей на 30 см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К, 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5.1.13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Непрерывные по всей длине ограждения и поручни с двух сторон 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5.1.13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Тактильно-контрастные наземные указатели перед </w:t>
            </w:r>
            <w:proofErr w:type="spellStart"/>
            <w:proofErr w:type="gramStart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лест-ницей</w:t>
            </w:r>
            <w:proofErr w:type="spellEnd"/>
            <w:proofErr w:type="gram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5.1.10  СП 59.13330.2020</w:t>
            </w:r>
          </w:p>
        </w:tc>
      </w:tr>
      <w:tr w:rsidR="00553BD0" w:rsidRPr="00F019ED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b/>
                <w:sz w:val="28"/>
                <w:lang w:val="ru-RU"/>
              </w:rPr>
              <w:t>Пандус, дублирующий наружную лестницу</w:t>
            </w:r>
            <w:r w:rsidRPr="00F019ED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на входе</w:t>
            </w: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Длина марша пандуса при продольном уклоне  от 30 до 40 ‰ (от 1:33 до 1:25) (включительно)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15,0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Длина марша пандуса при продольном уклоне  от 40 до 50 ‰ (от 1:25 до 1:20)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(включительно)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12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Длина марша пандуса при продольном уклоне  от 50 до 60 ‰ (от 1:20 до 1:16,7) (включительно)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9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Длина марша пандуса при продольн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ом уклоне  от 61 до 80 ‰ (от 1:16 до 1:12,5) (включительно)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6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Уклон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пандуса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80 ‰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C</w:t>
            </w:r>
            <w:proofErr w:type="spellStart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вободная</w:t>
            </w:r>
            <w:proofErr w:type="spellEnd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зона в верхнем и нижнем окончании пандуса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1,5 Х 1,5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5.1.16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Бортики по продольным краям марша пандуса высотой не менее 5 см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п.5.1.16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(вдоль обеих сторон)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К, О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5.1.16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(на высоте 0,7 м)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0,7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5.1.16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(на высоте 0,9 м)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0,9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5.1.16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Поручни пандуса (расстояние между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поручнями)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0,9  - 1,0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</w:t>
            </w:r>
            <w:r>
              <w:rPr>
                <w:rFonts w:ascii="Times New Roman" w:eastAsia="Times New Roman" w:hAnsi="Times New Roman"/>
                <w:sz w:val="28"/>
              </w:rPr>
              <w:t xml:space="preserve">5.1.16 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Подъемник, дублирующий наружную лестницу на входе (при высоте подъема до 3,0 м.)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Лифт, дублирующий наружную лестницу на входе (при расчетном перепаде высот более 3,0 м)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</w:t>
            </w:r>
            <w:r>
              <w:rPr>
                <w:rFonts w:ascii="Times New Roman" w:eastAsia="Times New Roman" w:hAnsi="Times New Roman"/>
                <w:sz w:val="28"/>
              </w:rPr>
              <w:t>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5.1.14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Входная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площадка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Размер входной площадки (при наличии пандуса)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 2,2 х 2,2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6.1.4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Дверь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входная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наружная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0,9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6.1.5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Высота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порога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двери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1,4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Контрастная маркировка прозрачных полотен дверей (на уровне 0,9 - 1,0 м)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6.1.6  СП </w:t>
            </w:r>
            <w:r>
              <w:rPr>
                <w:rFonts w:ascii="Times New Roman" w:eastAsia="Times New Roman" w:hAnsi="Times New Roman"/>
                <w:sz w:val="28"/>
              </w:rPr>
              <w:t>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Контрастная маркировка прозрачных полотен дверей (на уровне 1,3 – 1,4 м)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6.1.6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Тамбур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глубина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ширина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</w:tr>
      <w:tr w:rsidR="00553BD0">
        <w:tc>
          <w:tcPr>
            <w:tcW w:w="0" w:type="auto"/>
            <w:vMerge w:val="restart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Тамбур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глубина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ширина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 2,45 х 1,6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6.1.8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Дверь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входная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внутренняя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  <w:tc>
          <w:tcPr>
            <w:tcW w:w="0" w:type="auto"/>
          </w:tcPr>
          <w:p w:rsidR="00553BD0" w:rsidRDefault="00553BD0"/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0,9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6.1.5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Высота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порога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двери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1,4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полотен дверей (на уровне 0,9 – 1,0 м) 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6.1.6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Контрастная маркировка прозрачных полотен дверей (на уровне 1,3 – 1,4 м)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6.1.6  СП 59.13330.2020</w:t>
            </w:r>
          </w:p>
        </w:tc>
      </w:tr>
      <w:tr w:rsidR="00F019ED" w:rsidRPr="00F019ED" w:rsidTr="00F019ED">
        <w:tc>
          <w:tcPr>
            <w:tcW w:w="0" w:type="auto"/>
            <w:gridSpan w:val="5"/>
            <w:vAlign w:val="center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Пути движени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я (для доступа в зону оказания услуги)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Ширина пути движения в коридорах, галереях и т.п. 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1,8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6.2.1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Ширина прохода в помещении с оборудованием и мебелью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1,2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6.2.2  СП </w:t>
            </w:r>
            <w:r>
              <w:rPr>
                <w:rFonts w:ascii="Times New Roman" w:eastAsia="Times New Roman" w:hAnsi="Times New Roman"/>
                <w:sz w:val="28"/>
              </w:rPr>
              <w:t>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Ширина дверных и открытых проемов в стене, выходов из коридоров и помещений на лестничную клетку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0,9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Высота порогов или перепад высот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1,4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 СП 59.1333</w:t>
            </w:r>
            <w:r>
              <w:rPr>
                <w:rFonts w:ascii="Times New Roman" w:eastAsia="Times New Roman" w:hAnsi="Times New Roman"/>
                <w:sz w:val="28"/>
              </w:rPr>
              <w:t>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Конструктивные элементы и устройства на пути движения, выступ (на стенах)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6.2.6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Конструктивные элементы и устройства на пути движения, выступ (на отдельно стоящей опоре)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6.2.6  СП 59.13330.2020</w:t>
            </w:r>
          </w:p>
        </w:tc>
      </w:tr>
      <w:tr w:rsidR="00553BD0" w:rsidRPr="00F019ED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b/>
                <w:sz w:val="28"/>
                <w:lang w:val="ru-RU"/>
              </w:rPr>
              <w:t>Дверь входная внутренняя (в зону оказания услуги)</w:t>
            </w: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полотен дверей на уровне 0,9 – 1,0 м 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6.1.6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полотен дверей на уровне 1,3 – 1,4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6.1.6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0,9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Высота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порога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двери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1,4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6.2.4  </w:t>
            </w:r>
            <w:r>
              <w:rPr>
                <w:rFonts w:ascii="Times New Roman" w:eastAsia="Times New Roman" w:hAnsi="Times New Roman"/>
                <w:sz w:val="28"/>
              </w:rPr>
              <w:t>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proofErr w:type="gramStart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Контрастная маркировка прозрачных полотен дверей (на уровне 0,9 – 1,0 м и на уровне 1,3 – 1,4 м</w:t>
            </w:r>
            <w:proofErr w:type="gram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 СП 59.13330.2020</w:t>
            </w:r>
          </w:p>
        </w:tc>
      </w:tr>
      <w:tr w:rsidR="00F019ED" w:rsidTr="00F019ED">
        <w:tc>
          <w:tcPr>
            <w:tcW w:w="0" w:type="auto"/>
            <w:gridSpan w:val="5"/>
            <w:vAlign w:val="center"/>
          </w:tcPr>
          <w:p w:rsidR="00553BD0" w:rsidRPr="00F019ED" w:rsidRDefault="00F019ED">
            <w:pPr>
              <w:spacing w:after="0" w:line="240" w:lineRule="auto"/>
              <w:rPr>
                <w:b/>
              </w:rPr>
            </w:pP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Зона</w:t>
            </w:r>
            <w:proofErr w:type="spellEnd"/>
            <w:r w:rsidRPr="00F019ED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оказания</w:t>
            </w:r>
            <w:proofErr w:type="spellEnd"/>
            <w:r w:rsidRPr="00F019ED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услуги</w:t>
            </w:r>
            <w:proofErr w:type="spellEnd"/>
          </w:p>
        </w:tc>
      </w:tr>
      <w:tr w:rsidR="00553BD0" w:rsidRPr="00F019ED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Места обслуживания маломобильных групп населения в общественных </w:t>
            </w:r>
            <w:r w:rsidRPr="00F019ED">
              <w:rPr>
                <w:rFonts w:ascii="Times New Roman" w:eastAsia="Times New Roman" w:hAnsi="Times New Roman"/>
                <w:b/>
                <w:sz w:val="28"/>
                <w:lang w:val="ru-RU"/>
              </w:rPr>
              <w:t>зданиях и сооружениях</w:t>
            </w: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553BD0">
            <w:pPr>
              <w:rPr>
                <w:lang w:val="ru-RU"/>
              </w:rPr>
            </w:pP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Места для инвалида в зоне обслуживания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посетителей общественных зданий и сооружений различного назначения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К, О, С,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Г</w:t>
            </w:r>
          </w:p>
        </w:tc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не менее 5 %,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но не менее одного места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8.1.4 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Размещение технологического и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иного оборудования</w:t>
            </w:r>
            <w:proofErr w:type="gramStart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:(</w:t>
            </w:r>
            <w:proofErr w:type="gramEnd"/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при расположении сбоку)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не выше 1,4 м и не ниже 0,3 м от пола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Размещение технологического и иного оборудования (при фронтальном подходе)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не выше 1,2 м и не ниже 0,4 м от пола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</w:t>
            </w:r>
            <w:r>
              <w:rPr>
                <w:rFonts w:ascii="Times New Roman" w:eastAsia="Times New Roman" w:hAnsi="Times New Roman"/>
                <w:sz w:val="28"/>
              </w:rPr>
              <w:t>8.1.7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Высота поверхности столов, прилавков, окошек касс и т.п.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 0,8 – 0,85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Ширина прилавка, стола, стойки и т.п. у места получения услуги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1,0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8.1.7  СП 5</w:t>
            </w:r>
            <w:r>
              <w:rPr>
                <w:rFonts w:ascii="Times New Roman" w:eastAsia="Times New Roman" w:hAnsi="Times New Roman"/>
                <w:sz w:val="28"/>
              </w:rPr>
              <w:t>9.13330.2020</w:t>
            </w:r>
          </w:p>
        </w:tc>
      </w:tr>
      <w:tr w:rsidR="00F019ED" w:rsidTr="00F019ED">
        <w:tc>
          <w:tcPr>
            <w:tcW w:w="0" w:type="auto"/>
            <w:gridSpan w:val="5"/>
            <w:vAlign w:val="center"/>
          </w:tcPr>
          <w:p w:rsidR="00553BD0" w:rsidRPr="00F019ED" w:rsidRDefault="00F019ED">
            <w:pPr>
              <w:spacing w:after="0" w:line="240" w:lineRule="auto"/>
              <w:rPr>
                <w:b/>
              </w:rPr>
            </w:pP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Санитарно-гигиеническое</w:t>
            </w:r>
            <w:proofErr w:type="spellEnd"/>
            <w:r w:rsidRPr="00F019ED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помещение</w:t>
            </w:r>
            <w:proofErr w:type="spellEnd"/>
            <w:r w:rsidRPr="00F019ED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Доля доступных кабин уборных от общего количества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К, О, С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5 %  (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6.3.2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Информационные таблички помещений (выполненные рельефно-графическим и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рельефно-точечным способом), размещенные со стороны дверной ручки на высоте от 1,2 до 1,6 м от пола, на расстоянии 0,1 – 0,5 м от края двери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6.3.6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Размер кабины (ширина </w:t>
            </w:r>
            <w:r>
              <w:rPr>
                <w:rFonts w:ascii="Times New Roman" w:eastAsia="Times New Roman" w:hAnsi="Times New Roman"/>
                <w:sz w:val="28"/>
              </w:rPr>
              <w:t>x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глубина)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 1,65 / 2,2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6.3.7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Ширина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двери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кабины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0,9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6.2.4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Пространство для размещения кресла-коляски рядом с унитазом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0,8 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Пространство для разворота кресла-коляски 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диаметр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1,4 м.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 СП 59.13330.2020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Откидные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опорные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поручни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штанги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К, О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6.3.3  СП 59.13330.2020</w:t>
            </w:r>
          </w:p>
        </w:tc>
      </w:tr>
      <w:tr w:rsidR="00553BD0">
        <w:tc>
          <w:tcPr>
            <w:tcW w:w="0" w:type="auto"/>
            <w:vMerge w:val="restart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Система тревожной сигнализации, обеспечивающая связь с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персоналом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Отсутствие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6.3.6  СП 59.13330.2020</w:t>
            </w:r>
          </w:p>
        </w:tc>
      </w:tr>
      <w:tr w:rsidR="00F019ED" w:rsidTr="00F019ED">
        <w:tc>
          <w:tcPr>
            <w:tcW w:w="0" w:type="auto"/>
            <w:gridSpan w:val="5"/>
            <w:vAlign w:val="center"/>
          </w:tcPr>
          <w:p w:rsidR="00553BD0" w:rsidRPr="00F019ED" w:rsidRDefault="00F019ED">
            <w:pPr>
              <w:spacing w:after="0" w:line="240" w:lineRule="auto"/>
              <w:rPr>
                <w:b/>
              </w:rPr>
            </w:pP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lastRenderedPageBreak/>
              <w:t>Средства</w:t>
            </w:r>
            <w:proofErr w:type="spellEnd"/>
            <w:r w:rsidRPr="00F019ED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F019ED">
              <w:rPr>
                <w:rFonts w:ascii="Times New Roman" w:eastAsia="Times New Roman" w:hAnsi="Times New Roman"/>
                <w:b/>
                <w:sz w:val="28"/>
              </w:rPr>
              <w:t>информации</w:t>
            </w:r>
            <w:proofErr w:type="spellEnd"/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Обозначение специальными символами доступных элементов здания, указатели направления движения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6.5.1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Информирующие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тактильные таблички для идентификации помещений (рядом с дверью со стороны дверной ручки) на высоте от 1,2 до 1,6 м с дублирование рельефными знаками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6.5.9  СП 59.13330.2020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Технические средства информации, обеспечивающие ви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зуальную, звуковую и тактильную информацию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С, Г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наличие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требуется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6.5.2  СП 59.13330.2020</w:t>
            </w:r>
          </w:p>
        </w:tc>
      </w:tr>
    </w:tbl>
    <w:p w:rsidR="00553BD0" w:rsidRDefault="00553BD0">
      <w:pPr>
        <w:rPr>
          <w:rFonts w:ascii="Times New Roman" w:hAnsi="Times New Roman"/>
          <w:sz w:val="28"/>
          <w:szCs w:val="28"/>
          <w:lang w:val="ru-RU"/>
        </w:rPr>
      </w:pPr>
    </w:p>
    <w:p w:rsidR="00553BD0" w:rsidRDefault="00F019E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Доступность функциональных зон объекта для отдельных категорий инвалидов</w:t>
      </w:r>
    </w:p>
    <w:tbl>
      <w:tblPr>
        <w:tblW w:w="131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602"/>
        <w:gridCol w:w="1688"/>
        <w:gridCol w:w="1708"/>
        <w:gridCol w:w="1708"/>
        <w:gridCol w:w="1472"/>
      </w:tblGrid>
      <w:tr w:rsidR="00553BD0" w:rsidRPr="00F019ED">
        <w:tc>
          <w:tcPr>
            <w:tcW w:w="6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функциональных</w:t>
            </w:r>
            <w:proofErr w:type="spellEnd"/>
            <w:r>
              <w:t xml:space="preserve"> </w:t>
            </w:r>
            <w:proofErr w:type="spellStart"/>
            <w:r>
              <w:t>зон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6351" w:type="dxa"/>
              <w:tblLook w:val="04A0" w:firstRow="1" w:lastRow="0" w:firstColumn="1" w:lastColumn="0" w:noHBand="0" w:noVBand="1"/>
            </w:tblPr>
            <w:tblGrid>
              <w:gridCol w:w="6351"/>
            </w:tblGrid>
            <w:tr w:rsidR="00553BD0" w:rsidRPr="00F019ED">
              <w:trPr>
                <w:trHeight w:val="202"/>
              </w:trPr>
              <w:tc>
                <w:tcPr>
                  <w:tcW w:w="6351" w:type="dxa"/>
                  <w:shd w:val="clear" w:color="auto" w:fill="FFFFFF"/>
                </w:tcPr>
                <w:p w:rsidR="00553BD0" w:rsidRDefault="00F019ED">
                  <w:pPr>
                    <w:pStyle w:val="Default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Степень доступности</w:t>
                  </w:r>
                </w:p>
                <w:p w:rsidR="00553BD0" w:rsidRDefault="00F019ED">
                  <w:pPr>
                    <w:pStyle w:val="Default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>доступен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 xml:space="preserve"> «+», </w:t>
                  </w:r>
                  <w:r>
                    <w:rPr>
                      <w:sz w:val="20"/>
                      <w:szCs w:val="20"/>
                      <w:lang w:val="ru-RU"/>
                    </w:rPr>
                    <w:t>недоступен «-», не требует приспособления «#»)</w:t>
                  </w:r>
                </w:p>
              </w:tc>
            </w:tr>
          </w:tbl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3BD0">
        <w:tc>
          <w:tcPr>
            <w:tcW w:w="6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Участки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территории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Вход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553BD0"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Пути движения (для доступа в зону оказания услуги)</w:t>
            </w:r>
          </w:p>
        </w:tc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+*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Зона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оказания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услуги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Санитарно-гигиеническое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помещение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+*</w:t>
            </w:r>
          </w:p>
        </w:tc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+*</w:t>
            </w:r>
          </w:p>
        </w:tc>
        <w:tc>
          <w:tcPr>
            <w:tcW w:w="0" w:type="auto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+*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  <w:tr w:rsidR="00553BD0"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информации</w:t>
            </w:r>
            <w:proofErr w:type="spellEnd"/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553BD0" w:rsidRDefault="00F019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</w:tbl>
    <w:p w:rsidR="00553BD0" w:rsidRDefault="00553BD0">
      <w:pPr>
        <w:rPr>
          <w:rFonts w:ascii="Times New Roman" w:hAnsi="Times New Roman"/>
          <w:sz w:val="24"/>
          <w:szCs w:val="24"/>
          <w:lang w:val="ru-RU"/>
        </w:rPr>
      </w:pPr>
    </w:p>
    <w:p w:rsidR="00553BD0" w:rsidRDefault="00F019ED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Заключение о доступности объекта для инвалидов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(нужное отметить знаком «Х»)</w:t>
      </w:r>
    </w:p>
    <w:tbl>
      <w:tblPr>
        <w:tblW w:w="1317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96"/>
        <w:gridCol w:w="3395"/>
        <w:gridCol w:w="1801"/>
        <w:gridCol w:w="1886"/>
        <w:gridCol w:w="2158"/>
        <w:gridCol w:w="1737"/>
      </w:tblGrid>
      <w:tr w:rsidR="00553BD0" w:rsidRPr="00F019ED" w:rsidTr="00F019ED">
        <w:tc>
          <w:tcPr>
            <w:tcW w:w="2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</w:pPr>
            <w:proofErr w:type="spellStart"/>
            <w:r>
              <w:t>Степень</w:t>
            </w:r>
            <w:proofErr w:type="spellEnd"/>
          </w:p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75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Доступность объекта для отдельных категорий инвалидов</w:t>
            </w:r>
          </w:p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3BD0" w:rsidTr="00F019ED">
        <w:tc>
          <w:tcPr>
            <w:tcW w:w="2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F019ED" w:rsidTr="00F019ED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19ED" w:rsidRDefault="00F019ED">
            <w:pPr>
              <w:pStyle w:val="Default"/>
              <w:jc w:val="center"/>
            </w:pPr>
            <w:proofErr w:type="spellStart"/>
            <w:r>
              <w:t>Объект</w:t>
            </w:r>
            <w:proofErr w:type="spellEnd"/>
            <w:r>
              <w:t xml:space="preserve"> </w:t>
            </w:r>
            <w:proofErr w:type="spellStart"/>
            <w:r>
              <w:t>доступен</w:t>
            </w:r>
            <w:proofErr w:type="spellEnd"/>
          </w:p>
          <w:p w:rsidR="00F019ED" w:rsidRDefault="00F019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19ED" w:rsidRPr="00B16229" w:rsidRDefault="00F019ED" w:rsidP="00C57D08">
            <w:r w:rsidRPr="00B16229">
              <w:t>X*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19ED" w:rsidRPr="00B16229" w:rsidRDefault="00F019ED" w:rsidP="00C57D08">
            <w:r w:rsidRPr="00B16229">
              <w:t>X*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19ED" w:rsidRPr="00B16229" w:rsidRDefault="00F019ED" w:rsidP="00C57D08">
            <w:r w:rsidRPr="00B16229">
              <w:t>X*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19ED" w:rsidRPr="00B16229" w:rsidRDefault="00F019ED" w:rsidP="00C57D08">
            <w:r w:rsidRPr="00B16229">
              <w:t>X*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19ED" w:rsidRDefault="00F019ED" w:rsidP="00C57D08">
            <w:r w:rsidRPr="00B16229">
              <w:t>X*</w:t>
            </w:r>
          </w:p>
        </w:tc>
      </w:tr>
      <w:tr w:rsidR="00553BD0" w:rsidTr="00F019ED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</w:pPr>
            <w:proofErr w:type="spellStart"/>
            <w:r>
              <w:t>Объект</w:t>
            </w:r>
            <w:proofErr w:type="spellEnd"/>
            <w:r>
              <w:t xml:space="preserve"> </w:t>
            </w:r>
            <w:proofErr w:type="spellStart"/>
            <w:r>
              <w:t>недоступен</w:t>
            </w:r>
            <w:proofErr w:type="spellEnd"/>
          </w:p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Pr="00F019ED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Pr="00F019ED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Pr="00F019ED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Pr="00F019ED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Pr="00F019ED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53BD0" w:rsidRDefault="00553BD0">
      <w:pPr>
        <w:pStyle w:val="Default"/>
        <w:spacing w:line="240" w:lineRule="atLeast"/>
        <w:rPr>
          <w:lang w:val="ru-RU"/>
        </w:rPr>
      </w:pPr>
      <w:bookmarkStart w:id="18" w:name="__DdeLink__3309_1688013721"/>
      <w:bookmarkEnd w:id="18"/>
    </w:p>
    <w:p w:rsidR="00553BD0" w:rsidRDefault="00553BD0">
      <w:pPr>
        <w:pStyle w:val="Default"/>
        <w:spacing w:line="240" w:lineRule="atLeast"/>
        <w:rPr>
          <w:b/>
          <w:bCs/>
          <w:sz w:val="28"/>
          <w:szCs w:val="28"/>
        </w:rPr>
      </w:pPr>
    </w:p>
    <w:p w:rsidR="00553BD0" w:rsidRDefault="00F019E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Рекомендации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обеспечению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доступности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объекта</w:t>
      </w:r>
      <w:proofErr w:type="spellEnd"/>
    </w:p>
    <w:tbl>
      <w:tblPr>
        <w:tblW w:w="1317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259"/>
        <w:gridCol w:w="9914"/>
      </w:tblGrid>
      <w:tr w:rsidR="00553BD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Функциональные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зоны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объекта</w:t>
            </w:r>
            <w:proofErr w:type="spellEnd"/>
          </w:p>
          <w:p w:rsidR="00553BD0" w:rsidRDefault="0055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3BD0" w:rsidRDefault="00F019ED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Основные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мероприятия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адаптации</w:t>
            </w:r>
            <w:proofErr w:type="spellEnd"/>
          </w:p>
          <w:p w:rsidR="00553BD0" w:rsidRDefault="00553BD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3BD0">
        <w:tc>
          <w:tcPr>
            <w:tcW w:w="0" w:type="auto"/>
            <w:vAlign w:val="center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Участки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территории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</w:tr>
      <w:tr w:rsidR="00553BD0">
        <w:tc>
          <w:tcPr>
            <w:tcW w:w="0" w:type="auto"/>
            <w:vAlign w:val="center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Вход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</w:tr>
      <w:tr w:rsidR="00553BD0" w:rsidRPr="00F019ED">
        <w:tc>
          <w:tcPr>
            <w:tcW w:w="0" w:type="auto"/>
            <w:vMerge w:val="restart"/>
            <w:vAlign w:val="center"/>
          </w:tcPr>
          <w:p w:rsidR="00553BD0" w:rsidRPr="00F019ED" w:rsidRDefault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Пути движения (для доступа в зону оказания услуги)</w:t>
            </w: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Ширину проема одной створки в свету двери входной внутренней 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(в зону оказания услуги), предусмотреть не менее 0,9 м </w:t>
            </w:r>
          </w:p>
        </w:tc>
      </w:tr>
      <w:tr w:rsidR="00553BD0">
        <w:tc>
          <w:tcPr>
            <w:tcW w:w="0" w:type="auto"/>
            <w:vAlign w:val="center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Зона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оказания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услуги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</w:tr>
      <w:tr w:rsidR="00553BD0" w:rsidRPr="00F019ED">
        <w:tc>
          <w:tcPr>
            <w:tcW w:w="0" w:type="auto"/>
            <w:vMerge w:val="restart"/>
            <w:vAlign w:val="center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Санитарно-гигиеническое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помещение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Оборудовать с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анитарно-гигиеническое помещение, обустроенное для МГН </w:t>
            </w:r>
          </w:p>
        </w:tc>
      </w:tr>
      <w:tr w:rsidR="00553BD0" w:rsidRPr="00F019ED">
        <w:tc>
          <w:tcPr>
            <w:tcW w:w="0" w:type="auto"/>
            <w:vMerge/>
          </w:tcPr>
          <w:p w:rsidR="00553BD0" w:rsidRPr="00F019ED" w:rsidRDefault="00553B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Установить информационн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ые таблички помещений (выполненные рельефно-графическим и рельефно-точечным способом), размещенные со стороны дверной ручки на высоте от 1,2 до 1,6 м от пола, на расстоянии 0,1 – 0,5 м от края двери </w:t>
            </w:r>
          </w:p>
        </w:tc>
      </w:tr>
      <w:tr w:rsidR="00553BD0" w:rsidRPr="00F019ED">
        <w:tc>
          <w:tcPr>
            <w:tcW w:w="0" w:type="auto"/>
            <w:vMerge/>
          </w:tcPr>
          <w:p w:rsidR="00553BD0" w:rsidRPr="00F019ED" w:rsidRDefault="00553B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Обустроить кабину санитарно-гигиенического помещения не менее 1,65 / 2,2 м  </w:t>
            </w:r>
          </w:p>
        </w:tc>
      </w:tr>
      <w:tr w:rsidR="00553BD0" w:rsidRPr="00F019ED">
        <w:tc>
          <w:tcPr>
            <w:tcW w:w="0" w:type="auto"/>
            <w:vMerge/>
          </w:tcPr>
          <w:p w:rsidR="00553BD0" w:rsidRPr="00F019ED" w:rsidRDefault="00553B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Обустроить кабину санитарно-гигиенического помещения с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шириной двери не менее 0,9 м. </w:t>
            </w:r>
          </w:p>
        </w:tc>
      </w:tr>
      <w:tr w:rsidR="00553BD0" w:rsidRPr="00F019ED">
        <w:tc>
          <w:tcPr>
            <w:tcW w:w="0" w:type="auto"/>
            <w:vMerge/>
          </w:tcPr>
          <w:p w:rsidR="00553BD0" w:rsidRPr="00F019ED" w:rsidRDefault="00553B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В санитарно-гигиеническом помещении обеспечить: - прос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транство для размещения кресла-коляски рядом с унитазом не менее 0,8 м.; </w:t>
            </w:r>
          </w:p>
        </w:tc>
      </w:tr>
      <w:tr w:rsidR="00553BD0" w:rsidRPr="00F019ED">
        <w:tc>
          <w:tcPr>
            <w:tcW w:w="0" w:type="auto"/>
            <w:vMerge/>
          </w:tcPr>
          <w:p w:rsidR="00553BD0" w:rsidRPr="00F019ED" w:rsidRDefault="00553B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>В санитарно-гигиеническом помещении обеспечить: - пространство для</w:t>
            </w: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 разворота кресла-коляски диаметром не менее 1,4 м</w:t>
            </w:r>
          </w:p>
        </w:tc>
      </w:tr>
      <w:tr w:rsidR="00553BD0" w:rsidRPr="00F019ED">
        <w:tc>
          <w:tcPr>
            <w:tcW w:w="0" w:type="auto"/>
            <w:vMerge/>
          </w:tcPr>
          <w:p w:rsidR="00553BD0" w:rsidRPr="00F019ED" w:rsidRDefault="00553B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Установить опорные поручни, штанги </w:t>
            </w:r>
          </w:p>
        </w:tc>
      </w:tr>
      <w:tr w:rsidR="00553BD0" w:rsidRPr="00F019ED">
        <w:tc>
          <w:tcPr>
            <w:tcW w:w="0" w:type="auto"/>
            <w:vMerge/>
          </w:tcPr>
          <w:p w:rsidR="00553BD0" w:rsidRPr="00F019ED" w:rsidRDefault="00553BD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</w:tcPr>
          <w:p w:rsidR="00553BD0" w:rsidRPr="00F019ED" w:rsidRDefault="00F019ED" w:rsidP="00F019ED">
            <w:pPr>
              <w:spacing w:after="0" w:line="240" w:lineRule="auto"/>
              <w:rPr>
                <w:lang w:val="ru-RU"/>
              </w:rPr>
            </w:pPr>
            <w:r w:rsidRPr="00F019ED">
              <w:rPr>
                <w:rFonts w:ascii="Times New Roman" w:eastAsia="Times New Roman" w:hAnsi="Times New Roman"/>
                <w:sz w:val="28"/>
                <w:lang w:val="ru-RU"/>
              </w:rPr>
              <w:t xml:space="preserve">Установить систему тревожной сигнализации, обеспечивающей связь с персоналом </w:t>
            </w:r>
          </w:p>
        </w:tc>
      </w:tr>
      <w:tr w:rsidR="00553BD0">
        <w:tc>
          <w:tcPr>
            <w:tcW w:w="0" w:type="auto"/>
            <w:vAlign w:val="center"/>
          </w:tcPr>
          <w:p w:rsidR="00553BD0" w:rsidRDefault="00F019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информации</w:t>
            </w:r>
            <w:proofErr w:type="spellEnd"/>
          </w:p>
        </w:tc>
        <w:tc>
          <w:tcPr>
            <w:tcW w:w="0" w:type="auto"/>
          </w:tcPr>
          <w:p w:rsidR="00553BD0" w:rsidRDefault="00553BD0"/>
        </w:tc>
      </w:tr>
    </w:tbl>
    <w:p w:rsidR="00553BD0" w:rsidRDefault="00553BD0">
      <w:pPr>
        <w:rPr>
          <w:rFonts w:ascii="Times New Roman" w:hAnsi="Times New Roman"/>
          <w:sz w:val="24"/>
          <w:szCs w:val="24"/>
          <w:lang w:val="ru-RU"/>
        </w:rPr>
      </w:pPr>
    </w:p>
    <w:p w:rsidR="00553BD0" w:rsidRDefault="00553BD0">
      <w:pPr>
        <w:rPr>
          <w:rFonts w:ascii="Times New Roman" w:hAnsi="Times New Roman"/>
          <w:sz w:val="24"/>
          <w:szCs w:val="24"/>
          <w:lang w:val="ru-RU"/>
        </w:rPr>
      </w:pPr>
    </w:p>
    <w:p w:rsidR="00553BD0" w:rsidRDefault="00F019ED">
      <w:pPr>
        <w:pStyle w:val="Default"/>
        <w:rPr>
          <w:lang w:val="ru-RU"/>
        </w:rPr>
      </w:pPr>
      <w:bookmarkStart w:id="19" w:name="_GoBack"/>
      <w:proofErr w:type="gramStart"/>
      <w:r>
        <w:lastRenderedPageBreak/>
        <w:t>«</w:t>
      </w:r>
      <w:r>
        <w:rPr>
          <w:lang w:val="ru-RU"/>
        </w:rPr>
        <w:t>07</w:t>
      </w:r>
      <w:r>
        <w:t>»</w:t>
      </w:r>
      <w:r>
        <w:rPr>
          <w:lang w:val="ru-RU"/>
        </w:rPr>
        <w:t xml:space="preserve"> февраля</w:t>
      </w:r>
      <w:r>
        <w:t xml:space="preserve"> 20</w:t>
      </w:r>
      <w:r>
        <w:rPr>
          <w:lang w:val="ru-RU"/>
        </w:rPr>
        <w:t>22</w:t>
      </w:r>
      <w:r>
        <w:t>_г.</w:t>
      </w:r>
      <w:proofErr w:type="gramEnd"/>
      <w:r>
        <w:t xml:space="preserve"> </w:t>
      </w:r>
    </w:p>
    <w:p w:rsidR="00F019ED" w:rsidRPr="00F019ED" w:rsidRDefault="00F019ED">
      <w:pPr>
        <w:pStyle w:val="Default"/>
        <w:rPr>
          <w:lang w:val="ru-RU"/>
        </w:rPr>
      </w:pPr>
    </w:p>
    <w:p w:rsidR="00F019ED" w:rsidRPr="00F019ED" w:rsidRDefault="00F019ED" w:rsidP="00F019ED">
      <w:pPr>
        <w:pStyle w:val="Default"/>
        <w:rPr>
          <w:color w:val="00000A"/>
          <w:lang w:val="ru-RU"/>
        </w:rPr>
      </w:pPr>
      <w:r w:rsidRPr="00F019ED">
        <w:rPr>
          <w:color w:val="00000A"/>
          <w:lang w:val="ru-RU"/>
        </w:rPr>
        <w:t xml:space="preserve">Специалист 1 категории отдела по вопросам мер социальной поддержки и </w:t>
      </w:r>
    </w:p>
    <w:p w:rsidR="00F019ED" w:rsidRPr="00F019ED" w:rsidRDefault="00F019ED" w:rsidP="00F019ED">
      <w:pPr>
        <w:pStyle w:val="Default"/>
        <w:rPr>
          <w:color w:val="00000A"/>
          <w:lang w:val="ru-RU"/>
        </w:rPr>
      </w:pPr>
      <w:r w:rsidRPr="00F019ED">
        <w:rPr>
          <w:color w:val="00000A"/>
          <w:lang w:val="ru-RU"/>
        </w:rPr>
        <w:t xml:space="preserve">социального обслуживания отдельных категорий и групп населения </w:t>
      </w:r>
    </w:p>
    <w:p w:rsidR="00F019ED" w:rsidRPr="00F019ED" w:rsidRDefault="00F019ED" w:rsidP="00F019ED">
      <w:pPr>
        <w:pStyle w:val="Default"/>
        <w:rPr>
          <w:color w:val="00000A"/>
          <w:lang w:val="ru-RU"/>
        </w:rPr>
      </w:pPr>
      <w:r w:rsidRPr="00F019ED">
        <w:rPr>
          <w:color w:val="00000A"/>
          <w:lang w:val="ru-RU"/>
        </w:rPr>
        <w:t>УСЗН  в Крыловском районе                                                                                                                                                            Л.И. Рунец</w:t>
      </w:r>
    </w:p>
    <w:bookmarkEnd w:id="19"/>
    <w:p w:rsidR="00553BD0" w:rsidRPr="00F019ED" w:rsidRDefault="00553BD0" w:rsidP="00F019ED">
      <w:pPr>
        <w:pStyle w:val="Default"/>
        <w:rPr>
          <w:lang w:val="ru-RU"/>
        </w:rPr>
      </w:pPr>
    </w:p>
    <w:sectPr w:rsidR="00553BD0" w:rsidRPr="00F019ED" w:rsidSect="00F019ED">
      <w:headerReference w:type="default" r:id="rId10"/>
      <w:footerReference w:type="default" r:id="rId11"/>
      <w:pgSz w:w="15840" w:h="12240" w:orient="landscape"/>
      <w:pgMar w:top="567" w:right="1134" w:bottom="567" w:left="1134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9ED">
      <w:pPr>
        <w:spacing w:after="0" w:line="240" w:lineRule="auto"/>
      </w:pPr>
      <w:r>
        <w:separator/>
      </w:r>
    </w:p>
  </w:endnote>
  <w:endnote w:type="continuationSeparator" w:id="0">
    <w:p w:rsidR="00000000" w:rsidRDefault="00F0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D0" w:rsidRDefault="00553BD0">
    <w:pPr>
      <w:pStyle w:val="af3"/>
      <w:jc w:val="center"/>
    </w:pPr>
  </w:p>
  <w:p w:rsidR="00553BD0" w:rsidRDefault="00553BD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761268"/>
      <w:docPartObj>
        <w:docPartGallery w:val="Page Numbers (Bottom of Page)"/>
        <w:docPartUnique/>
      </w:docPartObj>
    </w:sdtPr>
    <w:sdtEndPr/>
    <w:sdtContent>
      <w:p w:rsidR="00553BD0" w:rsidRDefault="00F019ED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53BD0" w:rsidRDefault="00553B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D0" w:rsidRDefault="00F019ED">
      <w:r>
        <w:separator/>
      </w:r>
    </w:p>
  </w:footnote>
  <w:footnote w:type="continuationSeparator" w:id="0">
    <w:p w:rsidR="00553BD0" w:rsidRDefault="00F019ED">
      <w:r>
        <w:continuationSeparator/>
      </w:r>
    </w:p>
  </w:footnote>
  <w:footnote w:id="1">
    <w:p w:rsidR="00553BD0" w:rsidRPr="00F019ED" w:rsidRDefault="00F019ED">
      <w:pPr>
        <w:pStyle w:val="13"/>
        <w:rPr>
          <w:lang w:val="ru-RU"/>
        </w:rPr>
      </w:pPr>
      <w:r>
        <w:rPr>
          <w:rStyle w:val="a6"/>
        </w:rPr>
        <w:footnoteRef/>
      </w:r>
      <w:r w:rsidRPr="00F019ED">
        <w:rPr>
          <w:rStyle w:val="a6"/>
          <w:lang w:val="ru-RU"/>
        </w:rPr>
        <w:tab/>
      </w:r>
      <w:r w:rsidRPr="00F019ED">
        <w:rPr>
          <w:rStyle w:val="FootnoteCharacters"/>
          <w:rFonts w:ascii="Times New Roman" w:hAnsi="Times New Roman"/>
          <w:lang w:val="ru-RU"/>
        </w:rPr>
        <w:tab/>
      </w:r>
      <w:r w:rsidRPr="00F019ED">
        <w:rPr>
          <w:rStyle w:val="FootnoteCharacters"/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Требования СП 59.13330.2016 "Доступность зданий и сооружений для маломобильных групп населения. Актуализированная редакция СНиП 35-01-2001"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</w:p>
  </w:footnote>
  <w:footnote w:id="2">
    <w:p w:rsidR="00553BD0" w:rsidRPr="00F019ED" w:rsidRDefault="00F019ED">
      <w:pPr>
        <w:pStyle w:val="13"/>
        <w:rPr>
          <w:lang w:val="ru-RU"/>
        </w:rPr>
      </w:pPr>
      <w:r>
        <w:rPr>
          <w:rStyle w:val="a6"/>
        </w:rPr>
        <w:footnoteRef/>
      </w:r>
      <w:r w:rsidRPr="00F019ED">
        <w:rPr>
          <w:rStyle w:val="a6"/>
          <w:lang w:val="ru-RU"/>
        </w:rPr>
        <w:tab/>
      </w:r>
      <w:r w:rsidRPr="00F019ED">
        <w:rPr>
          <w:rStyle w:val="FootnoteCharacters"/>
          <w:rFonts w:ascii="Times New Roman" w:hAnsi="Times New Roman"/>
          <w:sz w:val="18"/>
          <w:szCs w:val="18"/>
          <w:lang w:val="ru-RU"/>
        </w:rPr>
        <w:tab/>
      </w:r>
      <w:r w:rsidRPr="00F019ED">
        <w:rPr>
          <w:rStyle w:val="FootnoteCharacters"/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К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 xml:space="preserve"> – инвалиды-колясочники, О – инвалиды с поражениями опорно-двигательного аппарата, С – инвалиды по зрению, Г - инвалиды по слуху.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D0" w:rsidRDefault="00553BD0">
    <w:pPr>
      <w:pStyle w:val="af2"/>
      <w:jc w:val="center"/>
    </w:pPr>
  </w:p>
  <w:p w:rsidR="00553BD0" w:rsidRDefault="00553BD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D0" w:rsidRDefault="00553BD0">
    <w:pPr>
      <w:pStyle w:val="af2"/>
      <w:jc w:val="center"/>
    </w:pPr>
  </w:p>
  <w:p w:rsidR="00553BD0" w:rsidRDefault="00553BD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D0"/>
    <w:rsid w:val="00553BD0"/>
    <w:rsid w:val="00F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rsid w:val="00F15BAA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15BAA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сноски"/>
    <w:qFormat/>
  </w:style>
  <w:style w:type="character" w:customStyle="1" w:styleId="a7">
    <w:name w:val="Символы концевой сноски"/>
    <w:qFormat/>
  </w:style>
  <w:style w:type="character" w:customStyle="1" w:styleId="a8">
    <w:name w:val="Символ нумерации"/>
    <w:qFormat/>
  </w:style>
  <w:style w:type="character" w:customStyle="1" w:styleId="a9">
    <w:name w:val="Верх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a">
    <w:name w:val="Ниж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b">
    <w:name w:val="Символ концевой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pPr>
      <w:spacing w:after="140" w:line="288" w:lineRule="auto"/>
    </w:pPr>
  </w:style>
  <w:style w:type="paragraph" w:customStyle="1" w:styleId="10">
    <w:name w:val="Список1"/>
    <w:basedOn w:val="1"/>
    <w:qFormat/>
    <w:rPr>
      <w:rFonts w:cs="Free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F75A75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Текст сноски1"/>
    <w:basedOn w:val="a"/>
  </w:style>
  <w:style w:type="paragraph" w:customStyle="1" w:styleId="af1">
    <w:name w:val="Текст в заданном формате"/>
    <w:basedOn w:val="a"/>
    <w:qFormat/>
  </w:style>
  <w:style w:type="paragraph" w:styleId="af2">
    <w:name w:val="head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1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rsid w:val="00F15BAA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15BAA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сноски"/>
    <w:qFormat/>
  </w:style>
  <w:style w:type="character" w:customStyle="1" w:styleId="a7">
    <w:name w:val="Символы концевой сноски"/>
    <w:qFormat/>
  </w:style>
  <w:style w:type="character" w:customStyle="1" w:styleId="a8">
    <w:name w:val="Символ нумерации"/>
    <w:qFormat/>
  </w:style>
  <w:style w:type="character" w:customStyle="1" w:styleId="a9">
    <w:name w:val="Верх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a">
    <w:name w:val="Ниж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b">
    <w:name w:val="Символ концевой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pPr>
      <w:spacing w:after="140" w:line="288" w:lineRule="auto"/>
    </w:pPr>
  </w:style>
  <w:style w:type="paragraph" w:customStyle="1" w:styleId="10">
    <w:name w:val="Список1"/>
    <w:basedOn w:val="1"/>
    <w:qFormat/>
    <w:rPr>
      <w:rFonts w:cs="Free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F75A75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Текст сноски1"/>
    <w:basedOn w:val="a"/>
  </w:style>
  <w:style w:type="paragraph" w:customStyle="1" w:styleId="af1">
    <w:name w:val="Текст в заданном формате"/>
    <w:basedOn w:val="a"/>
    <w:qFormat/>
  </w:style>
  <w:style w:type="paragraph" w:styleId="af2">
    <w:name w:val="head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1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71B1-11F3-4E30-A569-EBE16885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1753</Words>
  <Characters>9994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Admin</cp:lastModifiedBy>
  <cp:revision>11</cp:revision>
  <dcterms:created xsi:type="dcterms:W3CDTF">2016-08-18T19:33:00Z</dcterms:created>
  <dcterms:modified xsi:type="dcterms:W3CDTF">2022-11-10T18:20:00Z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