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01" w:rsidRPr="00C64CC5" w:rsidRDefault="00AA0601" w:rsidP="00AA0601">
      <w:pPr>
        <w:pStyle w:val="a9"/>
        <w:jc w:val="center"/>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Муниципальное бюджетное общеобразовательное учреждение</w:t>
      </w:r>
      <w:r w:rsidRPr="00C64CC5">
        <w:rPr>
          <w:rFonts w:ascii="Times New Roman" w:hAnsi="Times New Roman" w:cs="Times New Roman"/>
          <w:kern w:val="36"/>
          <w:sz w:val="28"/>
          <w:szCs w:val="28"/>
          <w:lang w:eastAsia="ru-RU"/>
        </w:rPr>
        <w:br/>
        <w:t>«Средняя общеобразовательная школа №12</w:t>
      </w:r>
    </w:p>
    <w:p w:rsidR="00AA0601" w:rsidRPr="00C64CC5" w:rsidRDefault="00AA0601" w:rsidP="00AA0601">
      <w:pPr>
        <w:pStyle w:val="a9"/>
        <w:jc w:val="center"/>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 xml:space="preserve">имени Долженко Василия </w:t>
      </w:r>
      <w:proofErr w:type="spellStart"/>
      <w:r w:rsidRPr="00C64CC5">
        <w:rPr>
          <w:rFonts w:ascii="Times New Roman" w:hAnsi="Times New Roman" w:cs="Times New Roman"/>
          <w:kern w:val="36"/>
          <w:sz w:val="28"/>
          <w:szCs w:val="28"/>
          <w:lang w:eastAsia="ru-RU"/>
        </w:rPr>
        <w:t>Фроловича</w:t>
      </w:r>
      <w:proofErr w:type="spellEnd"/>
      <w:r w:rsidR="001911B5" w:rsidRPr="00C64CC5">
        <w:rPr>
          <w:rFonts w:ascii="Times New Roman" w:hAnsi="Times New Roman" w:cs="Times New Roman"/>
          <w:kern w:val="36"/>
          <w:sz w:val="28"/>
          <w:szCs w:val="28"/>
          <w:lang w:eastAsia="ru-RU"/>
        </w:rPr>
        <w:t>»</w:t>
      </w: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1911B5" w:rsidP="001911B5">
      <w:pPr>
        <w:pStyle w:val="a9"/>
        <w:jc w:val="right"/>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УТВЕРЖДЕНО</w:t>
      </w:r>
    </w:p>
    <w:p w:rsidR="001911B5" w:rsidRPr="00C64CC5" w:rsidRDefault="001911B5" w:rsidP="001911B5">
      <w:pPr>
        <w:pStyle w:val="a9"/>
        <w:jc w:val="right"/>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решением педагогического совета</w:t>
      </w:r>
    </w:p>
    <w:p w:rsidR="001911B5" w:rsidRPr="00C64CC5" w:rsidRDefault="001911B5" w:rsidP="001911B5">
      <w:pPr>
        <w:pStyle w:val="a9"/>
        <w:jc w:val="right"/>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от «27»августа 2025 года протокол №1</w:t>
      </w:r>
    </w:p>
    <w:p w:rsidR="001911B5" w:rsidRPr="00C64CC5" w:rsidRDefault="001911B5" w:rsidP="001911B5">
      <w:pPr>
        <w:pStyle w:val="a9"/>
        <w:jc w:val="right"/>
        <w:rPr>
          <w:rFonts w:ascii="Times New Roman" w:hAnsi="Times New Roman" w:cs="Times New Roman"/>
          <w:kern w:val="36"/>
          <w:sz w:val="28"/>
          <w:szCs w:val="28"/>
          <w:lang w:eastAsia="ru-RU"/>
        </w:rPr>
      </w:pPr>
      <w:proofErr w:type="spellStart"/>
      <w:r w:rsidRPr="00C64CC5">
        <w:rPr>
          <w:rFonts w:ascii="Times New Roman" w:hAnsi="Times New Roman" w:cs="Times New Roman"/>
          <w:kern w:val="36"/>
          <w:sz w:val="28"/>
          <w:szCs w:val="28"/>
          <w:lang w:eastAsia="ru-RU"/>
        </w:rPr>
        <w:t>Председатель_________Белова</w:t>
      </w:r>
      <w:proofErr w:type="spellEnd"/>
      <w:r w:rsidRPr="00C64CC5">
        <w:rPr>
          <w:rFonts w:ascii="Times New Roman" w:hAnsi="Times New Roman" w:cs="Times New Roman"/>
          <w:kern w:val="36"/>
          <w:sz w:val="28"/>
          <w:szCs w:val="28"/>
          <w:lang w:eastAsia="ru-RU"/>
        </w:rPr>
        <w:t xml:space="preserve"> Л.В.</w:t>
      </w:r>
    </w:p>
    <w:p w:rsidR="00AA0601" w:rsidRPr="00C64CC5" w:rsidRDefault="00AA0601" w:rsidP="00AA0601">
      <w:pPr>
        <w:pStyle w:val="a9"/>
        <w:jc w:val="center"/>
        <w:rPr>
          <w:rFonts w:ascii="Times New Roman" w:hAnsi="Times New Roman" w:cs="Times New Roman"/>
          <w:kern w:val="36"/>
          <w:sz w:val="28"/>
          <w:szCs w:val="28"/>
          <w:lang w:eastAsia="ru-RU"/>
        </w:rPr>
      </w:pPr>
    </w:p>
    <w:p w:rsidR="00AA0601" w:rsidRPr="00C64CC5" w:rsidRDefault="00AA0601" w:rsidP="001911B5">
      <w:pPr>
        <w:pStyle w:val="a9"/>
        <w:rPr>
          <w:rFonts w:ascii="Times New Roman" w:hAnsi="Times New Roman" w:cs="Times New Roman"/>
          <w:kern w:val="36"/>
          <w:sz w:val="28"/>
          <w:szCs w:val="28"/>
          <w:lang w:eastAsia="ru-RU"/>
        </w:rPr>
      </w:pP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Рассмотрено и рекомендовано</w:t>
      </w: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МО учителей естественно-математических</w:t>
      </w: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дисциплин СОШ №12</w:t>
      </w: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к введению в действие</w:t>
      </w: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протокол №1 от «27» августа 2025 года</w:t>
      </w:r>
    </w:p>
    <w:p w:rsidR="001911B5" w:rsidRPr="00C64CC5" w:rsidRDefault="001911B5" w:rsidP="001911B5">
      <w:pPr>
        <w:pStyle w:val="a9"/>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___________________Белова Е.А.</w:t>
      </w:r>
    </w:p>
    <w:p w:rsidR="001911B5" w:rsidRPr="00C64CC5" w:rsidRDefault="001911B5" w:rsidP="001911B5">
      <w:pPr>
        <w:pStyle w:val="a9"/>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kern w:val="36"/>
          <w:sz w:val="28"/>
          <w:szCs w:val="28"/>
          <w:lang w:eastAsia="ru-RU"/>
        </w:rPr>
      </w:pPr>
    </w:p>
    <w:p w:rsidR="001911B5" w:rsidRPr="00C64CC5" w:rsidRDefault="001911B5" w:rsidP="00AA0601">
      <w:pPr>
        <w:pStyle w:val="a9"/>
        <w:jc w:val="center"/>
        <w:rPr>
          <w:rFonts w:ascii="Times New Roman" w:hAnsi="Times New Roman" w:cs="Times New Roman"/>
          <w:kern w:val="36"/>
          <w:sz w:val="28"/>
          <w:szCs w:val="28"/>
          <w:lang w:eastAsia="ru-RU"/>
        </w:rPr>
      </w:pPr>
    </w:p>
    <w:p w:rsidR="001911B5" w:rsidRPr="00C64CC5" w:rsidRDefault="001911B5" w:rsidP="00AA0601">
      <w:pPr>
        <w:pStyle w:val="a9"/>
        <w:jc w:val="center"/>
        <w:rPr>
          <w:rFonts w:ascii="Times New Roman" w:hAnsi="Times New Roman" w:cs="Times New Roman"/>
          <w:kern w:val="36"/>
          <w:sz w:val="28"/>
          <w:szCs w:val="28"/>
          <w:lang w:eastAsia="ru-RU"/>
        </w:rPr>
      </w:pPr>
    </w:p>
    <w:p w:rsidR="00C210ED" w:rsidRPr="00C64CC5" w:rsidRDefault="00C210ED" w:rsidP="00AA0601">
      <w:pPr>
        <w:pStyle w:val="a9"/>
        <w:jc w:val="center"/>
        <w:rPr>
          <w:rFonts w:ascii="Times New Roman" w:hAnsi="Times New Roman" w:cs="Times New Roman"/>
          <w:kern w:val="36"/>
          <w:sz w:val="28"/>
          <w:szCs w:val="28"/>
          <w:lang w:eastAsia="ru-RU"/>
        </w:rPr>
      </w:pPr>
    </w:p>
    <w:p w:rsidR="00AA0601" w:rsidRPr="00C64CC5" w:rsidRDefault="00AA0601" w:rsidP="00AA0601">
      <w:pPr>
        <w:pStyle w:val="a9"/>
        <w:jc w:val="center"/>
        <w:rPr>
          <w:rFonts w:ascii="Times New Roman" w:hAnsi="Times New Roman" w:cs="Times New Roman"/>
          <w:b/>
          <w:kern w:val="36"/>
          <w:sz w:val="28"/>
          <w:szCs w:val="28"/>
          <w:lang w:eastAsia="ru-RU"/>
        </w:rPr>
      </w:pPr>
      <w:r w:rsidRPr="00C64CC5">
        <w:rPr>
          <w:rFonts w:ascii="Times New Roman" w:hAnsi="Times New Roman" w:cs="Times New Roman"/>
          <w:b/>
          <w:kern w:val="36"/>
          <w:sz w:val="28"/>
          <w:szCs w:val="28"/>
          <w:lang w:eastAsia="ru-RU"/>
        </w:rPr>
        <w:t>МЕТОДИЧЕСКОЕ ПОСОБИЕ</w:t>
      </w:r>
    </w:p>
    <w:p w:rsidR="001911B5" w:rsidRPr="00C64CC5" w:rsidRDefault="00AA0601" w:rsidP="00AA0601">
      <w:pPr>
        <w:pStyle w:val="a9"/>
        <w:jc w:val="center"/>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по работе со слабоуспевающими учащимися</w:t>
      </w:r>
    </w:p>
    <w:p w:rsidR="00AA0601" w:rsidRPr="00C64CC5" w:rsidRDefault="00AA0601" w:rsidP="00AA0601">
      <w:pPr>
        <w:pStyle w:val="a9"/>
        <w:jc w:val="center"/>
        <w:rPr>
          <w:rFonts w:ascii="Times New Roman" w:hAnsi="Times New Roman" w:cs="Times New Roman"/>
          <w:kern w:val="36"/>
          <w:sz w:val="28"/>
          <w:szCs w:val="28"/>
          <w:lang w:eastAsia="ru-RU"/>
        </w:rPr>
      </w:pPr>
      <w:r w:rsidRPr="00C64CC5">
        <w:rPr>
          <w:rFonts w:ascii="Times New Roman" w:hAnsi="Times New Roman" w:cs="Times New Roman"/>
          <w:kern w:val="36"/>
          <w:sz w:val="28"/>
          <w:szCs w:val="28"/>
          <w:lang w:eastAsia="ru-RU"/>
        </w:rPr>
        <w:t xml:space="preserve"> на уроках географии при подготовке к ОГЭ</w:t>
      </w:r>
    </w:p>
    <w:p w:rsidR="00AA0601" w:rsidRPr="00C64CC5" w:rsidRDefault="00A91C6A" w:rsidP="00AA0601">
      <w:pPr>
        <w:spacing w:before="173" w:after="173"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AA0601" w:rsidRPr="00C64CC5" w:rsidRDefault="00AA0601" w:rsidP="00AA0601">
      <w:pPr>
        <w:spacing w:before="173" w:after="173" w:line="240" w:lineRule="auto"/>
        <w:rPr>
          <w:rFonts w:ascii="Times New Roman" w:eastAsia="Times New Roman" w:hAnsi="Times New Roman" w:cs="Times New Roman"/>
          <w:sz w:val="28"/>
          <w:szCs w:val="28"/>
          <w:lang w:eastAsia="ru-RU"/>
        </w:rPr>
      </w:pPr>
    </w:p>
    <w:p w:rsidR="00AA0601" w:rsidRPr="00C64CC5" w:rsidRDefault="00AA0601" w:rsidP="00AA0601">
      <w:pPr>
        <w:spacing w:before="173" w:after="173" w:line="240" w:lineRule="auto"/>
        <w:rPr>
          <w:rFonts w:ascii="Times New Roman" w:eastAsia="Times New Roman" w:hAnsi="Times New Roman" w:cs="Times New Roman"/>
          <w:sz w:val="28"/>
          <w:szCs w:val="28"/>
          <w:lang w:eastAsia="ru-RU"/>
        </w:rPr>
      </w:pPr>
    </w:p>
    <w:p w:rsidR="00AA0601" w:rsidRPr="00C64CC5" w:rsidRDefault="00AA0601" w:rsidP="00AA0601">
      <w:pPr>
        <w:spacing w:before="173" w:after="173" w:line="240" w:lineRule="auto"/>
        <w:rPr>
          <w:rFonts w:ascii="Times New Roman" w:eastAsia="Times New Roman" w:hAnsi="Times New Roman" w:cs="Times New Roman"/>
          <w:sz w:val="28"/>
          <w:szCs w:val="28"/>
          <w:lang w:eastAsia="ru-RU"/>
        </w:rPr>
      </w:pPr>
    </w:p>
    <w:p w:rsidR="00AA0601" w:rsidRPr="00C64CC5" w:rsidRDefault="00AA0601" w:rsidP="00AA0601">
      <w:pPr>
        <w:spacing w:before="173" w:after="173" w:line="240" w:lineRule="auto"/>
        <w:rPr>
          <w:rFonts w:ascii="Times New Roman" w:eastAsia="Times New Roman" w:hAnsi="Times New Roman" w:cs="Times New Roman"/>
          <w:sz w:val="28"/>
          <w:szCs w:val="28"/>
          <w:lang w:eastAsia="ru-RU"/>
        </w:rPr>
      </w:pPr>
    </w:p>
    <w:p w:rsidR="00C210ED" w:rsidRPr="00C64CC5" w:rsidRDefault="00C210ED" w:rsidP="00C210ED">
      <w:pPr>
        <w:spacing w:before="173" w:after="173" w:line="240" w:lineRule="auto"/>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Пособие разработала: Белова Наталья Николаевна,</w:t>
      </w:r>
    </w:p>
    <w:p w:rsidR="00AA0601" w:rsidRPr="00C64CC5" w:rsidRDefault="00C210ED" w:rsidP="00C210ED">
      <w:pPr>
        <w:spacing w:before="173" w:after="173" w:line="240" w:lineRule="auto"/>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учитель биологии и географии МБОУ «СОШ №12», I кв</w:t>
      </w:r>
      <w:proofErr w:type="gramStart"/>
      <w:r w:rsidRPr="00C64CC5">
        <w:rPr>
          <w:rFonts w:ascii="Times New Roman" w:eastAsia="Times New Roman" w:hAnsi="Times New Roman" w:cs="Times New Roman"/>
          <w:sz w:val="28"/>
          <w:szCs w:val="28"/>
          <w:lang w:eastAsia="ru-RU"/>
        </w:rPr>
        <w:t>.к</w:t>
      </w:r>
      <w:proofErr w:type="gramEnd"/>
      <w:r w:rsidRPr="00C64CC5">
        <w:rPr>
          <w:rFonts w:ascii="Times New Roman" w:eastAsia="Times New Roman" w:hAnsi="Times New Roman" w:cs="Times New Roman"/>
          <w:sz w:val="28"/>
          <w:szCs w:val="28"/>
          <w:lang w:eastAsia="ru-RU"/>
        </w:rPr>
        <w:t>атегория</w:t>
      </w:r>
    </w:p>
    <w:p w:rsidR="00C210ED" w:rsidRPr="00C64CC5" w:rsidRDefault="00C210ED" w:rsidP="00C210ED">
      <w:pPr>
        <w:spacing w:before="173" w:after="173" w:line="240" w:lineRule="auto"/>
        <w:ind w:left="3540" w:firstLine="708"/>
        <w:rPr>
          <w:rFonts w:ascii="Times New Roman" w:eastAsia="Times New Roman" w:hAnsi="Times New Roman" w:cs="Times New Roman"/>
          <w:sz w:val="28"/>
          <w:szCs w:val="28"/>
          <w:lang w:eastAsia="ru-RU"/>
        </w:rPr>
      </w:pPr>
    </w:p>
    <w:p w:rsidR="00C210ED" w:rsidRPr="00C64CC5" w:rsidRDefault="00C210ED" w:rsidP="00C210ED">
      <w:pPr>
        <w:spacing w:before="173" w:after="173" w:line="240" w:lineRule="auto"/>
        <w:ind w:left="3540" w:firstLine="708"/>
        <w:rPr>
          <w:rFonts w:ascii="Times New Roman" w:eastAsia="Times New Roman" w:hAnsi="Times New Roman" w:cs="Times New Roman"/>
          <w:sz w:val="28"/>
          <w:szCs w:val="28"/>
          <w:lang w:eastAsia="ru-RU"/>
        </w:rPr>
      </w:pPr>
    </w:p>
    <w:p w:rsidR="00C210ED" w:rsidRPr="00C64CC5" w:rsidRDefault="00C210ED" w:rsidP="00C210ED">
      <w:pPr>
        <w:spacing w:before="173" w:after="173" w:line="240" w:lineRule="auto"/>
        <w:rPr>
          <w:rFonts w:ascii="Times New Roman" w:eastAsia="Times New Roman" w:hAnsi="Times New Roman" w:cs="Times New Roman"/>
          <w:sz w:val="28"/>
          <w:szCs w:val="28"/>
          <w:lang w:eastAsia="ru-RU"/>
        </w:rPr>
      </w:pPr>
    </w:p>
    <w:p w:rsidR="00C210ED" w:rsidRPr="00C64CC5" w:rsidRDefault="00C210ED" w:rsidP="00C210ED">
      <w:pPr>
        <w:spacing w:before="173" w:after="173" w:line="240" w:lineRule="auto"/>
        <w:ind w:left="2124" w:firstLine="708"/>
        <w:rPr>
          <w:rFonts w:ascii="Times New Roman" w:eastAsia="Times New Roman" w:hAnsi="Times New Roman" w:cs="Times New Roman"/>
          <w:sz w:val="28"/>
          <w:szCs w:val="28"/>
          <w:lang w:eastAsia="ru-RU"/>
        </w:rPr>
      </w:pPr>
      <w:proofErr w:type="spellStart"/>
      <w:r w:rsidRPr="00C64CC5">
        <w:rPr>
          <w:rFonts w:ascii="Times New Roman" w:eastAsia="Times New Roman" w:hAnsi="Times New Roman" w:cs="Times New Roman"/>
          <w:sz w:val="28"/>
          <w:szCs w:val="28"/>
          <w:lang w:eastAsia="ru-RU"/>
        </w:rPr>
        <w:t>ст</w:t>
      </w:r>
      <w:proofErr w:type="gramStart"/>
      <w:r w:rsidRPr="00C64CC5">
        <w:rPr>
          <w:rFonts w:ascii="Times New Roman" w:eastAsia="Times New Roman" w:hAnsi="Times New Roman" w:cs="Times New Roman"/>
          <w:sz w:val="28"/>
          <w:szCs w:val="28"/>
          <w:lang w:eastAsia="ru-RU"/>
        </w:rPr>
        <w:t>.А</w:t>
      </w:r>
      <w:proofErr w:type="gramEnd"/>
      <w:r w:rsidRPr="00C64CC5">
        <w:rPr>
          <w:rFonts w:ascii="Times New Roman" w:eastAsia="Times New Roman" w:hAnsi="Times New Roman" w:cs="Times New Roman"/>
          <w:sz w:val="28"/>
          <w:szCs w:val="28"/>
          <w:lang w:eastAsia="ru-RU"/>
        </w:rPr>
        <w:t>лексее-Тенгинская</w:t>
      </w:r>
      <w:proofErr w:type="spellEnd"/>
      <w:r w:rsidRPr="00C64CC5">
        <w:rPr>
          <w:rFonts w:ascii="Times New Roman" w:eastAsia="Times New Roman" w:hAnsi="Times New Roman" w:cs="Times New Roman"/>
          <w:sz w:val="28"/>
          <w:szCs w:val="28"/>
          <w:lang w:eastAsia="ru-RU"/>
        </w:rPr>
        <w:t>, 2025год</w:t>
      </w:r>
    </w:p>
    <w:p w:rsidR="005E6FA0" w:rsidRPr="00C64CC5" w:rsidRDefault="005E6FA0" w:rsidP="00C64CC5">
      <w:pPr>
        <w:spacing w:before="173" w:after="173"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lastRenderedPageBreak/>
        <w:t>В качестве экзамена по выбору - географию предпочитают многие выпускники девятого класса. Из года в год растет число учащихся, сдающих экзамен по географии со слабой учебной мотивацией. Порой приходится готовить таких учащихся с января месяца, когда окончательно определяются с экзаменами по выбору. Во многих источниках можно найти информацию как лучше подготовиться к ОГЭ по географии. Но мало где приводятся «простые» рекомендации для выпускников со слабой учебной мотивацией. Конечно, каждый уважающий себя учитель старается с научной точки зрения разобрать задания в КИМах. Но бывает так, что сидит на консультациях (с первых дней учебы в школе очень слабенький ученик) - старается всё понять, но по его глазам видно, что он ничего не понимает. Вот тогда и возникает креативная идея подготовки к экзамену. Не просто «натаскивание» - заучивание подобных вариантов ответов, а применяется метод «ассоциаций» - то есть материал дается с условными знаками, понятными </w:t>
      </w:r>
      <w:r w:rsidRPr="00C64CC5">
        <w:rPr>
          <w:rFonts w:ascii="Times New Roman" w:eastAsia="Times New Roman" w:hAnsi="Times New Roman" w:cs="Times New Roman"/>
          <w:i/>
          <w:iCs/>
          <w:sz w:val="28"/>
          <w:szCs w:val="28"/>
          <w:lang w:eastAsia="ru-RU"/>
        </w:rPr>
        <w:t>слабому</w:t>
      </w:r>
      <w:r w:rsidRPr="00C64CC5">
        <w:rPr>
          <w:rFonts w:ascii="Times New Roman" w:eastAsia="Times New Roman" w:hAnsi="Times New Roman" w:cs="Times New Roman"/>
          <w:sz w:val="28"/>
          <w:szCs w:val="28"/>
          <w:lang w:eastAsia="ru-RU"/>
        </w:rPr>
        <w:t> выпускнику (желающему сдать экзамен с первого раза).</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На выполнение экзаменационной работы отводится 2 часа 30 минут (150 минут). Максимальный первичный балл за выполнение экзаменационной работы – 31. </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При этом максимальный первичный балл за полное выполнение заданий каждого из содержательных разделов составляет: </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географическое изучение Земли – 2 балла;</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 • изображения земной поверхности – 6 баллов; </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Земля – планета Солнечной системы – 1 балл;</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 • оболочки Земли – 6 баллов;</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 • человечество на Земле. Материки и страны – 3 балла; </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 взаимодействие природы и общества – 3 балла; </w:t>
      </w:r>
    </w:p>
    <w:p w:rsidR="005E6FA0" w:rsidRPr="00C64CC5" w:rsidRDefault="005E6FA0" w:rsidP="005E6FA0">
      <w:pPr>
        <w:shd w:val="clear" w:color="auto" w:fill="FFFFFF"/>
        <w:spacing w:after="86" w:line="240" w:lineRule="auto"/>
        <w:ind w:firstLine="708"/>
        <w:rPr>
          <w:rFonts w:ascii="Times New Roman" w:hAnsi="Times New Roman" w:cs="Times New Roman"/>
          <w:sz w:val="28"/>
          <w:szCs w:val="28"/>
        </w:rPr>
      </w:pPr>
      <w:r w:rsidRPr="00C64CC5">
        <w:rPr>
          <w:rFonts w:ascii="Times New Roman" w:hAnsi="Times New Roman" w:cs="Times New Roman"/>
          <w:sz w:val="28"/>
          <w:szCs w:val="28"/>
        </w:rPr>
        <w:t xml:space="preserve">• география России – 10 баллов.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В работе используются задания базового (17 заданий), повышенного (11 заданий) и высокого (2 задания) уровней сложности. Максимальный первичный балл за выполнение заданий по уровням сложности: базовый – 17 баллов; повышенный – 12 баллов; высокий – 2 балла. </w:t>
      </w:r>
    </w:p>
    <w:p w:rsidR="005E6FA0" w:rsidRPr="00C64CC5" w:rsidRDefault="005E6FA0"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Итак, работу в КИМе с любым учеником начинаю с выделения - подчеркивания известных данных (одной чертой) и что необходимо определить (двумя чертами). Такой алгоритм действий позволяет больше сконцентрироваться во время работы и помогает продолжить работу, если по какой-то причине выпускник отвлекся. Также советую все задания выполнять только в КИМе, чтобы во время переноса ответов в бланк не сделать ошибки или вовремя её заметить и исправить.</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Разберем задания, </w:t>
      </w:r>
      <w:r w:rsidR="00E15761" w:rsidRPr="00C64CC5">
        <w:rPr>
          <w:rFonts w:ascii="Times New Roman" w:hAnsi="Times New Roman" w:cs="Times New Roman"/>
          <w:sz w:val="28"/>
          <w:szCs w:val="28"/>
        </w:rPr>
        <w:t xml:space="preserve"> на примерах вариантов сайта  «Решу ОГЭ» </w:t>
      </w:r>
      <w:r w:rsidRPr="00C64CC5">
        <w:rPr>
          <w:rFonts w:ascii="Times New Roman" w:hAnsi="Times New Roman" w:cs="Times New Roman"/>
          <w:sz w:val="28"/>
          <w:szCs w:val="28"/>
        </w:rPr>
        <w:t>за которые можно смело получить заветный балл.</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b/>
          <w:sz w:val="28"/>
          <w:szCs w:val="28"/>
        </w:rPr>
        <w:lastRenderedPageBreak/>
        <w:t>Задание 1</w:t>
      </w:r>
      <w:r w:rsidRPr="00C64CC5">
        <w:rPr>
          <w:rFonts w:ascii="Times New Roman" w:hAnsi="Times New Roman" w:cs="Times New Roman"/>
          <w:sz w:val="28"/>
          <w:szCs w:val="28"/>
        </w:rPr>
        <w:t xml:space="preserve">. </w:t>
      </w:r>
      <w:proofErr w:type="gramStart"/>
      <w:r w:rsidRPr="00C64CC5">
        <w:rPr>
          <w:rFonts w:ascii="Times New Roman" w:hAnsi="Times New Roman" w:cs="Times New Roman"/>
          <w:sz w:val="28"/>
          <w:szCs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r w:rsidRPr="00C64CC5">
        <w:rPr>
          <w:rFonts w:ascii="Times New Roman" w:hAnsi="Times New Roman" w:cs="Times New Roman"/>
          <w:sz w:val="28"/>
          <w:szCs w:val="28"/>
        </w:rPr>
        <w:t xml:space="preserve"> Пример:</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Михаил Петрович Лазарев – русский мореплаватель. 28 января 1820 г. на шлюпах «Восток» (под командованием Ф.Ф. Беллинсгаузена) и «Мирный» (под командованием М.П. Лазарева) российские моряки первыми достигли берегов Антарктиды. Какой из перечисленных географических объектов в Антарктике носит имя М.П. Лазарева?</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1) море   2) пролив    3)горы     4) залив</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Особенность записи ответа: ответ записывается в виде цифры, соответствующей номеру правильного ответа в предложенном списке. Алгоритм выполнения задания следующий:</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1. Внимательно прочитайте текст задания.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2. Так как на экзамене разрешено пользоваться атласами 7–9 классов, то можно открыть физическую карту мира или физические карты отдельных материков. Также при наличии целесообразно открыть карту географических исследований и открытий, на которой нанесён маршрут следования экспедиции.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3. Найдите на выбранных картах объекты, названные в честь М.П. Лазарева.</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К таковым относится море Лазарева.</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4. Правильный ответ – «море», соответствующий цифре 1 в списке.</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5. Запишите в бланк ответов № 1 номер из списка, под которым указан правильный ответ, – 1.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b/>
          <w:sz w:val="28"/>
          <w:szCs w:val="28"/>
        </w:rPr>
        <w:t>Задание 2.</w:t>
      </w:r>
      <w:r w:rsidRPr="00C64CC5">
        <w:rPr>
          <w:rFonts w:ascii="Times New Roman" w:hAnsi="Times New Roman" w:cs="Times New Roman"/>
          <w:sz w:val="28"/>
          <w:szCs w:val="28"/>
        </w:rPr>
        <w:t xml:space="preserve"> Умение использовать географические знания для описания положения и взаиморасположения объектов и явлений в пространстве. Вставьте название государства на место пропуска. Одним из приграничных субъектов РФ является Республика Тыва, которая имеет выход к сухопутной Государственной границе РФ </w:t>
      </w:r>
      <w:proofErr w:type="gramStart"/>
      <w:r w:rsidRPr="00C64CC5">
        <w:rPr>
          <w:rFonts w:ascii="Times New Roman" w:hAnsi="Times New Roman" w:cs="Times New Roman"/>
          <w:sz w:val="28"/>
          <w:szCs w:val="28"/>
        </w:rPr>
        <w:t>с</w:t>
      </w:r>
      <w:proofErr w:type="gramEnd"/>
      <w:r w:rsidRPr="00C64CC5">
        <w:rPr>
          <w:rFonts w:ascii="Times New Roman" w:hAnsi="Times New Roman" w:cs="Times New Roman"/>
          <w:sz w:val="28"/>
          <w:szCs w:val="28"/>
        </w:rPr>
        <w:t xml:space="preserve"> __________.</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Ответ: ___________________________.</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Суть задания: выбор государства сопредельного с территорией России по границе с Республикой Тыва.</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Особенность записи ответа: ответ записывается в виде слова или словосочетания. Алгоритм выполнения задания следующий:</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1. Внимательно прочитайте текст задания.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2. Так как на экзамене разрешено пользоваться атласами 7–9 классов, то можно открыть политико-административную карту России / карту </w:t>
      </w:r>
      <w:r w:rsidRPr="00C64CC5">
        <w:rPr>
          <w:rFonts w:ascii="Times New Roman" w:hAnsi="Times New Roman" w:cs="Times New Roman"/>
          <w:sz w:val="28"/>
          <w:szCs w:val="28"/>
        </w:rPr>
        <w:lastRenderedPageBreak/>
        <w:t xml:space="preserve">«Федеративное устройство России». На данной карте обозначены субъекты Российской Федерации, а также сопредельные с нашей страной государства. </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3. Найдите на карте территорию упомянутого в задании субъекта Российской Федерации, в данном случае Республики Тыва. Если название субъекта Российской Федерации не подписано на карте, то это область, и её название совпадает с названием административного центра. Если названия не совпадают, но название области подписано. Если невозможно вписать название субъекта Российской Федерации в пределах его территории на карте, то он обозначается цифрой, которая расшифровывается в легенде карты.</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4. Правильный ответ — «Монголия» или «Монголией». Во втором случае название страны записано в формате согласования в предложении.</w:t>
      </w:r>
    </w:p>
    <w:p w:rsidR="005E6FA0"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5. Запишите в бланк ответов № 1 страну.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Каждая буква записывается в отдельной клеточке. Целесообразно записывать ответ печатными буквами. Запись в варианте КИМ: Ответ: Монголия</w:t>
      </w:r>
      <w:proofErr w:type="gramStart"/>
      <w:r w:rsidRPr="00C64CC5">
        <w:rPr>
          <w:rFonts w:ascii="Times New Roman" w:hAnsi="Times New Roman" w:cs="Times New Roman"/>
          <w:sz w:val="28"/>
          <w:szCs w:val="28"/>
        </w:rPr>
        <w:t xml:space="preserve"> .</w:t>
      </w:r>
      <w:proofErr w:type="gramEnd"/>
      <w:r w:rsidRPr="00C64CC5">
        <w:rPr>
          <w:rFonts w:ascii="Times New Roman" w:hAnsi="Times New Roman" w:cs="Times New Roman"/>
          <w:sz w:val="28"/>
          <w:szCs w:val="28"/>
        </w:rPr>
        <w:t xml:space="preserve"> Запись в бланке ответов № 1: 2 М О Н Г О Л И Я</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b/>
          <w:sz w:val="28"/>
          <w:szCs w:val="28"/>
        </w:rPr>
        <w:t>Задание 3.</w:t>
      </w:r>
      <w:r w:rsidRPr="00C64CC5">
        <w:rPr>
          <w:rFonts w:ascii="Times New Roman" w:hAnsi="Times New Roman" w:cs="Times New Roman"/>
          <w:sz w:val="28"/>
          <w:szCs w:val="28"/>
        </w:rPr>
        <w:t xml:space="preserve"> Умение сравнивать изученные географические объекты, явления и процессы на основе выделения их существенных признаков. Расположите перечисленные регионы России по степени уменьшения коэффициента увлажнения на их территории, начиная с региона с наибольшим коэффициентом увлажнения. Запишите в таблицу получившуюся последовательность цифр.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1) Сахалинская область </w:t>
      </w:r>
      <w:r w:rsidR="00E15761" w:rsidRPr="00C64CC5">
        <w:rPr>
          <w:rFonts w:ascii="Times New Roman" w:hAnsi="Times New Roman" w:cs="Times New Roman"/>
          <w:sz w:val="28"/>
          <w:szCs w:val="28"/>
        </w:rPr>
        <w:t xml:space="preserve">   </w:t>
      </w:r>
      <w:r w:rsidRPr="00C64CC5">
        <w:rPr>
          <w:rFonts w:ascii="Times New Roman" w:hAnsi="Times New Roman" w:cs="Times New Roman"/>
          <w:sz w:val="28"/>
          <w:szCs w:val="28"/>
        </w:rPr>
        <w:t>2) Курская область</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3) Волгоградская область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Ответ:  записывается в виде последовательности цифр, соответствующих номерам объектов.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Алгори</w:t>
      </w:r>
      <w:r w:rsidR="00E15761" w:rsidRPr="00C64CC5">
        <w:rPr>
          <w:rFonts w:ascii="Times New Roman" w:hAnsi="Times New Roman" w:cs="Times New Roman"/>
          <w:sz w:val="28"/>
          <w:szCs w:val="28"/>
        </w:rPr>
        <w:t>тм выполнения задания следующий:</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1. Внимательно прочитайте текст задания.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2. Так как на экзамене разрешено пользоваться атласами 7–9 классов, то можно открыть карту распределения коэффициента увлажнения. Если данной карты нет, то можно воспользоваться картой природных зон. Кроме этого, для определения положения субъектов Российской Федерации надо открыть политико-административную карту России / карту «Федеративное устройство России».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3. Найдите на карте территории упомянутых в задании субъектов Российской Федерации. Перенесите мысленно их расположение на карту природных зон или карту распределения коэффициента увлажнения. В первом случае следует помнить, что коэффициент увлажнения наибольший в зоне тундры, а наименьший – в зоне пустынь и полупустынь, т.е. уменьшается с севера на юг. Вместе с тем на значение коэффициента увлажнения влияет климат. В области морского климата значение будет выше, чем в области континентального. Коэффициент увлажнения — </w:t>
      </w:r>
      <w:r w:rsidRPr="00C64CC5">
        <w:rPr>
          <w:rFonts w:ascii="Times New Roman" w:hAnsi="Times New Roman" w:cs="Times New Roman"/>
          <w:sz w:val="28"/>
          <w:szCs w:val="28"/>
        </w:rPr>
        <w:lastRenderedPageBreak/>
        <w:t xml:space="preserve">отношение годового количества осадков к годовой величине испаряемости для данной территории, т.е. является показателем соотношения тепла и влаги.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Сахалинская область – муссонный климат / лесная зона. </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Курская область – умеренно континентальный климат / лесостепь.</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Волгоградская область – умеренно континентальный климат / степь.</w:t>
      </w:r>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w:t>
      </w:r>
      <w:proofErr w:type="gramStart"/>
      <w:r w:rsidRPr="00C64CC5">
        <w:rPr>
          <w:rFonts w:ascii="Times New Roman" w:hAnsi="Times New Roman" w:cs="Times New Roman"/>
          <w:sz w:val="28"/>
          <w:szCs w:val="28"/>
        </w:rPr>
        <w:t xml:space="preserve">Курская и Сахалинская области расположены примерно на одной широте испаряемость одинаковая, осадков </w:t>
      </w:r>
      <w:r w:rsidR="00E15761" w:rsidRPr="00C64CC5">
        <w:rPr>
          <w:rFonts w:ascii="Times New Roman" w:hAnsi="Times New Roman" w:cs="Times New Roman"/>
          <w:sz w:val="28"/>
          <w:szCs w:val="28"/>
        </w:rPr>
        <w:t xml:space="preserve"> </w:t>
      </w:r>
      <w:r w:rsidRPr="00C64CC5">
        <w:rPr>
          <w:rFonts w:ascii="Times New Roman" w:hAnsi="Times New Roman" w:cs="Times New Roman"/>
          <w:sz w:val="28"/>
          <w:szCs w:val="28"/>
        </w:rPr>
        <w:t>больше в Сахалинской области); Волгоградская – несколько южнее (дальше на восток от Курской области – меньше осадков, южнее – больше испаряемость).</w:t>
      </w:r>
      <w:proofErr w:type="gramEnd"/>
    </w:p>
    <w:p w:rsidR="00E15761" w:rsidRPr="00C64CC5" w:rsidRDefault="005E6FA0" w:rsidP="00C64CC5">
      <w:pPr>
        <w:shd w:val="clear" w:color="auto" w:fill="FFFFFF"/>
        <w:spacing w:after="86" w:line="240" w:lineRule="auto"/>
        <w:ind w:firstLine="708"/>
        <w:jc w:val="both"/>
        <w:rPr>
          <w:rFonts w:ascii="Times New Roman" w:hAnsi="Times New Roman" w:cs="Times New Roman"/>
          <w:sz w:val="28"/>
          <w:szCs w:val="28"/>
        </w:rPr>
      </w:pPr>
      <w:r w:rsidRPr="00C64CC5">
        <w:rPr>
          <w:rFonts w:ascii="Times New Roman" w:hAnsi="Times New Roman" w:cs="Times New Roman"/>
          <w:sz w:val="28"/>
          <w:szCs w:val="28"/>
        </w:rPr>
        <w:t xml:space="preserve"> 4. Правильный ответ — «123</w:t>
      </w:r>
    </w:p>
    <w:p w:rsidR="00AA0601" w:rsidRPr="00C64CC5" w:rsidRDefault="00E1576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Хочу отметить, что</w:t>
      </w:r>
      <w:r w:rsidR="001911B5" w:rsidRPr="00C64CC5">
        <w:rPr>
          <w:rFonts w:ascii="Times New Roman" w:eastAsia="Times New Roman" w:hAnsi="Times New Roman" w:cs="Times New Roman"/>
          <w:sz w:val="28"/>
          <w:szCs w:val="28"/>
          <w:lang w:eastAsia="ru-RU"/>
        </w:rPr>
        <w:t xml:space="preserve"> р</w:t>
      </w:r>
      <w:r w:rsidR="00AA0601" w:rsidRPr="00C64CC5">
        <w:rPr>
          <w:rFonts w:ascii="Times New Roman" w:eastAsia="Times New Roman" w:hAnsi="Times New Roman" w:cs="Times New Roman"/>
          <w:sz w:val="28"/>
          <w:szCs w:val="28"/>
          <w:lang w:eastAsia="ru-RU"/>
        </w:rPr>
        <w:t>аботу в КИМе с любым учеником начинаю с выделения - подчеркивания известных данных (одной чертой) и что необходимо определить (двумя чертами). Такой алгоритм действий позволяет больше сконцентрироваться во время работы и помогает продолжить работу, если по какой-то причине выпускник отвлекся. Также советую все задания выполнять только в КИМе, чтобы во время переноса ответов в бланк не сделать ошибки или вовремя её заметить и исправить.</w:t>
      </w:r>
    </w:p>
    <w:p w:rsidR="00AA0601" w:rsidRPr="00C64CC5" w:rsidRDefault="00AA0601" w:rsidP="00C64CC5">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 xml:space="preserve">Из опыта работы, слабые выпускники больше всего боятся заданий с картами. Так как у слабых учащихся атласы вызывают </w:t>
      </w:r>
      <w:proofErr w:type="gramStart"/>
      <w:r w:rsidRPr="00C64CC5">
        <w:rPr>
          <w:rFonts w:ascii="Times New Roman" w:eastAsia="Times New Roman" w:hAnsi="Times New Roman" w:cs="Times New Roman"/>
          <w:sz w:val="28"/>
          <w:szCs w:val="28"/>
          <w:lang w:eastAsia="ru-RU"/>
        </w:rPr>
        <w:t>страх - не знают</w:t>
      </w:r>
      <w:proofErr w:type="gramEnd"/>
      <w:r w:rsidRPr="00C64CC5">
        <w:rPr>
          <w:rFonts w:ascii="Times New Roman" w:eastAsia="Times New Roman" w:hAnsi="Times New Roman" w:cs="Times New Roman"/>
          <w:sz w:val="28"/>
          <w:szCs w:val="28"/>
          <w:lang w:eastAsia="ru-RU"/>
        </w:rPr>
        <w:t>, как правильно применить его на практике.</w:t>
      </w:r>
    </w:p>
    <w:p w:rsidR="00AA0601" w:rsidRPr="00C64CC5" w:rsidRDefault="00AA0601" w:rsidP="00C64CC5">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С </w:t>
      </w:r>
      <w:r w:rsidRPr="00C64CC5">
        <w:rPr>
          <w:rFonts w:ascii="Times New Roman" w:eastAsia="Times New Roman" w:hAnsi="Times New Roman" w:cs="Times New Roman"/>
          <w:b/>
          <w:bCs/>
          <w:i/>
          <w:iCs/>
          <w:sz w:val="28"/>
          <w:szCs w:val="28"/>
          <w:lang w:eastAsia="ru-RU"/>
        </w:rPr>
        <w:t>заданий №5 и 6</w:t>
      </w:r>
      <w:r w:rsidRPr="00C64CC5">
        <w:rPr>
          <w:rFonts w:ascii="Times New Roman" w:eastAsia="Times New Roman" w:hAnsi="Times New Roman" w:cs="Times New Roman"/>
          <w:sz w:val="28"/>
          <w:szCs w:val="28"/>
          <w:lang w:eastAsia="ru-RU"/>
        </w:rPr>
        <w:t> всегда начинаю вселять уверенность, что обязательно получится сдать экзамен по географии с первого раза.</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Чтобы запомнить области высокого или низкого атмосферного давления - применяю по принцип алфавита: </w:t>
      </w:r>
      <w:r w:rsidRPr="00C64CC5">
        <w:rPr>
          <w:rFonts w:ascii="Times New Roman" w:eastAsia="Times New Roman" w:hAnsi="Times New Roman" w:cs="Times New Roman"/>
          <w:b/>
          <w:bCs/>
          <w:sz w:val="28"/>
          <w:szCs w:val="28"/>
          <w:lang w:eastAsia="ru-RU"/>
        </w:rPr>
        <w:t>а</w:t>
      </w:r>
      <w:r w:rsidRPr="00C64CC5">
        <w:rPr>
          <w:rFonts w:ascii="Times New Roman" w:eastAsia="Times New Roman" w:hAnsi="Times New Roman" w:cs="Times New Roman"/>
          <w:sz w:val="28"/>
          <w:szCs w:val="28"/>
          <w:lang w:eastAsia="ru-RU"/>
        </w:rPr>
        <w:t>нтициклону (теплой погоде) - соответствует в легенде карты буква «В». </w:t>
      </w:r>
      <w:r w:rsidRPr="00C64CC5">
        <w:rPr>
          <w:rFonts w:ascii="Times New Roman" w:eastAsia="Times New Roman" w:hAnsi="Times New Roman" w:cs="Times New Roman"/>
          <w:b/>
          <w:bCs/>
          <w:sz w:val="28"/>
          <w:szCs w:val="28"/>
          <w:lang w:eastAsia="ru-RU"/>
        </w:rPr>
        <w:t>Ц</w:t>
      </w:r>
      <w:r w:rsidRPr="00C64CC5">
        <w:rPr>
          <w:rFonts w:ascii="Times New Roman" w:eastAsia="Times New Roman" w:hAnsi="Times New Roman" w:cs="Times New Roman"/>
          <w:sz w:val="28"/>
          <w:szCs w:val="28"/>
          <w:lang w:eastAsia="ru-RU"/>
        </w:rPr>
        <w:t>иклон (холодная погода) - буква «Ц» в алфавите стоит в конце и ей соответствует в легенде карты буква «Н». Таким образом, получается вот так:</w:t>
      </w:r>
    </w:p>
    <w:p w:rsidR="00AA0601" w:rsidRPr="00C64CC5" w:rsidRDefault="00AA0601" w:rsidP="00C64CC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b/>
          <w:bCs/>
          <w:sz w:val="28"/>
          <w:szCs w:val="28"/>
          <w:lang w:eastAsia="ru-RU"/>
        </w:rPr>
        <w:t>А</w:t>
      </w:r>
      <w:r w:rsidRPr="00C64CC5">
        <w:rPr>
          <w:rFonts w:ascii="Times New Roman" w:eastAsia="Times New Roman" w:hAnsi="Times New Roman" w:cs="Times New Roman"/>
          <w:sz w:val="28"/>
          <w:szCs w:val="28"/>
          <w:lang w:eastAsia="ru-RU"/>
        </w:rPr>
        <w:t>нтициклон - </w:t>
      </w:r>
      <w:r w:rsidRPr="00C64CC5">
        <w:rPr>
          <w:rFonts w:ascii="Times New Roman" w:eastAsia="Times New Roman" w:hAnsi="Times New Roman" w:cs="Times New Roman"/>
          <w:b/>
          <w:bCs/>
          <w:sz w:val="28"/>
          <w:szCs w:val="28"/>
          <w:lang w:eastAsia="ru-RU"/>
        </w:rPr>
        <w:t>«В»</w:t>
      </w:r>
      <w:r w:rsidRPr="00C64CC5">
        <w:rPr>
          <w:rFonts w:ascii="Times New Roman" w:eastAsia="Times New Roman" w:hAnsi="Times New Roman" w:cs="Times New Roman"/>
          <w:sz w:val="28"/>
          <w:szCs w:val="28"/>
          <w:lang w:eastAsia="ru-RU"/>
        </w:rPr>
        <w:t>,</w:t>
      </w:r>
    </w:p>
    <w:p w:rsidR="00AA0601" w:rsidRPr="00C64CC5" w:rsidRDefault="00AA0601" w:rsidP="00C64CC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b/>
          <w:bCs/>
          <w:sz w:val="28"/>
          <w:szCs w:val="28"/>
          <w:lang w:eastAsia="ru-RU"/>
        </w:rPr>
        <w:t>Ц</w:t>
      </w:r>
      <w:r w:rsidRPr="00C64CC5">
        <w:rPr>
          <w:rFonts w:ascii="Times New Roman" w:eastAsia="Times New Roman" w:hAnsi="Times New Roman" w:cs="Times New Roman"/>
          <w:sz w:val="28"/>
          <w:szCs w:val="28"/>
          <w:lang w:eastAsia="ru-RU"/>
        </w:rPr>
        <w:t>иклон - </w:t>
      </w:r>
      <w:r w:rsidRPr="00C64CC5">
        <w:rPr>
          <w:rFonts w:ascii="Times New Roman" w:eastAsia="Times New Roman" w:hAnsi="Times New Roman" w:cs="Times New Roman"/>
          <w:b/>
          <w:bCs/>
          <w:sz w:val="28"/>
          <w:szCs w:val="28"/>
          <w:lang w:eastAsia="ru-RU"/>
        </w:rPr>
        <w:t>«Н».</w:t>
      </w:r>
    </w:p>
    <w:p w:rsidR="00C851C7" w:rsidRPr="00C64CC5" w:rsidRDefault="00C851C7" w:rsidP="00C64CC5">
      <w:pPr>
        <w:pStyle w:val="a9"/>
        <w:jc w:val="both"/>
        <w:rPr>
          <w:rFonts w:ascii="Times New Roman" w:hAnsi="Times New Roman" w:cs="Times New Roman"/>
          <w:lang w:eastAsia="ru-RU"/>
        </w:rPr>
      </w:pPr>
      <w:r w:rsidRPr="00C64CC5">
        <w:rPr>
          <w:rFonts w:ascii="Times New Roman" w:hAnsi="Times New Roman" w:cs="Times New Roman"/>
          <w:lang w:eastAsia="ru-RU"/>
        </w:rPr>
        <w:t>Или второй способ запоминания: записываем слова антициклон и циклон столбиком:</w:t>
      </w:r>
    </w:p>
    <w:p w:rsidR="00C851C7" w:rsidRPr="00C64CC5" w:rsidRDefault="00C851C7" w:rsidP="00C64CC5">
      <w:pPr>
        <w:pStyle w:val="a9"/>
        <w:jc w:val="both"/>
        <w:rPr>
          <w:lang w:eastAsia="ru-RU"/>
        </w:rPr>
      </w:pPr>
      <w:r w:rsidRPr="00C64CC5">
        <w:rPr>
          <w:lang w:eastAsia="ru-RU"/>
        </w:rPr>
        <w:t>А</w:t>
      </w:r>
    </w:p>
    <w:p w:rsidR="00C851C7" w:rsidRPr="00C64CC5" w:rsidRDefault="00C851C7" w:rsidP="00C64CC5">
      <w:pPr>
        <w:pStyle w:val="a9"/>
        <w:jc w:val="both"/>
        <w:rPr>
          <w:lang w:eastAsia="ru-RU"/>
        </w:rPr>
      </w:pPr>
      <w:r w:rsidRPr="00C64CC5">
        <w:rPr>
          <w:lang w:eastAsia="ru-RU"/>
        </w:rPr>
        <w:t>Н</w:t>
      </w:r>
    </w:p>
    <w:p w:rsidR="00C851C7" w:rsidRPr="00C64CC5" w:rsidRDefault="00C851C7" w:rsidP="00C64CC5">
      <w:pPr>
        <w:pStyle w:val="a9"/>
        <w:jc w:val="both"/>
        <w:rPr>
          <w:lang w:eastAsia="ru-RU"/>
        </w:rPr>
      </w:pPr>
      <w:r w:rsidRPr="00C64CC5">
        <w:rPr>
          <w:lang w:eastAsia="ru-RU"/>
        </w:rPr>
        <w:t>Т</w:t>
      </w:r>
    </w:p>
    <w:p w:rsidR="00C851C7" w:rsidRPr="00C64CC5" w:rsidRDefault="00C851C7" w:rsidP="00C64CC5">
      <w:pPr>
        <w:pStyle w:val="a9"/>
        <w:jc w:val="both"/>
        <w:rPr>
          <w:lang w:eastAsia="ru-RU"/>
        </w:rPr>
      </w:pPr>
      <w:r w:rsidRPr="00C64CC5">
        <w:rPr>
          <w:lang w:eastAsia="ru-RU"/>
        </w:rPr>
        <w:t>И</w:t>
      </w:r>
    </w:p>
    <w:p w:rsidR="00C851C7" w:rsidRPr="00C64CC5" w:rsidRDefault="00C851C7" w:rsidP="00C64CC5">
      <w:pPr>
        <w:pStyle w:val="a9"/>
        <w:jc w:val="both"/>
        <w:rPr>
          <w:lang w:eastAsia="ru-RU"/>
        </w:rPr>
      </w:pPr>
      <w:r w:rsidRPr="00C64CC5">
        <w:rPr>
          <w:lang w:eastAsia="ru-RU"/>
        </w:rPr>
        <w:t xml:space="preserve">Ц      </w:t>
      </w:r>
      <w:proofErr w:type="gramStart"/>
      <w:r w:rsidRPr="00C64CC5">
        <w:rPr>
          <w:lang w:eastAsia="ru-RU"/>
        </w:rPr>
        <w:t>Ц</w:t>
      </w:r>
      <w:proofErr w:type="gramEnd"/>
    </w:p>
    <w:p w:rsidR="00C851C7" w:rsidRPr="00C64CC5" w:rsidRDefault="00C851C7" w:rsidP="00C64CC5">
      <w:pPr>
        <w:pStyle w:val="a9"/>
        <w:jc w:val="both"/>
        <w:rPr>
          <w:lang w:eastAsia="ru-RU"/>
        </w:rPr>
      </w:pPr>
      <w:r w:rsidRPr="00C64CC5">
        <w:rPr>
          <w:lang w:eastAsia="ru-RU"/>
        </w:rPr>
        <w:t xml:space="preserve">И      </w:t>
      </w:r>
      <w:proofErr w:type="gramStart"/>
      <w:r w:rsidRPr="00C64CC5">
        <w:rPr>
          <w:lang w:eastAsia="ru-RU"/>
        </w:rPr>
        <w:t>И</w:t>
      </w:r>
      <w:proofErr w:type="gramEnd"/>
    </w:p>
    <w:p w:rsidR="00C851C7" w:rsidRPr="00C64CC5" w:rsidRDefault="00C851C7" w:rsidP="00C64CC5">
      <w:pPr>
        <w:pStyle w:val="a9"/>
        <w:jc w:val="both"/>
        <w:rPr>
          <w:lang w:eastAsia="ru-RU"/>
        </w:rPr>
      </w:pPr>
      <w:r w:rsidRPr="00C64CC5">
        <w:rPr>
          <w:lang w:eastAsia="ru-RU"/>
        </w:rPr>
        <w:t xml:space="preserve">К      </w:t>
      </w:r>
      <w:r w:rsidR="00E15761" w:rsidRPr="00C64CC5">
        <w:rPr>
          <w:lang w:eastAsia="ru-RU"/>
        </w:rPr>
        <w:t xml:space="preserve"> </w:t>
      </w:r>
      <w:proofErr w:type="gramStart"/>
      <w:r w:rsidRPr="00C64CC5">
        <w:rPr>
          <w:lang w:eastAsia="ru-RU"/>
        </w:rPr>
        <w:t>К</w:t>
      </w:r>
      <w:proofErr w:type="gramEnd"/>
    </w:p>
    <w:p w:rsidR="00C851C7" w:rsidRPr="00C64CC5" w:rsidRDefault="00C851C7" w:rsidP="00C64CC5">
      <w:pPr>
        <w:pStyle w:val="a9"/>
        <w:jc w:val="both"/>
        <w:rPr>
          <w:lang w:eastAsia="ru-RU"/>
        </w:rPr>
      </w:pPr>
      <w:r w:rsidRPr="00C64CC5">
        <w:rPr>
          <w:lang w:eastAsia="ru-RU"/>
        </w:rPr>
        <w:t xml:space="preserve">Л     </w:t>
      </w:r>
      <w:r w:rsidR="00E15761" w:rsidRPr="00C64CC5">
        <w:rPr>
          <w:lang w:eastAsia="ru-RU"/>
        </w:rPr>
        <w:t xml:space="preserve"> </w:t>
      </w:r>
      <w:proofErr w:type="gramStart"/>
      <w:r w:rsidRPr="00C64CC5">
        <w:rPr>
          <w:lang w:eastAsia="ru-RU"/>
        </w:rPr>
        <w:t>Л</w:t>
      </w:r>
      <w:proofErr w:type="gramEnd"/>
    </w:p>
    <w:p w:rsidR="00C851C7" w:rsidRPr="00C64CC5" w:rsidRDefault="00C851C7" w:rsidP="00C64CC5">
      <w:pPr>
        <w:pStyle w:val="a9"/>
        <w:jc w:val="both"/>
        <w:rPr>
          <w:lang w:eastAsia="ru-RU"/>
        </w:rPr>
      </w:pPr>
      <w:r w:rsidRPr="00C64CC5">
        <w:rPr>
          <w:lang w:eastAsia="ru-RU"/>
        </w:rPr>
        <w:t xml:space="preserve">О    </w:t>
      </w:r>
      <w:r w:rsidR="00E15761" w:rsidRPr="00C64CC5">
        <w:rPr>
          <w:lang w:eastAsia="ru-RU"/>
        </w:rPr>
        <w:t xml:space="preserve"> </w:t>
      </w:r>
      <w:r w:rsidRPr="00C64CC5">
        <w:rPr>
          <w:lang w:eastAsia="ru-RU"/>
        </w:rPr>
        <w:t xml:space="preserve"> </w:t>
      </w:r>
      <w:proofErr w:type="gramStart"/>
      <w:r w:rsidRPr="00C64CC5">
        <w:rPr>
          <w:lang w:eastAsia="ru-RU"/>
        </w:rPr>
        <w:t>О</w:t>
      </w:r>
      <w:proofErr w:type="gramEnd"/>
    </w:p>
    <w:p w:rsidR="00C851C7" w:rsidRPr="00C64CC5" w:rsidRDefault="00C851C7" w:rsidP="00C64CC5">
      <w:pPr>
        <w:pStyle w:val="a9"/>
        <w:jc w:val="both"/>
        <w:rPr>
          <w:b/>
          <w:lang w:eastAsia="ru-RU"/>
        </w:rPr>
      </w:pPr>
      <w:r w:rsidRPr="00C64CC5">
        <w:rPr>
          <w:lang w:eastAsia="ru-RU"/>
        </w:rPr>
        <w:t xml:space="preserve">Н     </w:t>
      </w:r>
      <w:r w:rsidR="00E15761" w:rsidRPr="00C64CC5">
        <w:rPr>
          <w:lang w:eastAsia="ru-RU"/>
        </w:rPr>
        <w:t xml:space="preserve"> </w:t>
      </w:r>
      <w:r w:rsidRPr="00C64CC5">
        <w:rPr>
          <w:lang w:eastAsia="ru-RU"/>
        </w:rPr>
        <w:t>Н</w:t>
      </w:r>
      <w:proofErr w:type="gramStart"/>
      <w:r w:rsidRPr="00C64CC5">
        <w:rPr>
          <w:lang w:eastAsia="ru-RU"/>
        </w:rPr>
        <w:t xml:space="preserve">      </w:t>
      </w:r>
      <w:r w:rsidRPr="00C64CC5">
        <w:rPr>
          <w:rFonts w:ascii="Times New Roman" w:hAnsi="Times New Roman" w:cs="Times New Roman"/>
          <w:lang w:eastAsia="ru-RU"/>
        </w:rPr>
        <w:t xml:space="preserve">   О</w:t>
      </w:r>
      <w:proofErr w:type="gramEnd"/>
      <w:r w:rsidRPr="00C64CC5">
        <w:rPr>
          <w:rFonts w:ascii="Times New Roman" w:hAnsi="Times New Roman" w:cs="Times New Roman"/>
          <w:lang w:eastAsia="ru-RU"/>
        </w:rPr>
        <w:t xml:space="preserve">тсюда хорошо видно, какое слово выше, там и высокое давление, т.е. </w:t>
      </w:r>
      <w:r w:rsidRPr="00C64CC5">
        <w:rPr>
          <w:rFonts w:ascii="Times New Roman" w:hAnsi="Times New Roman" w:cs="Times New Roman"/>
          <w:b/>
          <w:lang w:eastAsia="ru-RU"/>
        </w:rPr>
        <w:t>«В»,</w:t>
      </w:r>
      <w:r w:rsidRPr="00C64CC5">
        <w:rPr>
          <w:rFonts w:ascii="Times New Roman" w:hAnsi="Times New Roman" w:cs="Times New Roman"/>
          <w:lang w:eastAsia="ru-RU"/>
        </w:rPr>
        <w:t xml:space="preserve"> слово ниже</w:t>
      </w:r>
      <w:r w:rsidR="00E15761" w:rsidRPr="00C64CC5">
        <w:rPr>
          <w:rFonts w:ascii="Times New Roman" w:hAnsi="Times New Roman" w:cs="Times New Roman"/>
          <w:lang w:eastAsia="ru-RU"/>
        </w:rPr>
        <w:t xml:space="preserve"> </w:t>
      </w:r>
      <w:r w:rsidRPr="00C64CC5">
        <w:rPr>
          <w:rFonts w:ascii="Times New Roman" w:hAnsi="Times New Roman" w:cs="Times New Roman"/>
          <w:lang w:eastAsia="ru-RU"/>
        </w:rPr>
        <w:t>- значит «</w:t>
      </w:r>
      <w:r w:rsidRPr="00C64CC5">
        <w:rPr>
          <w:rFonts w:ascii="Times New Roman" w:hAnsi="Times New Roman" w:cs="Times New Roman"/>
          <w:b/>
          <w:lang w:eastAsia="ru-RU"/>
        </w:rPr>
        <w:t>Н»</w:t>
      </w:r>
    </w:p>
    <w:p w:rsidR="00C851C7" w:rsidRPr="00C64CC5" w:rsidRDefault="00C851C7" w:rsidP="00C64CC5">
      <w:pPr>
        <w:pStyle w:val="a9"/>
        <w:jc w:val="both"/>
        <w:rPr>
          <w:lang w:eastAsia="ru-RU"/>
        </w:rPr>
      </w:pP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lastRenderedPageBreak/>
        <w:t>Нехитрый способ помогает выпускникам с уверенностью найти из предложенного списка город, который находится в действии антициклона или циклона. Таким образом</w:t>
      </w:r>
      <w:r w:rsidR="00C851C7" w:rsidRPr="00C64CC5">
        <w:rPr>
          <w:rFonts w:ascii="Times New Roman" w:eastAsia="Times New Roman" w:hAnsi="Times New Roman" w:cs="Times New Roman"/>
          <w:sz w:val="28"/>
          <w:szCs w:val="28"/>
          <w:lang w:eastAsia="ru-RU"/>
        </w:rPr>
        <w:t>,</w:t>
      </w:r>
      <w:r w:rsidRPr="00C64CC5">
        <w:rPr>
          <w:rFonts w:ascii="Times New Roman" w:eastAsia="Times New Roman" w:hAnsi="Times New Roman" w:cs="Times New Roman"/>
          <w:sz w:val="28"/>
          <w:szCs w:val="28"/>
          <w:lang w:eastAsia="ru-RU"/>
        </w:rPr>
        <w:t xml:space="preserve"> в копилке баллов - появляется первый балл.</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Глазки начинаю «гореть» и появляется желание дальше «подобрать ключики» к следующим вопросам.</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 xml:space="preserve">В шестом </w:t>
      </w:r>
      <w:proofErr w:type="gramStart"/>
      <w:r w:rsidRPr="00C64CC5">
        <w:rPr>
          <w:rFonts w:ascii="Times New Roman" w:eastAsia="Times New Roman" w:hAnsi="Times New Roman" w:cs="Times New Roman"/>
          <w:sz w:val="28"/>
          <w:szCs w:val="28"/>
          <w:lang w:eastAsia="ru-RU"/>
        </w:rPr>
        <w:t>задани</w:t>
      </w:r>
      <w:r w:rsidR="00A91C6A">
        <w:rPr>
          <w:rFonts w:ascii="Times New Roman" w:eastAsia="Times New Roman" w:hAnsi="Times New Roman" w:cs="Times New Roman"/>
          <w:sz w:val="28"/>
          <w:szCs w:val="28"/>
          <w:lang w:eastAsia="ru-RU"/>
        </w:rPr>
        <w:t>и</w:t>
      </w:r>
      <w:proofErr w:type="gramEnd"/>
      <w:r w:rsidRPr="00C64CC5">
        <w:rPr>
          <w:rFonts w:ascii="Times New Roman" w:eastAsia="Times New Roman" w:hAnsi="Times New Roman" w:cs="Times New Roman"/>
          <w:sz w:val="28"/>
          <w:szCs w:val="28"/>
          <w:lang w:eastAsia="ru-RU"/>
        </w:rPr>
        <w:t xml:space="preserve"> спрашивается: в </w:t>
      </w:r>
      <w:proofErr w:type="gramStart"/>
      <w:r w:rsidRPr="00C64CC5">
        <w:rPr>
          <w:rFonts w:ascii="Times New Roman" w:eastAsia="Times New Roman" w:hAnsi="Times New Roman" w:cs="Times New Roman"/>
          <w:sz w:val="28"/>
          <w:szCs w:val="28"/>
          <w:lang w:eastAsia="ru-RU"/>
        </w:rPr>
        <w:t>каком</w:t>
      </w:r>
      <w:proofErr w:type="gramEnd"/>
      <w:r w:rsidRPr="00C64CC5">
        <w:rPr>
          <w:rFonts w:ascii="Times New Roman" w:eastAsia="Times New Roman" w:hAnsi="Times New Roman" w:cs="Times New Roman"/>
          <w:sz w:val="28"/>
          <w:szCs w:val="28"/>
          <w:lang w:eastAsia="ru-RU"/>
        </w:rPr>
        <w:t xml:space="preserve"> из перечисленных городов на следующий день похолодает или потеплеет. Из всех условных обозначений обводим в круг линию с «полу солнцами» - теплого фронта и линию с «мурашками по коже» - холодного фронта. То есть полуокружности - «половинки солнышка» ассоциируются с теплой погодой, а линия с треугольниками - с мурашками по коже от холода. </w:t>
      </w:r>
      <w:proofErr w:type="gramStart"/>
      <w:r w:rsidRPr="00C64CC5">
        <w:rPr>
          <w:rFonts w:ascii="Times New Roman" w:eastAsia="Times New Roman" w:hAnsi="Times New Roman" w:cs="Times New Roman"/>
          <w:sz w:val="28"/>
          <w:szCs w:val="28"/>
          <w:lang w:eastAsia="ru-RU"/>
        </w:rPr>
        <w:t>Но</w:t>
      </w:r>
      <w:proofErr w:type="gramEnd"/>
      <w:r w:rsidRPr="00C64CC5">
        <w:rPr>
          <w:rFonts w:ascii="Times New Roman" w:eastAsia="Times New Roman" w:hAnsi="Times New Roman" w:cs="Times New Roman"/>
          <w:sz w:val="28"/>
          <w:szCs w:val="28"/>
          <w:lang w:eastAsia="ru-RU"/>
        </w:rPr>
        <w:t xml:space="preserve"> конечно, же необходимо в задании выделить - подчеркнуть: на какой город из списка ответов </w:t>
      </w:r>
      <w:r w:rsidRPr="00C64CC5">
        <w:rPr>
          <w:rFonts w:ascii="Times New Roman" w:eastAsia="Times New Roman" w:hAnsi="Times New Roman" w:cs="Times New Roman"/>
          <w:i/>
          <w:iCs/>
          <w:sz w:val="28"/>
          <w:szCs w:val="28"/>
          <w:lang w:eastAsia="ru-RU"/>
        </w:rPr>
        <w:t>надвигается</w:t>
      </w:r>
      <w:r w:rsidRPr="00C64CC5">
        <w:rPr>
          <w:rFonts w:ascii="Times New Roman" w:eastAsia="Times New Roman" w:hAnsi="Times New Roman" w:cs="Times New Roman"/>
          <w:sz w:val="28"/>
          <w:szCs w:val="28"/>
          <w:lang w:eastAsia="ru-RU"/>
        </w:rPr>
        <w:t>? фронт. То есть указать город, куда придет фронт.</w:t>
      </w:r>
    </w:p>
    <w:p w:rsidR="00AA0601" w:rsidRPr="00C64CC5" w:rsidRDefault="00A91C6A" w:rsidP="00C64CC5">
      <w:pPr>
        <w:shd w:val="clear" w:color="auto" w:fill="FFFFFF"/>
        <w:spacing w:after="8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AA0601" w:rsidRPr="00C64CC5">
        <w:rPr>
          <w:rFonts w:ascii="Times New Roman" w:eastAsia="Times New Roman" w:hAnsi="Times New Roman" w:cs="Times New Roman"/>
          <w:sz w:val="28"/>
          <w:szCs w:val="28"/>
          <w:lang w:eastAsia="ru-RU"/>
        </w:rPr>
        <w:t>Таким способом добавляем уверенности выпускнику в успешной сдаче экзамена. Пусть лишь только два балла, но уже появляется желание узнать - на какие вопросы можно с уверенностью выбрать правильный вариант ответа.</w:t>
      </w:r>
    </w:p>
    <w:p w:rsidR="00AA0601" w:rsidRPr="00C64CC5" w:rsidRDefault="00AA0601" w:rsidP="00C64CC5">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Следующее «простое» </w:t>
      </w:r>
      <w:r w:rsidRPr="00C64CC5">
        <w:rPr>
          <w:rFonts w:ascii="Times New Roman" w:eastAsia="Times New Roman" w:hAnsi="Times New Roman" w:cs="Times New Roman"/>
          <w:b/>
          <w:bCs/>
          <w:i/>
          <w:iCs/>
          <w:sz w:val="28"/>
          <w:szCs w:val="28"/>
          <w:lang w:eastAsia="ru-RU"/>
        </w:rPr>
        <w:t>задание № 8</w:t>
      </w:r>
      <w:r w:rsidRPr="00C64CC5">
        <w:rPr>
          <w:rFonts w:ascii="Times New Roman" w:eastAsia="Times New Roman" w:hAnsi="Times New Roman" w:cs="Times New Roman"/>
          <w:sz w:val="28"/>
          <w:szCs w:val="28"/>
          <w:lang w:eastAsia="ru-RU"/>
        </w:rPr>
        <w:t> - это залегание горных пород. В задании выделяем - подчёркиваем «от самого __ до самого __». Выпускник запоминает, что самый древний слой горных пород всегда располагается в основании рисунка, а соответственно: самый молодой - это верхний слой горных пород. И рядом с условными обозначениями записываем буквы из списка ответов. Но обязательно помним, что в условных знака</w:t>
      </w:r>
      <w:proofErr w:type="gramStart"/>
      <w:r w:rsidRPr="00C64CC5">
        <w:rPr>
          <w:rFonts w:ascii="Times New Roman" w:eastAsia="Times New Roman" w:hAnsi="Times New Roman" w:cs="Times New Roman"/>
          <w:sz w:val="28"/>
          <w:szCs w:val="28"/>
          <w:lang w:eastAsia="ru-RU"/>
        </w:rPr>
        <w:t>х-</w:t>
      </w:r>
      <w:proofErr w:type="gramEnd"/>
      <w:r w:rsidRPr="00C64CC5">
        <w:rPr>
          <w:rFonts w:ascii="Times New Roman" w:eastAsia="Times New Roman" w:hAnsi="Times New Roman" w:cs="Times New Roman"/>
          <w:sz w:val="28"/>
          <w:szCs w:val="28"/>
          <w:lang w:eastAsia="ru-RU"/>
        </w:rPr>
        <w:t xml:space="preserve"> горные породы могут быть расположены не по порядку залегания, как на рисунке. Иначе можно лишиться заветного балла.</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Три балла есть! Далее приступаем к заданиям по топографической карте.</w:t>
      </w:r>
    </w:p>
    <w:p w:rsidR="00AA0601" w:rsidRPr="00C64CC5" w:rsidRDefault="00AA0601" w:rsidP="00A91C6A">
      <w:pPr>
        <w:shd w:val="clear" w:color="auto" w:fill="FFFFFF"/>
        <w:spacing w:after="86" w:line="240" w:lineRule="auto"/>
        <w:ind w:firstLine="360"/>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Для успешного выполнения в КИМе </w:t>
      </w:r>
      <w:r w:rsidRPr="00C64CC5">
        <w:rPr>
          <w:rFonts w:ascii="Times New Roman" w:eastAsia="Times New Roman" w:hAnsi="Times New Roman" w:cs="Times New Roman"/>
          <w:b/>
          <w:bCs/>
          <w:i/>
          <w:iCs/>
          <w:sz w:val="28"/>
          <w:szCs w:val="28"/>
          <w:lang w:eastAsia="ru-RU"/>
        </w:rPr>
        <w:t>задания № 9</w:t>
      </w:r>
      <w:r w:rsidRPr="00C64CC5">
        <w:rPr>
          <w:rFonts w:ascii="Times New Roman" w:eastAsia="Times New Roman" w:hAnsi="Times New Roman" w:cs="Times New Roman"/>
          <w:sz w:val="28"/>
          <w:szCs w:val="28"/>
          <w:lang w:eastAsia="ru-RU"/>
        </w:rPr>
        <w:t> необходимо выпускнику уметь читать топографические знаки и отметки высот на карте. Нужно помнить: на экзамен обязательно с собой взять линейку, так как никто её не даст и таким образом можно упустить «драгоценный» балл. Итак: приложили линейку к заданным отметкам, измерили расстояние, записали полученное число с любой стороны карты. В легенде карты написано: в 1 см 100 м, например</w:t>
      </w:r>
      <w:proofErr w:type="gramStart"/>
      <w:r w:rsidR="00AE394F" w:rsidRPr="00C64CC5">
        <w:rPr>
          <w:rFonts w:ascii="Times New Roman" w:eastAsia="Times New Roman" w:hAnsi="Times New Roman" w:cs="Times New Roman"/>
          <w:sz w:val="28"/>
          <w:szCs w:val="28"/>
          <w:lang w:eastAsia="ru-RU"/>
        </w:rPr>
        <w:t>,</w:t>
      </w:r>
      <w:proofErr w:type="gramEnd"/>
      <w:r w:rsidRPr="00C64CC5">
        <w:rPr>
          <w:rFonts w:ascii="Times New Roman" w:eastAsia="Times New Roman" w:hAnsi="Times New Roman" w:cs="Times New Roman"/>
          <w:sz w:val="28"/>
          <w:szCs w:val="28"/>
          <w:lang w:eastAsia="ru-RU"/>
        </w:rPr>
        <w:t xml:space="preserve"> наше расстояние составляет 3,2 см, значит вместо «1» подставляем «3», а так как есть ещё число после запятой - смело ставим вместо следующего «0» - «2», последний «0» просто переписываем, в результате получаем число 320:</w:t>
      </w:r>
    </w:p>
    <w:p w:rsidR="00AA0601" w:rsidRPr="00C64CC5" w:rsidRDefault="00AA0601" w:rsidP="00C64CC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1 см = 100 м</w:t>
      </w:r>
    </w:p>
    <w:p w:rsidR="00AA0601" w:rsidRPr="00C64CC5" w:rsidRDefault="00AA0601" w:rsidP="00C64CC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3,2 см = 320 м</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Да, с точки зрения математики - так объяснять неверно, но иногда такой способ становится самым понятным для слабого выпускника.</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b/>
          <w:bCs/>
          <w:i/>
          <w:iCs/>
          <w:sz w:val="28"/>
          <w:szCs w:val="28"/>
          <w:lang w:eastAsia="ru-RU"/>
        </w:rPr>
        <w:lastRenderedPageBreak/>
        <w:t>Задание №10</w:t>
      </w:r>
      <w:r w:rsidRPr="00C64CC5">
        <w:rPr>
          <w:rFonts w:ascii="Times New Roman" w:eastAsia="Times New Roman" w:hAnsi="Times New Roman" w:cs="Times New Roman"/>
          <w:sz w:val="28"/>
          <w:szCs w:val="28"/>
          <w:lang w:eastAsia="ru-RU"/>
        </w:rPr>
        <w:t> выполняется на знакомой карте, только теперь необходимо ориентироваться в сторонах горизонта. Простое запоминание сторон света возможно на примере собственных частей тела: голова - это направление на север, ноги - направление на юг; правая рука - указывает направление на восток, а левая на запад. Такое метод ориентирования запоминается очень легко, и пригодиться для выполнения других заданий.</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Внимательно читаем «</w:t>
      </w:r>
      <w:r w:rsidRPr="00C64CC5">
        <w:rPr>
          <w:rFonts w:ascii="Times New Roman" w:eastAsia="Times New Roman" w:hAnsi="Times New Roman" w:cs="Times New Roman"/>
          <w:b/>
          <w:bCs/>
          <w:sz w:val="28"/>
          <w:szCs w:val="28"/>
          <w:lang w:eastAsia="ru-RU"/>
        </w:rPr>
        <w:t>от чего»</w:t>
      </w:r>
      <w:r w:rsidRPr="00C64CC5">
        <w:rPr>
          <w:rFonts w:ascii="Times New Roman" w:eastAsia="Times New Roman" w:hAnsi="Times New Roman" w:cs="Times New Roman"/>
          <w:sz w:val="28"/>
          <w:szCs w:val="28"/>
          <w:lang w:eastAsia="ru-RU"/>
        </w:rPr>
        <w:t xml:space="preserve"> должны провести с помощью линейки направления горизонта на карте. Если точки расположены между направлениями, тогда просто записываем, например: </w:t>
      </w:r>
      <w:proofErr w:type="gramStart"/>
      <w:r w:rsidRPr="00C64CC5">
        <w:rPr>
          <w:rFonts w:ascii="Times New Roman" w:eastAsia="Times New Roman" w:hAnsi="Times New Roman" w:cs="Times New Roman"/>
          <w:sz w:val="28"/>
          <w:szCs w:val="28"/>
          <w:lang w:eastAsia="ru-RU"/>
        </w:rPr>
        <w:t>св</w:t>
      </w:r>
      <w:proofErr w:type="gramEnd"/>
      <w:r w:rsidRPr="00C64CC5">
        <w:rPr>
          <w:rFonts w:ascii="Times New Roman" w:eastAsia="Times New Roman" w:hAnsi="Times New Roman" w:cs="Times New Roman"/>
          <w:sz w:val="28"/>
          <w:szCs w:val="28"/>
          <w:lang w:eastAsia="ru-RU"/>
        </w:rPr>
        <w:t xml:space="preserve"> или юз.</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Иногда выпускник путает написание сторон - пишет «зю», это грубейшая географическая ошибка. В юмористической форме запоминается, что к голове можно приложить руку - «отдать честь» - таким образом, образуется северо-восток или северо-запад, с южным направлением удается легко запомнить, так как северу - противоположен юг.</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Работа с профилем сначала вызывает панику, но позже становится простой головоломкой.</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В легенде карты указано, что горизонтали проведены через 2,5 метра. С помощью линейки проводится прямая линия и на этой линии отмечаются все высоты. Если выше указанной отметки не дано значение, а на линии прямой проходит река, выпускник ориентируется: река протекает у основания холма, а не на вершине. Это тоже запоминается легко. Ещё необходимо запомнить, чем ближе друг к другу горизонтали, тем круче склон и наоборот. Эти знания понадобятся для определения верного профиля </w:t>
      </w:r>
      <w:r w:rsidRPr="00C64CC5">
        <w:rPr>
          <w:rFonts w:ascii="Times New Roman" w:eastAsia="Times New Roman" w:hAnsi="Times New Roman" w:cs="Times New Roman"/>
          <w:b/>
          <w:bCs/>
          <w:i/>
          <w:iCs/>
          <w:sz w:val="28"/>
          <w:szCs w:val="28"/>
          <w:lang w:eastAsia="ru-RU"/>
        </w:rPr>
        <w:t>задания №11</w:t>
      </w:r>
      <w:r w:rsidRPr="00C64CC5">
        <w:rPr>
          <w:rFonts w:ascii="Times New Roman" w:eastAsia="Times New Roman" w:hAnsi="Times New Roman" w:cs="Times New Roman"/>
          <w:b/>
          <w:bCs/>
          <w:sz w:val="28"/>
          <w:szCs w:val="28"/>
          <w:lang w:eastAsia="ru-RU"/>
        </w:rPr>
        <w:t>.</w:t>
      </w:r>
      <w:r w:rsidRPr="00C64CC5">
        <w:rPr>
          <w:rFonts w:ascii="Times New Roman" w:eastAsia="Times New Roman" w:hAnsi="Times New Roman" w:cs="Times New Roman"/>
          <w:sz w:val="28"/>
          <w:szCs w:val="28"/>
          <w:lang w:eastAsia="ru-RU"/>
        </w:rPr>
        <w:t> Первоначально смотрим, на какой отметке обозначены точки, определив высоты точек - зачеркиваем лишние ответы.</w:t>
      </w:r>
    </w:p>
    <w:p w:rsidR="00ED699C" w:rsidRPr="00C64CC5" w:rsidRDefault="00AA0601" w:rsidP="00A91C6A">
      <w:pPr>
        <w:pStyle w:val="a5"/>
        <w:shd w:val="clear" w:color="auto" w:fill="FFFFFF"/>
        <w:spacing w:before="0" w:beforeAutospacing="0" w:after="150" w:afterAutospacing="0"/>
        <w:ind w:firstLine="708"/>
        <w:jc w:val="both"/>
        <w:rPr>
          <w:sz w:val="28"/>
          <w:szCs w:val="28"/>
        </w:rPr>
      </w:pPr>
      <w:r w:rsidRPr="00C64CC5">
        <w:rPr>
          <w:b/>
          <w:bCs/>
          <w:i/>
          <w:iCs/>
          <w:sz w:val="28"/>
          <w:szCs w:val="28"/>
        </w:rPr>
        <w:t>Задание №12</w:t>
      </w:r>
      <w:r w:rsidRPr="00C64CC5">
        <w:rPr>
          <w:sz w:val="28"/>
          <w:szCs w:val="28"/>
        </w:rPr>
        <w:t> выполняется при помощи топографической карты. В задании всегда даны условия, которые необходимо указать в бланке ответов №2. При этом необходимо обязательно в бланке указать номер задания. Сложнее всего выпускнику запомнить, где находится южный склон для закладки фруктового сада. Рекомендую выпускнику обратить внимание на участок, к которому ближе всего расположено шоссе (одно из условий задания). И на южном склоне раньше всего сходит снег - этот склон распложен в верхней части карты. За правильное выполнение этого задания можно получить - 2 балла!</w:t>
      </w:r>
      <w:r w:rsidR="00AE394F" w:rsidRPr="00C64CC5">
        <w:rPr>
          <w:sz w:val="28"/>
          <w:szCs w:val="28"/>
        </w:rPr>
        <w:t xml:space="preserve"> Ответы на задания №12 требую заучить наизусть, это всего лишь 6 предложений.</w:t>
      </w:r>
    </w:p>
    <w:p w:rsidR="00ED699C" w:rsidRPr="00C64CC5" w:rsidRDefault="00ED699C" w:rsidP="00C64CC5">
      <w:pPr>
        <w:pStyle w:val="a5"/>
        <w:shd w:val="clear" w:color="auto" w:fill="FFFFFF"/>
        <w:spacing w:before="0" w:beforeAutospacing="0" w:after="150" w:afterAutospacing="0"/>
        <w:jc w:val="both"/>
      </w:pPr>
      <w:r w:rsidRPr="00C64CC5">
        <w:rPr>
          <w:bCs/>
        </w:rPr>
        <w:t xml:space="preserve"> 2 довода.</w:t>
      </w:r>
    </w:p>
    <w:p w:rsidR="00ED699C" w:rsidRPr="00C64CC5" w:rsidRDefault="00ED699C" w:rsidP="00C64CC5">
      <w:pPr>
        <w:pStyle w:val="a5"/>
        <w:shd w:val="clear" w:color="auto" w:fill="FFFFFF"/>
        <w:spacing w:before="0" w:beforeAutospacing="0" w:after="150" w:afterAutospacing="0"/>
        <w:jc w:val="both"/>
      </w:pPr>
      <w:r w:rsidRPr="00C64CC5">
        <w:t>-катания на санках, горных лыжах (1.Есть склон 2.Нет кустарников, ям)</w:t>
      </w:r>
    </w:p>
    <w:p w:rsidR="00ED699C" w:rsidRPr="00C64CC5" w:rsidRDefault="00ED699C" w:rsidP="00C64CC5">
      <w:pPr>
        <w:pStyle w:val="a5"/>
        <w:shd w:val="clear" w:color="auto" w:fill="FFFFFF"/>
        <w:spacing w:before="0" w:beforeAutospacing="0" w:after="150" w:afterAutospacing="0"/>
        <w:jc w:val="both"/>
      </w:pPr>
      <w:proofErr w:type="gramStart"/>
      <w:r w:rsidRPr="00C64CC5">
        <w:t>- футбольного  поля (1.</w:t>
      </w:r>
      <w:proofErr w:type="gramEnd"/>
      <w:r w:rsidRPr="00C64CC5">
        <w:t xml:space="preserve"> Ровный рельеф 2. </w:t>
      </w:r>
      <w:proofErr w:type="gramStart"/>
      <w:r w:rsidRPr="00C64CC5">
        <w:t>Нет ям, кустарника, леса)</w:t>
      </w:r>
      <w:proofErr w:type="gramEnd"/>
    </w:p>
    <w:p w:rsidR="00ED699C" w:rsidRPr="00C64CC5" w:rsidRDefault="00ED699C" w:rsidP="00C64CC5">
      <w:pPr>
        <w:pStyle w:val="a5"/>
        <w:shd w:val="clear" w:color="auto" w:fill="FFFFFF"/>
        <w:spacing w:before="0" w:beforeAutospacing="0" w:after="150" w:afterAutospacing="0"/>
        <w:jc w:val="both"/>
      </w:pPr>
      <w:proofErr w:type="gramStart"/>
      <w:r w:rsidRPr="00C64CC5">
        <w:t>-  фруктового сада (1.</w:t>
      </w:r>
      <w:proofErr w:type="gramEnd"/>
      <w:r w:rsidRPr="00C64CC5">
        <w:t xml:space="preserve"> Южный склон 2. </w:t>
      </w:r>
      <w:proofErr w:type="gramStart"/>
      <w:r w:rsidRPr="00C64CC5">
        <w:t>Рядом дорога)</w:t>
      </w:r>
      <w:proofErr w:type="gramEnd"/>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lastRenderedPageBreak/>
        <w:t>Из 12 необходимых баллов уже есть - 7. С учетом того, что в 13 задании засчитали только один балл. Осталось овладеть пятью заданиями, чтобы перешагнуть «порог» и сдать экзамен с первого раза. Выпускникам всегда рекомендую выполнить минимум 15 заданий, для спокойствия души. Три задания являются «спасательным кругом» в случае ошибки в каком-то ответе.</w:t>
      </w:r>
    </w:p>
    <w:p w:rsidR="00AA0601" w:rsidRPr="00C64CC5" w:rsidRDefault="00AA0601" w:rsidP="00A91C6A">
      <w:pPr>
        <w:shd w:val="clear" w:color="auto" w:fill="FFFFFF"/>
        <w:spacing w:after="86" w:line="240" w:lineRule="auto"/>
        <w:ind w:firstLine="708"/>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Для вычисления ответа </w:t>
      </w:r>
      <w:r w:rsidRPr="00C64CC5">
        <w:rPr>
          <w:rFonts w:ascii="Times New Roman" w:eastAsia="Times New Roman" w:hAnsi="Times New Roman" w:cs="Times New Roman"/>
          <w:b/>
          <w:bCs/>
          <w:i/>
          <w:iCs/>
          <w:sz w:val="28"/>
          <w:szCs w:val="28"/>
          <w:lang w:eastAsia="ru-RU"/>
        </w:rPr>
        <w:t>задания №13</w:t>
      </w:r>
      <w:r w:rsidRPr="00C64CC5">
        <w:rPr>
          <w:rFonts w:ascii="Times New Roman" w:eastAsia="Times New Roman" w:hAnsi="Times New Roman" w:cs="Times New Roman"/>
          <w:sz w:val="28"/>
          <w:szCs w:val="28"/>
          <w:lang w:eastAsia="ru-RU"/>
        </w:rPr>
        <w:t> понадобится непрограммируемый калькулятор. Можно обойтись и без него, но, если он есть лучше - взять с собой. Так как в большинстве случаев слабые знания не только по географии, но и по остальным предметам, в том числе и по математике. В этом задании, как и во всех остальных обязательно подчеркиваем одной чертой - что известно, двумя - что необходимо найти. Таким образом, во время переноса ответов в бланк ответов можно легко проверить сомнения в правильности выполнения задания.</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Рядом с данными таблицы ставим равно и указываем 100%. Что ищем - х. Методом «креста» очень легко вычислить необходимое значение. Например:</w:t>
      </w:r>
    </w:p>
    <w:p w:rsidR="00AA0601" w:rsidRPr="00C64CC5" w:rsidRDefault="00AA0601" w:rsidP="00C64CC5">
      <w:pPr>
        <w:shd w:val="clear" w:color="auto" w:fill="FFFFFF"/>
        <w:spacing w:after="86" w:line="240" w:lineRule="auto"/>
        <w:jc w:val="both"/>
        <w:rPr>
          <w:rFonts w:ascii="Helvetica" w:eastAsia="Times New Roman" w:hAnsi="Helvetica" w:cs="Helvetica"/>
          <w:sz w:val="13"/>
          <w:szCs w:val="13"/>
          <w:lang w:eastAsia="ru-RU"/>
        </w:rPr>
      </w:pPr>
      <w:r w:rsidRPr="00C64CC5">
        <w:rPr>
          <w:rFonts w:ascii="Helvetica" w:eastAsia="Times New Roman" w:hAnsi="Helvetica" w:cs="Helvetica"/>
          <w:noProof/>
          <w:sz w:val="13"/>
          <w:szCs w:val="13"/>
          <w:lang w:eastAsia="ru-RU"/>
        </w:rPr>
        <w:drawing>
          <wp:inline distT="0" distB="0" distL="0" distR="0" wp14:anchorId="11B37C63" wp14:editId="2DB7A7E0">
            <wp:extent cx="4285615" cy="1597025"/>
            <wp:effectExtent l="19050" t="0" r="635" b="0"/>
            <wp:docPr id="2" name="Рисунок 2" descr="https://urok.1sept.ru/articles/698688/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98688/img1.jpg"/>
                    <pic:cNvPicPr>
                      <a:picLocks noChangeAspect="1" noChangeArrowheads="1"/>
                    </pic:cNvPicPr>
                  </pic:nvPicPr>
                  <pic:blipFill>
                    <a:blip r:embed="rId7"/>
                    <a:srcRect/>
                    <a:stretch>
                      <a:fillRect/>
                    </a:stretch>
                  </pic:blipFill>
                  <pic:spPr bwMode="auto">
                    <a:xfrm>
                      <a:off x="0" y="0"/>
                      <a:ext cx="4285615" cy="1597025"/>
                    </a:xfrm>
                    <a:prstGeom prst="rect">
                      <a:avLst/>
                    </a:prstGeom>
                    <a:noFill/>
                    <a:ln w="9525">
                      <a:noFill/>
                      <a:miter lim="800000"/>
                      <a:headEnd/>
                      <a:tailEnd/>
                    </a:ln>
                  </pic:spPr>
                </pic:pic>
              </a:graphicData>
            </a:graphic>
          </wp:inline>
        </w:drawing>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Получается: Х=(698*100)/1051=66,4 (округляем до целого числа)=66</w:t>
      </w:r>
    </w:p>
    <w:p w:rsidR="00030400" w:rsidRPr="00C64CC5" w:rsidRDefault="00030400" w:rsidP="00C64CC5">
      <w:pPr>
        <w:pStyle w:val="a5"/>
        <w:shd w:val="clear" w:color="auto" w:fill="FFFFFF"/>
        <w:spacing w:before="0" w:beforeAutospacing="0" w:after="150" w:afterAutospacing="0"/>
        <w:jc w:val="both"/>
      </w:pPr>
      <w:r w:rsidRPr="00C64CC5">
        <w:t>Задание №</w:t>
      </w:r>
      <w:r w:rsidRPr="00C64CC5">
        <w:rPr>
          <w:b/>
          <w:bCs/>
        </w:rPr>
        <w:t xml:space="preserve">16. </w:t>
      </w:r>
      <w:r w:rsidRPr="00C64CC5">
        <w:rPr>
          <w:bCs/>
        </w:rPr>
        <w:t>Задания по таблицам. Анализируем таблицы</w:t>
      </w:r>
    </w:p>
    <w:p w:rsidR="00030400" w:rsidRPr="00C64CC5" w:rsidRDefault="00030400" w:rsidP="00C64CC5">
      <w:pPr>
        <w:pStyle w:val="a5"/>
        <w:shd w:val="clear" w:color="auto" w:fill="FFFFFF"/>
        <w:spacing w:before="0" w:beforeAutospacing="0" w:after="150" w:afterAutospacing="0"/>
        <w:jc w:val="both"/>
      </w:pPr>
      <w:r w:rsidRPr="00C64CC5">
        <w:t>Задание №</w:t>
      </w:r>
      <w:r w:rsidRPr="00C64CC5">
        <w:rPr>
          <w:b/>
          <w:bCs/>
        </w:rPr>
        <w:t>17</w:t>
      </w:r>
      <w:r w:rsidRPr="00C64CC5">
        <w:rPr>
          <w:bCs/>
        </w:rPr>
        <w:t>. -</w:t>
      </w:r>
      <w:r w:rsidRPr="00C64CC5">
        <w:t> </w:t>
      </w:r>
      <w:r w:rsidRPr="00C64CC5">
        <w:rPr>
          <w:bCs/>
        </w:rPr>
        <w:t xml:space="preserve">В </w:t>
      </w:r>
      <w:proofErr w:type="gramStart"/>
      <w:r w:rsidRPr="00C64CC5">
        <w:rPr>
          <w:bCs/>
        </w:rPr>
        <w:t>столице</w:t>
      </w:r>
      <w:proofErr w:type="gramEnd"/>
      <w:r w:rsidRPr="00C64CC5">
        <w:rPr>
          <w:bCs/>
        </w:rPr>
        <w:t xml:space="preserve"> какой из перечисленных республик Солнце раньше всего по московскому времени поднимается над горизонтом?</w:t>
      </w:r>
      <w:r w:rsidRPr="00C64CC5">
        <w:t> </w:t>
      </w:r>
    </w:p>
    <w:p w:rsidR="00030400" w:rsidRPr="00C64CC5" w:rsidRDefault="00030400" w:rsidP="00C64CC5">
      <w:pPr>
        <w:pStyle w:val="a5"/>
        <w:shd w:val="clear" w:color="auto" w:fill="FFFFFF"/>
        <w:spacing w:before="0" w:beforeAutospacing="0" w:after="150" w:afterAutospacing="0"/>
        <w:jc w:val="both"/>
      </w:pPr>
      <w:r w:rsidRPr="00C64CC5">
        <w:t>Чем восточнее, тем раньше встает над горизонтом.</w:t>
      </w:r>
    </w:p>
    <w:p w:rsidR="00030400" w:rsidRPr="00C64CC5" w:rsidRDefault="00030400" w:rsidP="00C64CC5">
      <w:pPr>
        <w:pStyle w:val="a5"/>
        <w:shd w:val="clear" w:color="auto" w:fill="FFFFFF"/>
        <w:spacing w:before="0" w:beforeAutospacing="0" w:after="150" w:afterAutospacing="0"/>
        <w:jc w:val="both"/>
      </w:pPr>
      <w:r w:rsidRPr="00C64CC5">
        <w:rPr>
          <w:b/>
          <w:bCs/>
        </w:rPr>
        <w:t>- Где угол падения солнечных лучей будет наибольшим?</w:t>
      </w:r>
    </w:p>
    <w:p w:rsidR="00030400" w:rsidRPr="00C64CC5" w:rsidRDefault="00030400" w:rsidP="00C64CC5">
      <w:pPr>
        <w:pStyle w:val="a5"/>
        <w:shd w:val="clear" w:color="auto" w:fill="FFFFFF"/>
        <w:spacing w:before="0" w:beforeAutospacing="0" w:after="150" w:afterAutospacing="0"/>
        <w:jc w:val="both"/>
      </w:pPr>
      <w:r w:rsidRPr="00C64CC5">
        <w:t>Чем ближе к югу – тем угол падения солнечных лучей будет наибольшим</w:t>
      </w:r>
    </w:p>
    <w:p w:rsidR="00030400" w:rsidRPr="00C64CC5" w:rsidRDefault="00030400" w:rsidP="00C64CC5">
      <w:pPr>
        <w:pStyle w:val="a5"/>
        <w:shd w:val="clear" w:color="auto" w:fill="FFFFFF"/>
        <w:spacing w:before="0" w:beforeAutospacing="0" w:after="150" w:afterAutospacing="0"/>
        <w:jc w:val="both"/>
      </w:pPr>
      <w:r w:rsidRPr="00C64CC5">
        <w:t xml:space="preserve">Задание №18. </w:t>
      </w:r>
      <w:r w:rsidRPr="00C64CC5">
        <w:rPr>
          <w:b/>
        </w:rPr>
        <w:t xml:space="preserve">Задания по </w:t>
      </w:r>
      <w:proofErr w:type="spellStart"/>
      <w:r w:rsidRPr="00C64CC5">
        <w:rPr>
          <w:b/>
        </w:rPr>
        <w:t>климатограмме</w:t>
      </w:r>
      <w:proofErr w:type="spellEnd"/>
      <w:r w:rsidRPr="00C64CC5">
        <w:rPr>
          <w:b/>
        </w:rPr>
        <w:t xml:space="preserve">. </w:t>
      </w:r>
      <w:r w:rsidRPr="00C64CC5">
        <w:t>Если график температур идет ввер</w:t>
      </w:r>
      <w:proofErr w:type="gramStart"/>
      <w:r w:rsidRPr="00C64CC5">
        <w:t>х-</w:t>
      </w:r>
      <w:proofErr w:type="gramEnd"/>
      <w:r w:rsidRPr="00C64CC5">
        <w:t xml:space="preserve"> это северное полушарие, если график температур выгнут вниз – это южное полушарие.</w:t>
      </w:r>
    </w:p>
    <w:p w:rsidR="00030400" w:rsidRPr="00C64CC5" w:rsidRDefault="00030400" w:rsidP="00C64CC5">
      <w:pPr>
        <w:pStyle w:val="a5"/>
        <w:shd w:val="clear" w:color="auto" w:fill="FFFFFF"/>
        <w:spacing w:before="0" w:beforeAutospacing="0" w:after="150" w:afterAutospacing="0"/>
        <w:jc w:val="both"/>
      </w:pPr>
      <w:r w:rsidRPr="00C64CC5">
        <w:t>Задание №</w:t>
      </w:r>
      <w:r w:rsidRPr="00C64CC5">
        <w:rPr>
          <w:b/>
          <w:bCs/>
        </w:rPr>
        <w:t>19. Расположить регионы в той последовательности, в которой они встречают Новый год</w:t>
      </w:r>
    </w:p>
    <w:p w:rsidR="00030400" w:rsidRPr="00C64CC5" w:rsidRDefault="00030400" w:rsidP="00C64CC5">
      <w:pPr>
        <w:pStyle w:val="a5"/>
        <w:shd w:val="clear" w:color="auto" w:fill="FFFFFF"/>
        <w:spacing w:before="0" w:beforeAutospacing="0" w:after="150" w:afterAutospacing="0"/>
        <w:jc w:val="both"/>
      </w:pPr>
      <w:r w:rsidRPr="00C64CC5">
        <w:t>Атлас 9 класс. Административная карта. Стр. 4-5. Найти нужные регионы или города. Новый год начинается на </w:t>
      </w:r>
      <w:r w:rsidRPr="00C64CC5">
        <w:rPr>
          <w:b/>
          <w:bCs/>
          <w:u w:val="single"/>
        </w:rPr>
        <w:t>востоке</w:t>
      </w:r>
      <w:r w:rsidRPr="00C64CC5">
        <w:t>. Смотрим реги</w:t>
      </w:r>
      <w:r w:rsidR="00984B15" w:rsidRPr="00C64CC5">
        <w:t>оны (города) с востока на запад, или справа налево.</w:t>
      </w:r>
    </w:p>
    <w:p w:rsidR="00030400" w:rsidRPr="00C64CC5" w:rsidRDefault="00030400" w:rsidP="00C64CC5">
      <w:pPr>
        <w:shd w:val="clear" w:color="auto" w:fill="FFFFFF"/>
        <w:spacing w:after="86" w:line="240" w:lineRule="auto"/>
        <w:jc w:val="both"/>
        <w:rPr>
          <w:rFonts w:ascii="Times New Roman" w:eastAsia="Times New Roman" w:hAnsi="Times New Roman" w:cs="Times New Roman"/>
          <w:sz w:val="28"/>
          <w:szCs w:val="28"/>
          <w:lang w:eastAsia="ru-RU"/>
        </w:rPr>
      </w:pPr>
    </w:p>
    <w:p w:rsidR="00030400" w:rsidRPr="00C64CC5" w:rsidRDefault="00030400" w:rsidP="00C64CC5">
      <w:pPr>
        <w:shd w:val="clear" w:color="auto" w:fill="FFFFFF"/>
        <w:spacing w:after="86" w:line="240" w:lineRule="auto"/>
        <w:jc w:val="both"/>
        <w:rPr>
          <w:rFonts w:ascii="Times New Roman" w:eastAsia="Times New Roman" w:hAnsi="Times New Roman" w:cs="Times New Roman"/>
          <w:sz w:val="28"/>
          <w:szCs w:val="28"/>
          <w:lang w:eastAsia="ru-RU"/>
        </w:rPr>
      </w:pP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lastRenderedPageBreak/>
        <w:t>Также вычислительные навыки понадобятся при выполнении </w:t>
      </w:r>
      <w:r w:rsidRPr="00C64CC5">
        <w:rPr>
          <w:rFonts w:ascii="Times New Roman" w:eastAsia="Times New Roman" w:hAnsi="Times New Roman" w:cs="Times New Roman"/>
          <w:b/>
          <w:bCs/>
          <w:i/>
          <w:iCs/>
          <w:sz w:val="28"/>
          <w:szCs w:val="28"/>
          <w:lang w:eastAsia="ru-RU"/>
        </w:rPr>
        <w:t>задания №22-23</w:t>
      </w:r>
      <w:r w:rsidRPr="00C64CC5">
        <w:rPr>
          <w:rFonts w:ascii="Times New Roman" w:eastAsia="Times New Roman" w:hAnsi="Times New Roman" w:cs="Times New Roman"/>
          <w:sz w:val="28"/>
          <w:szCs w:val="28"/>
          <w:lang w:eastAsia="ru-RU"/>
        </w:rPr>
        <w:t>, но для этого необходимо запомнить вычислительные </w:t>
      </w:r>
      <w:r w:rsidRPr="00C64CC5">
        <w:rPr>
          <w:rFonts w:ascii="Times New Roman" w:eastAsia="Times New Roman" w:hAnsi="Times New Roman" w:cs="Times New Roman"/>
          <w:b/>
          <w:bCs/>
          <w:i/>
          <w:iCs/>
          <w:sz w:val="28"/>
          <w:szCs w:val="28"/>
          <w:lang w:eastAsia="ru-RU"/>
        </w:rPr>
        <w:t>географические формулы</w:t>
      </w:r>
      <w:r w:rsidRPr="00C64CC5">
        <w:rPr>
          <w:rFonts w:ascii="Times New Roman" w:eastAsia="Times New Roman" w:hAnsi="Times New Roman" w:cs="Times New Roman"/>
          <w:sz w:val="28"/>
          <w:szCs w:val="28"/>
          <w:lang w:eastAsia="ru-RU"/>
        </w:rPr>
        <w:t>:</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Естественный прирост</w:t>
      </w:r>
      <w:r w:rsidRPr="00C64CC5">
        <w:rPr>
          <w:rFonts w:ascii="Times New Roman" w:eastAsia="Times New Roman" w:hAnsi="Times New Roman" w:cs="Times New Roman"/>
          <w:lang w:eastAsia="ru-RU"/>
        </w:rPr>
        <w:t> = Рождаемость - Смертность</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Смертность</w:t>
      </w:r>
      <w:r w:rsidRPr="00C64CC5">
        <w:rPr>
          <w:rFonts w:ascii="Times New Roman" w:eastAsia="Times New Roman" w:hAnsi="Times New Roman" w:cs="Times New Roman"/>
          <w:lang w:eastAsia="ru-RU"/>
        </w:rPr>
        <w:t> = Рождаемость - Естественный прирост</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Миграционный прирост</w:t>
      </w:r>
      <w:r w:rsidRPr="00C64CC5">
        <w:rPr>
          <w:rFonts w:ascii="Times New Roman" w:eastAsia="Times New Roman" w:hAnsi="Times New Roman" w:cs="Times New Roman"/>
          <w:lang w:eastAsia="ru-RU"/>
        </w:rPr>
        <w:t> = Иммиграция - Эмиграция</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Миграционный прирост</w:t>
      </w:r>
      <w:r w:rsidRPr="00C64CC5">
        <w:rPr>
          <w:rFonts w:ascii="Times New Roman" w:eastAsia="Times New Roman" w:hAnsi="Times New Roman" w:cs="Times New Roman"/>
          <w:lang w:eastAsia="ru-RU"/>
        </w:rPr>
        <w:t xml:space="preserve"> = </w:t>
      </w:r>
      <w:proofErr w:type="gramStart"/>
      <w:r w:rsidRPr="00C64CC5">
        <w:rPr>
          <w:rFonts w:ascii="Times New Roman" w:eastAsia="Times New Roman" w:hAnsi="Times New Roman" w:cs="Times New Roman"/>
          <w:lang w:eastAsia="ru-RU"/>
        </w:rPr>
        <w:t>Приехавшие</w:t>
      </w:r>
      <w:proofErr w:type="gramEnd"/>
      <w:r w:rsidRPr="00C64CC5">
        <w:rPr>
          <w:rFonts w:ascii="Times New Roman" w:eastAsia="Times New Roman" w:hAnsi="Times New Roman" w:cs="Times New Roman"/>
          <w:lang w:eastAsia="ru-RU"/>
        </w:rPr>
        <w:t xml:space="preserve"> - Уехавшие</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Общий прирост населения</w:t>
      </w:r>
      <w:r w:rsidRPr="00C64CC5">
        <w:rPr>
          <w:rFonts w:ascii="Times New Roman" w:eastAsia="Times New Roman" w:hAnsi="Times New Roman" w:cs="Times New Roman"/>
          <w:lang w:eastAsia="ru-RU"/>
        </w:rPr>
        <w:t> = Миграционный прирост + Естественный прирост</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Миграционный прирост</w:t>
      </w:r>
      <w:r w:rsidRPr="00C64CC5">
        <w:rPr>
          <w:rFonts w:ascii="Times New Roman" w:eastAsia="Times New Roman" w:hAnsi="Times New Roman" w:cs="Times New Roman"/>
          <w:lang w:eastAsia="ru-RU"/>
        </w:rPr>
        <w:t> = Общий прирост населения - Естественный прирост</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Естественный прирост</w:t>
      </w:r>
      <w:r w:rsidRPr="00C64CC5">
        <w:rPr>
          <w:rFonts w:ascii="Times New Roman" w:eastAsia="Times New Roman" w:hAnsi="Times New Roman" w:cs="Times New Roman"/>
          <w:lang w:eastAsia="ru-RU"/>
        </w:rPr>
        <w:t> = Общий прирост населения - Миграционный прирост</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Плотность населения</w:t>
      </w:r>
      <w:r w:rsidRPr="00C64CC5">
        <w:rPr>
          <w:rFonts w:ascii="Times New Roman" w:eastAsia="Times New Roman" w:hAnsi="Times New Roman" w:cs="Times New Roman"/>
          <w:lang w:eastAsia="ru-RU"/>
        </w:rPr>
        <w:t> = Численность населения/ Площадь</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Густота сети железных дорог</w:t>
      </w:r>
      <w:r w:rsidRPr="00C64CC5">
        <w:rPr>
          <w:rFonts w:ascii="Times New Roman" w:eastAsia="Times New Roman" w:hAnsi="Times New Roman" w:cs="Times New Roman"/>
          <w:lang w:eastAsia="ru-RU"/>
        </w:rPr>
        <w:t> = Длина железнодорожных путей/ Площадь территории</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Иммиграция</w:t>
      </w:r>
      <w:r w:rsidRPr="00C64CC5">
        <w:rPr>
          <w:rFonts w:ascii="Times New Roman" w:eastAsia="Times New Roman" w:hAnsi="Times New Roman" w:cs="Times New Roman"/>
          <w:lang w:eastAsia="ru-RU"/>
        </w:rPr>
        <w:t> - въе</w:t>
      </w:r>
      <w:proofErr w:type="gramStart"/>
      <w:r w:rsidRPr="00C64CC5">
        <w:rPr>
          <w:rFonts w:ascii="Times New Roman" w:eastAsia="Times New Roman" w:hAnsi="Times New Roman" w:cs="Times New Roman"/>
          <w:lang w:eastAsia="ru-RU"/>
        </w:rPr>
        <w:t>зд в стр</w:t>
      </w:r>
      <w:proofErr w:type="gramEnd"/>
      <w:r w:rsidRPr="00C64CC5">
        <w:rPr>
          <w:rFonts w:ascii="Times New Roman" w:eastAsia="Times New Roman" w:hAnsi="Times New Roman" w:cs="Times New Roman"/>
          <w:lang w:eastAsia="ru-RU"/>
        </w:rPr>
        <w:t>ану</w:t>
      </w:r>
    </w:p>
    <w:p w:rsidR="00AA0601" w:rsidRPr="00C64CC5" w:rsidRDefault="00AA0601" w:rsidP="00C64CC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Эмиграция</w:t>
      </w:r>
      <w:r w:rsidRPr="00C64CC5">
        <w:rPr>
          <w:rFonts w:ascii="Times New Roman" w:eastAsia="Times New Roman" w:hAnsi="Times New Roman" w:cs="Times New Roman"/>
          <w:lang w:eastAsia="ru-RU"/>
        </w:rPr>
        <w:t> - выезд из страны</w:t>
      </w:r>
    </w:p>
    <w:p w:rsidR="00AA0601" w:rsidRPr="00C64CC5" w:rsidRDefault="00AA0601" w:rsidP="00A91C6A">
      <w:pPr>
        <w:shd w:val="clear" w:color="auto" w:fill="FFFFFF"/>
        <w:spacing w:after="86" w:line="240" w:lineRule="auto"/>
        <w:ind w:firstLine="360"/>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При этом вычислив верные в каждом столбце задания №22 необходимо выбрать верный ответ из предложенных вариантов.</w:t>
      </w:r>
    </w:p>
    <w:p w:rsidR="00AA0601" w:rsidRPr="00C64CC5" w:rsidRDefault="00AA0601" w:rsidP="00A91C6A">
      <w:pPr>
        <w:shd w:val="clear" w:color="auto" w:fill="FFFFFF"/>
        <w:spacing w:after="86" w:line="240" w:lineRule="auto"/>
        <w:ind w:firstLine="360"/>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А в </w:t>
      </w:r>
      <w:r w:rsidRPr="00C64CC5">
        <w:rPr>
          <w:rFonts w:ascii="Times New Roman" w:eastAsia="Times New Roman" w:hAnsi="Times New Roman" w:cs="Times New Roman"/>
          <w:b/>
          <w:bCs/>
          <w:i/>
          <w:iCs/>
          <w:sz w:val="28"/>
          <w:szCs w:val="28"/>
          <w:lang w:eastAsia="ru-RU"/>
        </w:rPr>
        <w:t>задании №23</w:t>
      </w:r>
      <w:r w:rsidRPr="00C64CC5">
        <w:rPr>
          <w:rFonts w:ascii="Times New Roman" w:eastAsia="Times New Roman" w:hAnsi="Times New Roman" w:cs="Times New Roman"/>
          <w:sz w:val="28"/>
          <w:szCs w:val="28"/>
          <w:lang w:eastAsia="ru-RU"/>
        </w:rPr>
        <w:t> нужно записать целое число, которое уже вычислили в предыдущем задании. Верно, прочитав вопрос задания.</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Знания географических формул и определений помогут выбрать два верных высказывания в </w:t>
      </w:r>
      <w:r w:rsidRPr="00C64CC5">
        <w:rPr>
          <w:rFonts w:ascii="Times New Roman" w:eastAsia="Times New Roman" w:hAnsi="Times New Roman" w:cs="Times New Roman"/>
          <w:b/>
          <w:bCs/>
          <w:i/>
          <w:iCs/>
          <w:sz w:val="28"/>
          <w:szCs w:val="28"/>
          <w:lang w:eastAsia="ru-RU"/>
        </w:rPr>
        <w:t>задании №21</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Урбанизация</w:t>
      </w:r>
      <w:r w:rsidRPr="00C64CC5">
        <w:rPr>
          <w:rFonts w:ascii="Times New Roman" w:eastAsia="Times New Roman" w:hAnsi="Times New Roman" w:cs="Times New Roman"/>
          <w:lang w:eastAsia="ru-RU"/>
        </w:rPr>
        <w:t> - увеличение роли городов и городского образа жизни</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Миграция</w:t>
      </w:r>
      <w:r w:rsidRPr="00C64CC5">
        <w:rPr>
          <w:rFonts w:ascii="Times New Roman" w:eastAsia="Times New Roman" w:hAnsi="Times New Roman" w:cs="Times New Roman"/>
          <w:lang w:eastAsia="ru-RU"/>
        </w:rPr>
        <w:t> - перемещение населения из одного места проживания в другое</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Воспроизводство населения</w:t>
      </w:r>
      <w:r w:rsidRPr="00C64CC5">
        <w:rPr>
          <w:rFonts w:ascii="Times New Roman" w:eastAsia="Times New Roman" w:hAnsi="Times New Roman" w:cs="Times New Roman"/>
          <w:lang w:eastAsia="ru-RU"/>
        </w:rPr>
        <w:t> - процесс непрерывно смены поколений</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Естественный прирост населения</w:t>
      </w:r>
      <w:r w:rsidRPr="00C64CC5">
        <w:rPr>
          <w:rFonts w:ascii="Times New Roman" w:eastAsia="Times New Roman" w:hAnsi="Times New Roman" w:cs="Times New Roman"/>
          <w:lang w:eastAsia="ru-RU"/>
        </w:rPr>
        <w:t> - разница между рождаемостью и смертностью</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Режим реки</w:t>
      </w:r>
      <w:r w:rsidRPr="00C64CC5">
        <w:rPr>
          <w:rFonts w:ascii="Times New Roman" w:eastAsia="Times New Roman" w:hAnsi="Times New Roman" w:cs="Times New Roman"/>
          <w:lang w:eastAsia="ru-RU"/>
        </w:rPr>
        <w:t> - изменение уровня воды в реке по сезонам года (замерзание реки, вскрытие ледового покрова)</w:t>
      </w:r>
    </w:p>
    <w:p w:rsidR="00AA0601" w:rsidRPr="00C64CC5" w:rsidRDefault="00AA0601" w:rsidP="00C64CC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C64CC5">
        <w:rPr>
          <w:rFonts w:ascii="Times New Roman" w:eastAsia="Times New Roman" w:hAnsi="Times New Roman" w:cs="Times New Roman"/>
          <w:b/>
          <w:bCs/>
          <w:i/>
          <w:iCs/>
          <w:lang w:eastAsia="ru-RU"/>
        </w:rPr>
        <w:t>Отраслевая структура хозяйства России</w:t>
      </w:r>
      <w:r w:rsidRPr="00C64CC5">
        <w:rPr>
          <w:rFonts w:ascii="Times New Roman" w:eastAsia="Times New Roman" w:hAnsi="Times New Roman" w:cs="Times New Roman"/>
          <w:lang w:eastAsia="ru-RU"/>
        </w:rPr>
        <w:t> - это совокупность отраслей, удовлетворяющих однородные потребности общества и образующих единое хозяйство страны.</w:t>
      </w:r>
    </w:p>
    <w:p w:rsidR="00AA0601" w:rsidRPr="00C64CC5" w:rsidRDefault="00AA0601" w:rsidP="00C64CC5">
      <w:pPr>
        <w:pStyle w:val="a5"/>
        <w:shd w:val="clear" w:color="auto" w:fill="FFFFFF"/>
        <w:spacing w:before="0" w:beforeAutospacing="0" w:after="150" w:afterAutospacing="0"/>
        <w:jc w:val="both"/>
      </w:pPr>
      <w:r w:rsidRPr="00C64CC5">
        <w:rPr>
          <w:sz w:val="28"/>
          <w:szCs w:val="28"/>
        </w:rPr>
        <w:t>Без применения атласа можно получить ещё два балла за </w:t>
      </w:r>
      <w:r w:rsidRPr="00C64CC5">
        <w:rPr>
          <w:b/>
          <w:bCs/>
          <w:i/>
          <w:iCs/>
          <w:sz w:val="28"/>
          <w:szCs w:val="28"/>
        </w:rPr>
        <w:t>задания №4 и 15</w:t>
      </w:r>
      <w:r w:rsidRPr="00C64CC5">
        <w:rPr>
          <w:sz w:val="28"/>
          <w:szCs w:val="28"/>
        </w:rPr>
        <w:t>, применив жизненные (практические) навыки или иметь подсказки (схемы) во время подготовки к экзамену. Необходимо помнить, если пять вариантов ответов, тогда из них необходимо выбрать - два верных; иначе не будет засчитан - балл.</w:t>
      </w:r>
      <w:r w:rsidR="000174F6" w:rsidRPr="00C64CC5">
        <w:t xml:space="preserve"> </w:t>
      </w:r>
    </w:p>
    <w:p w:rsidR="00AA0601" w:rsidRPr="00C64CC5" w:rsidRDefault="00AA0601" w:rsidP="00C64CC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i/>
          <w:iCs/>
          <w:sz w:val="28"/>
          <w:szCs w:val="28"/>
          <w:lang w:eastAsia="ru-RU"/>
        </w:rPr>
        <w:t>Выпадению кислотных дождей способствует</w:t>
      </w:r>
      <w:r w:rsidRPr="00C64CC5">
        <w:rPr>
          <w:rFonts w:ascii="Times New Roman" w:eastAsia="Times New Roman" w:hAnsi="Times New Roman" w:cs="Times New Roman"/>
          <w:sz w:val="28"/>
          <w:szCs w:val="28"/>
          <w:lang w:eastAsia="ru-RU"/>
        </w:rPr>
        <w:t> - сжигание угля, цветная металлургия</w:t>
      </w:r>
    </w:p>
    <w:p w:rsidR="00AA0601" w:rsidRPr="00C64CC5" w:rsidRDefault="00AA0601" w:rsidP="00C64CC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i/>
          <w:iCs/>
          <w:sz w:val="28"/>
          <w:szCs w:val="28"/>
          <w:lang w:eastAsia="ru-RU"/>
        </w:rPr>
        <w:t>Парниковый эффект</w:t>
      </w:r>
      <w:r w:rsidRPr="00C64CC5">
        <w:rPr>
          <w:rFonts w:ascii="Times New Roman" w:eastAsia="Times New Roman" w:hAnsi="Times New Roman" w:cs="Times New Roman"/>
          <w:sz w:val="28"/>
          <w:szCs w:val="28"/>
          <w:lang w:eastAsia="ru-RU"/>
        </w:rPr>
        <w:t> - увеличение углекислого газа (транспорт, сжигание топлива)</w:t>
      </w:r>
    </w:p>
    <w:p w:rsidR="00AA0601" w:rsidRPr="00C64CC5" w:rsidRDefault="00AA0601" w:rsidP="00C64CC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i/>
          <w:iCs/>
          <w:sz w:val="28"/>
          <w:szCs w:val="28"/>
          <w:lang w:eastAsia="ru-RU"/>
        </w:rPr>
        <w:t>Смог образуется</w:t>
      </w:r>
      <w:r w:rsidRPr="00C64CC5">
        <w:rPr>
          <w:rFonts w:ascii="Times New Roman" w:eastAsia="Times New Roman" w:hAnsi="Times New Roman" w:cs="Times New Roman"/>
          <w:sz w:val="28"/>
          <w:szCs w:val="28"/>
          <w:lang w:eastAsia="ru-RU"/>
        </w:rPr>
        <w:t> в центрах черной металлургии</w:t>
      </w:r>
    </w:p>
    <w:p w:rsidR="00AA0601" w:rsidRPr="00C64CC5" w:rsidRDefault="00AA0601" w:rsidP="00C64CC5">
      <w:pPr>
        <w:shd w:val="clear" w:color="auto" w:fill="FFFFFF"/>
        <w:spacing w:after="86" w:line="240" w:lineRule="auto"/>
        <w:jc w:val="both"/>
        <w:rPr>
          <w:rFonts w:ascii="Helvetica" w:eastAsia="Times New Roman" w:hAnsi="Helvetica" w:cs="Helvetica"/>
          <w:sz w:val="13"/>
          <w:szCs w:val="13"/>
          <w:lang w:eastAsia="ru-RU"/>
        </w:rPr>
      </w:pPr>
      <w:r w:rsidRPr="00C64CC5">
        <w:rPr>
          <w:rFonts w:ascii="Helvetica" w:eastAsia="Times New Roman" w:hAnsi="Helvetica" w:cs="Helvetica"/>
          <w:noProof/>
          <w:sz w:val="13"/>
          <w:szCs w:val="13"/>
          <w:lang w:eastAsia="ru-RU"/>
        </w:rPr>
        <w:drawing>
          <wp:inline distT="0" distB="0" distL="0" distR="0" wp14:anchorId="79B001E8" wp14:editId="704610B2">
            <wp:extent cx="4761230" cy="859790"/>
            <wp:effectExtent l="19050" t="0" r="1270" b="0"/>
            <wp:docPr id="3" name="Рисунок 3" descr="https://urok.1sept.ru/articles/698688/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98688/img2.jpg"/>
                    <pic:cNvPicPr>
                      <a:picLocks noChangeAspect="1" noChangeArrowheads="1"/>
                    </pic:cNvPicPr>
                  </pic:nvPicPr>
                  <pic:blipFill>
                    <a:blip r:embed="rId8"/>
                    <a:srcRect/>
                    <a:stretch>
                      <a:fillRect/>
                    </a:stretch>
                  </pic:blipFill>
                  <pic:spPr bwMode="auto">
                    <a:xfrm>
                      <a:off x="0" y="0"/>
                      <a:ext cx="4761230" cy="859790"/>
                    </a:xfrm>
                    <a:prstGeom prst="rect">
                      <a:avLst/>
                    </a:prstGeom>
                    <a:noFill/>
                    <a:ln w="9525">
                      <a:noFill/>
                      <a:miter lim="800000"/>
                      <a:headEnd/>
                      <a:tailEnd/>
                    </a:ln>
                  </pic:spPr>
                </pic:pic>
              </a:graphicData>
            </a:graphic>
          </wp:inline>
        </w:drawing>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bookmarkStart w:id="0" w:name="_GoBack"/>
      <w:bookmarkEnd w:id="0"/>
      <w:r w:rsidRPr="00C64CC5">
        <w:rPr>
          <w:rFonts w:ascii="Times New Roman" w:eastAsia="Times New Roman" w:hAnsi="Times New Roman" w:cs="Times New Roman"/>
          <w:sz w:val="28"/>
          <w:szCs w:val="28"/>
          <w:lang w:eastAsia="ru-RU"/>
        </w:rPr>
        <w:lastRenderedPageBreak/>
        <w:t>Выполнив эти задания без применения атласа - можно набрать 12 баллов!!!</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Но при выполнении заданий № 4 и 15 возникают первые сомнения в верности ответа. В таком случае понадобится ещё дополнительные правильно выполненные задания.</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Вот так владея нехитрыми приемами, слабый ученик может успешно сдать с первого раза экзамен по географии в 9 классе.</w:t>
      </w:r>
    </w:p>
    <w:p w:rsidR="00AA0601" w:rsidRPr="00C64CC5" w:rsidRDefault="00AA0601" w:rsidP="00C64CC5">
      <w:pPr>
        <w:shd w:val="clear" w:color="auto" w:fill="FFFFFF"/>
        <w:spacing w:after="86" w:line="240" w:lineRule="auto"/>
        <w:jc w:val="both"/>
        <w:rPr>
          <w:rFonts w:ascii="Times New Roman" w:eastAsia="Times New Roman" w:hAnsi="Times New Roman" w:cs="Times New Roman"/>
          <w:sz w:val="28"/>
          <w:szCs w:val="28"/>
          <w:lang w:eastAsia="ru-RU"/>
        </w:rPr>
      </w:pPr>
      <w:r w:rsidRPr="00C64CC5">
        <w:rPr>
          <w:rFonts w:ascii="Times New Roman" w:eastAsia="Times New Roman" w:hAnsi="Times New Roman" w:cs="Times New Roman"/>
          <w:sz w:val="28"/>
          <w:szCs w:val="28"/>
          <w:lang w:eastAsia="ru-RU"/>
        </w:rPr>
        <w:t>Экзамены </w:t>
      </w:r>
      <w:r w:rsidRPr="00C64CC5">
        <w:rPr>
          <w:rFonts w:ascii="Times New Roman" w:eastAsia="Times New Roman" w:hAnsi="Times New Roman" w:cs="Times New Roman"/>
          <w:i/>
          <w:iCs/>
          <w:sz w:val="28"/>
          <w:szCs w:val="28"/>
          <w:lang w:eastAsia="ru-RU"/>
        </w:rPr>
        <w:t>(в переводе с латыни - испытания</w:t>
      </w:r>
      <w:r w:rsidRPr="00C64CC5">
        <w:rPr>
          <w:rFonts w:ascii="Times New Roman" w:eastAsia="Times New Roman" w:hAnsi="Times New Roman" w:cs="Times New Roman"/>
          <w:sz w:val="28"/>
          <w:szCs w:val="28"/>
          <w:lang w:eastAsia="ru-RU"/>
        </w:rPr>
        <w:t>) - это не просто «отбарабанил» и ушел. Это процесс многокомпонентный и сложный, где каждая из составляющих успеха просто незаменима. Психологическая готовность так же важна, как и хорошее владение, знаниями по предмету. В идеале, экзамен - это итог работы и ученика, и учителя на протяжении несколько лет изучения географии в школе. Один из важнейших факторов, определяющих успешность выпускника в сдаче государственной (итоговой) аттестации - это поддержка учителя, поддержать - значит поверить в ученика.</w:t>
      </w:r>
    </w:p>
    <w:p w:rsidR="00372E7B" w:rsidRPr="00C64CC5" w:rsidRDefault="00372E7B" w:rsidP="00C64CC5">
      <w:pPr>
        <w:jc w:val="both"/>
      </w:pPr>
    </w:p>
    <w:sectPr w:rsidR="00372E7B" w:rsidRPr="00C64CC5" w:rsidSect="00372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57845"/>
    <w:multiLevelType w:val="multilevel"/>
    <w:tmpl w:val="8ADA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201D0"/>
    <w:multiLevelType w:val="multilevel"/>
    <w:tmpl w:val="6B3E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9C5E1A"/>
    <w:multiLevelType w:val="multilevel"/>
    <w:tmpl w:val="BE4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D2613"/>
    <w:multiLevelType w:val="multilevel"/>
    <w:tmpl w:val="BB80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6204F"/>
    <w:multiLevelType w:val="multilevel"/>
    <w:tmpl w:val="408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306F7"/>
    <w:multiLevelType w:val="multilevel"/>
    <w:tmpl w:val="DE4A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AA0601"/>
    <w:rsid w:val="000174F6"/>
    <w:rsid w:val="00025780"/>
    <w:rsid w:val="00030400"/>
    <w:rsid w:val="001050C4"/>
    <w:rsid w:val="001911B5"/>
    <w:rsid w:val="00372E7B"/>
    <w:rsid w:val="004D365D"/>
    <w:rsid w:val="00557AE4"/>
    <w:rsid w:val="005E6FA0"/>
    <w:rsid w:val="00640843"/>
    <w:rsid w:val="007024AA"/>
    <w:rsid w:val="00984B15"/>
    <w:rsid w:val="009D1D42"/>
    <w:rsid w:val="00A91C6A"/>
    <w:rsid w:val="00AA0601"/>
    <w:rsid w:val="00AB1C90"/>
    <w:rsid w:val="00AE394F"/>
    <w:rsid w:val="00C210ED"/>
    <w:rsid w:val="00C64CC5"/>
    <w:rsid w:val="00C851C7"/>
    <w:rsid w:val="00E15761"/>
    <w:rsid w:val="00ED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E7B"/>
  </w:style>
  <w:style w:type="paragraph" w:styleId="1">
    <w:name w:val="heading 1"/>
    <w:basedOn w:val="a"/>
    <w:link w:val="10"/>
    <w:uiPriority w:val="9"/>
    <w:qFormat/>
    <w:rsid w:val="00AA0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60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A0601"/>
    <w:rPr>
      <w:color w:val="0000FF"/>
      <w:u w:val="single"/>
    </w:rPr>
  </w:style>
  <w:style w:type="character" w:styleId="a4">
    <w:name w:val="Emphasis"/>
    <w:basedOn w:val="a0"/>
    <w:uiPriority w:val="20"/>
    <w:qFormat/>
    <w:rsid w:val="00AA0601"/>
    <w:rPr>
      <w:i/>
      <w:iCs/>
    </w:rPr>
  </w:style>
  <w:style w:type="paragraph" w:styleId="a5">
    <w:name w:val="Normal (Web)"/>
    <w:basedOn w:val="a"/>
    <w:uiPriority w:val="99"/>
    <w:unhideWhenUsed/>
    <w:rsid w:val="00AA0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A0601"/>
    <w:rPr>
      <w:b/>
      <w:bCs/>
    </w:rPr>
  </w:style>
  <w:style w:type="paragraph" w:styleId="a7">
    <w:name w:val="Balloon Text"/>
    <w:basedOn w:val="a"/>
    <w:link w:val="a8"/>
    <w:uiPriority w:val="99"/>
    <w:semiHidden/>
    <w:unhideWhenUsed/>
    <w:rsid w:val="00AA06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0601"/>
    <w:rPr>
      <w:rFonts w:ascii="Tahoma" w:hAnsi="Tahoma" w:cs="Tahoma"/>
      <w:sz w:val="16"/>
      <w:szCs w:val="16"/>
    </w:rPr>
  </w:style>
  <w:style w:type="paragraph" w:styleId="a9">
    <w:name w:val="No Spacing"/>
    <w:uiPriority w:val="1"/>
    <w:qFormat/>
    <w:rsid w:val="00AA06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599449">
      <w:bodyDiv w:val="1"/>
      <w:marLeft w:val="0"/>
      <w:marRight w:val="0"/>
      <w:marTop w:val="0"/>
      <w:marBottom w:val="0"/>
      <w:divBdr>
        <w:top w:val="none" w:sz="0" w:space="0" w:color="auto"/>
        <w:left w:val="none" w:sz="0" w:space="0" w:color="auto"/>
        <w:bottom w:val="none" w:sz="0" w:space="0" w:color="auto"/>
        <w:right w:val="none" w:sz="0" w:space="0" w:color="auto"/>
      </w:divBdr>
      <w:divsChild>
        <w:div w:id="972056105">
          <w:marLeft w:val="-144"/>
          <w:marRight w:val="-144"/>
          <w:marTop w:val="0"/>
          <w:marBottom w:val="0"/>
          <w:divBdr>
            <w:top w:val="none" w:sz="0" w:space="0" w:color="auto"/>
            <w:left w:val="none" w:sz="0" w:space="0" w:color="auto"/>
            <w:bottom w:val="none" w:sz="0" w:space="0" w:color="auto"/>
            <w:right w:val="none" w:sz="0" w:space="0" w:color="auto"/>
          </w:divBdr>
        </w:div>
        <w:div w:id="18691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D35E-7BFC-4817-81F6-68B58C33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2917</Words>
  <Characters>16633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dcterms:created xsi:type="dcterms:W3CDTF">2025-10-28T14:57:00Z</dcterms:created>
  <dcterms:modified xsi:type="dcterms:W3CDTF">2025-11-14T05:49:00Z</dcterms:modified>
</cp:coreProperties>
</file>