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E" w:rsidRDefault="00A01A8E" w:rsidP="00A01A8E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3C9A24" wp14:editId="6EF22E24">
            <wp:simplePos x="0" y="0"/>
            <wp:positionH relativeFrom="column">
              <wp:posOffset>2287905</wp:posOffset>
            </wp:positionH>
            <wp:positionV relativeFrom="paragraph">
              <wp:posOffset>-325120</wp:posOffset>
            </wp:positionV>
            <wp:extent cx="11049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28" y="21368"/>
                <wp:lineTo x="21228" y="0"/>
                <wp:lineTo x="0" y="0"/>
              </wp:wrapPolygon>
            </wp:wrapThrough>
            <wp:docPr id="1" name="Рисунок 1" descr="tbilisskiy_ray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bilisskiy_ray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Pr="00AD6152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Pr="00AD6152" w:rsidRDefault="00A01A8E" w:rsidP="00A01A8E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6152">
        <w:rPr>
          <w:rFonts w:ascii="Times New Roman" w:hAnsi="Times New Roman" w:cs="Times New Roman"/>
          <w:b/>
          <w:i/>
          <w:iCs/>
          <w:sz w:val="28"/>
          <w:szCs w:val="28"/>
        </w:rPr>
        <w:t>Управление образованием администрации</w:t>
      </w:r>
    </w:p>
    <w:p w:rsidR="00A01A8E" w:rsidRPr="00AD6152" w:rsidRDefault="00A01A8E" w:rsidP="00A01A8E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6152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муниципального образования</w:t>
      </w:r>
    </w:p>
    <w:p w:rsidR="00A01A8E" w:rsidRPr="00AD6152" w:rsidRDefault="00A01A8E" w:rsidP="00A01A8E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6152">
        <w:rPr>
          <w:rFonts w:ascii="Times New Roman" w:hAnsi="Times New Roman" w:cs="Times New Roman"/>
          <w:b/>
          <w:i/>
          <w:iCs/>
          <w:sz w:val="28"/>
          <w:szCs w:val="28"/>
        </w:rPr>
        <w:t>Тбилисский район</w:t>
      </w:r>
    </w:p>
    <w:p w:rsidR="00A01A8E" w:rsidRPr="00AD6152" w:rsidRDefault="00A01A8E" w:rsidP="00A01A8E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01A8E" w:rsidRPr="00AD6152" w:rsidRDefault="00A01A8E" w:rsidP="00A01A8E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6152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Муниципальное казенное учреждение «Методический центр в системе дополнительного педагогического образования»</w:t>
      </w:r>
    </w:p>
    <w:p w:rsidR="00A01A8E" w:rsidRPr="00AD6152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Pr="00AD6152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Pr="00AD6152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C95" w:rsidRPr="009E3C95" w:rsidRDefault="00A01A8E" w:rsidP="009E3C9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Дорожная карта по </w:t>
      </w:r>
      <w:r w:rsidR="009E3C95" w:rsidRPr="009E3C95">
        <w:rPr>
          <w:rFonts w:ascii="Times New Roman" w:hAnsi="Times New Roman" w:cs="Times New Roman"/>
          <w:b/>
          <w:sz w:val="32"/>
          <w:szCs w:val="32"/>
        </w:rPr>
        <w:t xml:space="preserve">повышения профессиональной компетентности педагогов </w:t>
      </w:r>
    </w:p>
    <w:p w:rsidR="009E3C95" w:rsidRPr="009E3C95" w:rsidRDefault="009E3C95" w:rsidP="009E3C9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C95">
        <w:rPr>
          <w:rFonts w:ascii="Times New Roman" w:hAnsi="Times New Roman" w:cs="Times New Roman"/>
          <w:b/>
          <w:sz w:val="32"/>
          <w:szCs w:val="32"/>
        </w:rPr>
        <w:t xml:space="preserve">в области организации работы с </w:t>
      </w:r>
      <w:proofErr w:type="gramStart"/>
      <w:r w:rsidRPr="009E3C95">
        <w:rPr>
          <w:rFonts w:ascii="Times New Roman" w:hAnsi="Times New Roman" w:cs="Times New Roman"/>
          <w:b/>
          <w:sz w:val="32"/>
          <w:szCs w:val="32"/>
        </w:rPr>
        <w:t>одаренными</w:t>
      </w:r>
      <w:proofErr w:type="gramEnd"/>
      <w:r w:rsidRPr="009E3C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3C95" w:rsidRPr="009E3C95" w:rsidRDefault="009E3C95" w:rsidP="009E3C9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C9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E3C95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9E3C95">
        <w:rPr>
          <w:rFonts w:ascii="Times New Roman" w:hAnsi="Times New Roman" w:cs="Times New Roman"/>
          <w:b/>
          <w:sz w:val="32"/>
          <w:szCs w:val="32"/>
        </w:rPr>
        <w:t xml:space="preserve"> образовательных организаций </w:t>
      </w:r>
    </w:p>
    <w:p w:rsidR="009E3C95" w:rsidRPr="009E3C95" w:rsidRDefault="009E3C95" w:rsidP="009E3C9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C95">
        <w:rPr>
          <w:rFonts w:ascii="Times New Roman" w:hAnsi="Times New Roman" w:cs="Times New Roman"/>
          <w:b/>
          <w:sz w:val="32"/>
          <w:szCs w:val="32"/>
        </w:rPr>
        <w:t>муниципального образования Тбилисский район</w:t>
      </w:r>
    </w:p>
    <w:p w:rsidR="00A01A8E" w:rsidRPr="00AD6152" w:rsidRDefault="009E3C95" w:rsidP="009E3C9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C95">
        <w:rPr>
          <w:rFonts w:ascii="Times New Roman" w:hAnsi="Times New Roman" w:cs="Times New Roman"/>
          <w:b/>
          <w:sz w:val="32"/>
          <w:szCs w:val="32"/>
        </w:rPr>
        <w:t>«ОДАРЕННЫЕ ДЕТИ»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1A8E" w:rsidRPr="00AD6152" w:rsidRDefault="00A01A8E" w:rsidP="00A01A8E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Pr="00AD6152" w:rsidRDefault="00A01A8E" w:rsidP="00A01A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2019-2024 учебный год</w:t>
      </w:r>
    </w:p>
    <w:p w:rsidR="00A01A8E" w:rsidRPr="00AD6152" w:rsidRDefault="00A01A8E" w:rsidP="00A01A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152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AD6152">
        <w:rPr>
          <w:rFonts w:ascii="Times New Roman" w:hAnsi="Times New Roman" w:cs="Times New Roman"/>
          <w:b/>
          <w:sz w:val="28"/>
          <w:szCs w:val="28"/>
        </w:rPr>
        <w:t xml:space="preserve"> Тбилисская</w:t>
      </w:r>
    </w:p>
    <w:p w:rsidR="00A01A8E" w:rsidRPr="00976345" w:rsidRDefault="00A01A8E" w:rsidP="00A01A8E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8E" w:rsidRDefault="00A01A8E" w:rsidP="00A01A8E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45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реализации программы «Одарённые дети»</w:t>
      </w:r>
    </w:p>
    <w:p w:rsidR="00A01A8E" w:rsidRDefault="00A01A8E" w:rsidP="00A01A8E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4030"/>
        <w:gridCol w:w="2287"/>
        <w:gridCol w:w="2543"/>
      </w:tblGrid>
      <w:tr w:rsidR="00A01A8E" w:rsidTr="00D65DD5">
        <w:tc>
          <w:tcPr>
            <w:tcW w:w="733" w:type="dxa"/>
          </w:tcPr>
          <w:p w:rsidR="00A01A8E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763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634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91" w:type="dxa"/>
          </w:tcPr>
          <w:p w:rsidR="00A01A8E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287" w:type="dxa"/>
          </w:tcPr>
          <w:p w:rsidR="00A01A8E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43" w:type="dxa"/>
          </w:tcPr>
          <w:p w:rsidR="00A01A8E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4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A01A8E" w:rsidTr="00D65DD5">
        <w:tc>
          <w:tcPr>
            <w:tcW w:w="9854" w:type="dxa"/>
            <w:gridSpan w:val="4"/>
          </w:tcPr>
          <w:p w:rsidR="00A01A8E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45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Организационное и функциональное обеспечение программы</w:t>
            </w:r>
          </w:p>
        </w:tc>
      </w:tr>
      <w:tr w:rsidR="00A01A8E" w:rsidTr="00D65DD5">
        <w:tc>
          <w:tcPr>
            <w:tcW w:w="73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34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этап: 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345">
              <w:rPr>
                <w:rFonts w:ascii="Times New Roman" w:hAnsi="Times New Roman" w:cs="Times New Roman"/>
                <w:sz w:val="28"/>
                <w:szCs w:val="28"/>
              </w:rPr>
              <w:t>• Обсуждение программы «Одарённые дети».</w:t>
            </w:r>
          </w:p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345">
              <w:rPr>
                <w:rFonts w:ascii="Times New Roman" w:hAnsi="Times New Roman" w:cs="Times New Roman"/>
                <w:sz w:val="28"/>
                <w:szCs w:val="28"/>
              </w:rPr>
              <w:t xml:space="preserve"> • Внесение предложений по корректировке. </w:t>
            </w:r>
          </w:p>
        </w:tc>
        <w:tc>
          <w:tcPr>
            <w:tcW w:w="2287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34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4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345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97634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76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Tr="00D65DD5">
        <w:tc>
          <w:tcPr>
            <w:tcW w:w="73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1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корректировка плана работы с одарёнными детьми. </w:t>
            </w:r>
          </w:p>
        </w:tc>
        <w:tc>
          <w:tcPr>
            <w:tcW w:w="2287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4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. (подготовительный этап) 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Tr="00D65DD5">
        <w:tc>
          <w:tcPr>
            <w:tcW w:w="73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1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работе с одарёнными детьми. </w:t>
            </w:r>
          </w:p>
        </w:tc>
        <w:tc>
          <w:tcPr>
            <w:tcW w:w="2287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</w:t>
            </w:r>
          </w:p>
        </w:tc>
        <w:tc>
          <w:tcPr>
            <w:tcW w:w="254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E89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CA2E89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A2E89">
              <w:rPr>
                <w:rFonts w:ascii="Times New Roman" w:hAnsi="Times New Roman" w:cs="Times New Roman"/>
                <w:sz w:val="28"/>
                <w:szCs w:val="28"/>
              </w:rPr>
              <w:t>. (подготовительный этап)</w:t>
            </w:r>
          </w:p>
        </w:tc>
      </w:tr>
      <w:tr w:rsidR="00A01A8E" w:rsidTr="00D65DD5">
        <w:tc>
          <w:tcPr>
            <w:tcW w:w="73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1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Приказ о создании творческой группы по работе с одарёнными детьми.</w:t>
            </w:r>
          </w:p>
        </w:tc>
        <w:tc>
          <w:tcPr>
            <w:tcW w:w="2287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54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E89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CA2E89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A2E89">
              <w:rPr>
                <w:rFonts w:ascii="Times New Roman" w:hAnsi="Times New Roman" w:cs="Times New Roman"/>
                <w:sz w:val="28"/>
                <w:szCs w:val="28"/>
              </w:rPr>
              <w:t>. (подготовительный этап)</w:t>
            </w:r>
          </w:p>
        </w:tc>
      </w:tr>
      <w:tr w:rsidR="00A01A8E" w:rsidTr="00D65DD5">
        <w:tc>
          <w:tcPr>
            <w:tcW w:w="73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1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диагностических материалов (анкеты для родителей, тесты для обучающихся и воспитанников, карты наблюдений и др.). Изучение интересов и склонностей обучающихся: уточнение критериев всех видов одарённости. </w:t>
            </w:r>
          </w:p>
        </w:tc>
        <w:tc>
          <w:tcPr>
            <w:tcW w:w="2287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54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. (подготовительный этап)</w:t>
            </w:r>
          </w:p>
        </w:tc>
      </w:tr>
      <w:tr w:rsidR="00A01A8E" w:rsidTr="00D65DD5">
        <w:tc>
          <w:tcPr>
            <w:tcW w:w="73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1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одарённых детей. Составление базы данных. </w:t>
            </w:r>
          </w:p>
        </w:tc>
        <w:tc>
          <w:tcPr>
            <w:tcW w:w="2287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54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2019-2020  </w:t>
            </w:r>
            <w:proofErr w:type="spellStart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. (подготовительный этап)</w:t>
            </w:r>
          </w:p>
        </w:tc>
      </w:tr>
      <w:tr w:rsidR="00A01A8E" w:rsidTr="00D65DD5">
        <w:tc>
          <w:tcPr>
            <w:tcW w:w="73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1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индивидуальных программ обучающихся по предметам (программ дополнительного образования) с ОД. </w:t>
            </w:r>
          </w:p>
        </w:tc>
        <w:tc>
          <w:tcPr>
            <w:tcW w:w="2287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4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Tr="00D65DD5">
        <w:trPr>
          <w:trHeight w:val="3274"/>
        </w:trPr>
        <w:tc>
          <w:tcPr>
            <w:tcW w:w="73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91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в организации работы с одарёнными детьми. </w:t>
            </w:r>
            <w:r w:rsidRPr="00645107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Консультации: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• по вопросам планирования; 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• разработке программ;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 • по внедрению технологий в УВР;</w:t>
            </w:r>
          </w:p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 • по методике работы с творческими детьми. </w:t>
            </w:r>
          </w:p>
        </w:tc>
        <w:tc>
          <w:tcPr>
            <w:tcW w:w="2287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УО, методист школы</w:t>
            </w:r>
          </w:p>
        </w:tc>
        <w:tc>
          <w:tcPr>
            <w:tcW w:w="2543" w:type="dxa"/>
          </w:tcPr>
          <w:p w:rsidR="00A01A8E" w:rsidRPr="00976345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. (подготовительный этап) 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Tr="00D65DD5">
        <w:tc>
          <w:tcPr>
            <w:tcW w:w="733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действий учителей, работающих с </w:t>
            </w:r>
            <w:proofErr w:type="gramStart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обучающимися. </w:t>
            </w:r>
          </w:p>
        </w:tc>
        <w:tc>
          <w:tcPr>
            <w:tcW w:w="2287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</w:t>
            </w:r>
          </w:p>
        </w:tc>
        <w:tc>
          <w:tcPr>
            <w:tcW w:w="2543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Комплектова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школьной библиотеки и мето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дического кабинета учебно-методической, научно-методической,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педагогической литературой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кабинетов ТСО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методист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45107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 по проблемам работы с одарёнными детьми (по отдельному плану).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43" w:type="dxa"/>
          </w:tcPr>
          <w:p w:rsidR="00A01A8E" w:rsidRPr="007D6406" w:rsidRDefault="00A01A8E" w:rsidP="00D6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систематического повышения педагогического мастерства учителей через обучающие семинары, курсы повышения квалификации.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Директор,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43" w:type="dxa"/>
          </w:tcPr>
          <w:p w:rsidR="00A01A8E" w:rsidRPr="007D6406" w:rsidRDefault="00A01A8E" w:rsidP="00D6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II. Организация учебного процесса по реализации программы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новые образовательные стандарты второго поколения </w:t>
            </w:r>
            <w:proofErr w:type="gramStart"/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ФГОС ООО и ФГОС СОО).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43" w:type="dxa"/>
          </w:tcPr>
          <w:p w:rsidR="00A01A8E" w:rsidRPr="007D6406" w:rsidRDefault="00A01A8E" w:rsidP="00D6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индивидуальных программ для 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одарённых детей.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 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одаренными детьми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, педагог-психолог,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43" w:type="dxa"/>
          </w:tcPr>
          <w:p w:rsidR="00A01A8E" w:rsidRPr="007D6406" w:rsidRDefault="00A01A8E" w:rsidP="00D6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91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образовательный процесс педагогических технологий: - </w:t>
            </w:r>
            <w:proofErr w:type="spellStart"/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; - информационно-коммуникационных технологий; - индивидуального и дифференцированного обучения; - проблемно–</w:t>
            </w:r>
            <w:proofErr w:type="spellStart"/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 подхода;</w:t>
            </w:r>
          </w:p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 - проектно–исследовательской деятельности и др.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43" w:type="dxa"/>
          </w:tcPr>
          <w:p w:rsidR="00A01A8E" w:rsidRPr="007D6406" w:rsidRDefault="00A01A8E" w:rsidP="00D6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развитию творческих способностей обучающихся (внеурочная деятельность).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уроки нестандартных заданий, способствующих развитию логического мышления и творческого воображения обучающихся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Педагоги ДО и учителя предметники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условиях </w:t>
            </w:r>
            <w:proofErr w:type="spellStart"/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2A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43" w:type="dxa"/>
          </w:tcPr>
          <w:p w:rsidR="00A01A8E" w:rsidRPr="007D6406" w:rsidRDefault="00A01A8E" w:rsidP="00D6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декад, месячников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, учителя предметники</w:t>
            </w:r>
          </w:p>
        </w:tc>
        <w:tc>
          <w:tcPr>
            <w:tcW w:w="2543" w:type="dxa"/>
          </w:tcPr>
          <w:p w:rsidR="00A01A8E" w:rsidRPr="007D6406" w:rsidRDefault="00A01A8E" w:rsidP="00D6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E14D8B">
              <w:rPr>
                <w:rFonts w:ascii="Times New Roman" w:hAnsi="Times New Roman" w:cs="Times New Roman"/>
                <w:sz w:val="28"/>
                <w:szCs w:val="28"/>
              </w:rPr>
              <w:t>муниципальной предметной олимпиады младших школьников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2-4 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работе с одаренными детьми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91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E14D8B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E14D8B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муниципального и регионального этапов всероссийской олимпиады школьников, региональных олимпиад 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для обучающихся 7 – 11 классы по предметам: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-математика;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русский язык;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литература;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география;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биология;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химия;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история;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обществознание;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физика;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английский язык;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физическая культура;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технология;</w:t>
            </w:r>
          </w:p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- ОБЖ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етодис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 работе с одаренными детьми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мероприятиях обучающихся 2-11х классов (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олимпиады, конкурсы, дистанционные олимпиады).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предметники.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7D6406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91" w:type="dxa"/>
          </w:tcPr>
          <w:p w:rsidR="00A01A8E" w:rsidRPr="007D6406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4D8B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4D8B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школьного, муниципального и регионального этапов политехнической олимпиады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 класс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предметники.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7D6406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91" w:type="dxa"/>
          </w:tcPr>
          <w:p w:rsidR="00A01A8E" w:rsidRPr="007D6406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D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школьного, муниципального и регионального этапов олимпиады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ОПК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предметники.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06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D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0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и краевых</w:t>
            </w:r>
            <w:r w:rsidRPr="0071704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и фестивалях, посвященных развитию лидерской одарённости.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0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методист по работе с одаренными </w:t>
            </w:r>
            <w:r w:rsidRPr="00717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детьми, учителя – предметники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2019-2024 </w:t>
            </w:r>
            <w:proofErr w:type="spellStart"/>
            <w:r w:rsidRPr="0071704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17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046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 и краевых олимпиад</w:t>
            </w:r>
            <w:r w:rsidRPr="00717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04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04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91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04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проведение школьных конкур</w:t>
            </w:r>
            <w:r w:rsidRPr="00717046">
              <w:rPr>
                <w:rFonts w:ascii="Times New Roman" w:hAnsi="Times New Roman" w:cs="Times New Roman"/>
                <w:sz w:val="28"/>
                <w:szCs w:val="28"/>
              </w:rPr>
              <w:t xml:space="preserve">сов сочинений, проектов, творческих и исследовательских работ, выставок рисунков, фестивалей. </w:t>
            </w:r>
          </w:p>
          <w:p w:rsidR="00A01A8E" w:rsidRPr="00431352" w:rsidRDefault="00A01A8E" w:rsidP="00D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04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методист по работе с одаренными детьми, учителя – предметники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0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91" w:type="dxa"/>
          </w:tcPr>
          <w:p w:rsidR="00A01A8E" w:rsidRPr="00431352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43135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исследовательских проектов </w:t>
            </w:r>
          </w:p>
          <w:p w:rsidR="00A01A8E" w:rsidRPr="00717046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352">
              <w:rPr>
                <w:rFonts w:ascii="Times New Roman" w:hAnsi="Times New Roman" w:cs="Times New Roman"/>
                <w:sz w:val="28"/>
                <w:szCs w:val="28"/>
              </w:rPr>
              <w:t>школьников в рамках краевой научно-практической конференции «Эврика»</w:t>
            </w:r>
          </w:p>
        </w:tc>
        <w:tc>
          <w:tcPr>
            <w:tcW w:w="2287" w:type="dxa"/>
          </w:tcPr>
          <w:p w:rsidR="00A01A8E" w:rsidRPr="00717046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УО, </w:t>
            </w:r>
            <w:r w:rsidRPr="00431352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детьми, учителя – предметники</w:t>
            </w:r>
          </w:p>
        </w:tc>
        <w:tc>
          <w:tcPr>
            <w:tcW w:w="2543" w:type="dxa"/>
          </w:tcPr>
          <w:p w:rsidR="00A01A8E" w:rsidRPr="00717046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35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91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135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краевого конкурса юных чтецов «Живая классика» </w:t>
            </w:r>
          </w:p>
          <w:p w:rsidR="00A01A8E" w:rsidRPr="00717046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01A8E" w:rsidRPr="00717046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УО, </w:t>
            </w:r>
            <w:r w:rsidRPr="00431352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одаренными детьми, учителя – предметники</w:t>
            </w:r>
          </w:p>
        </w:tc>
        <w:tc>
          <w:tcPr>
            <w:tcW w:w="2543" w:type="dxa"/>
          </w:tcPr>
          <w:p w:rsidR="00A01A8E" w:rsidRPr="00717046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35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6D99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 систематизация 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6D99">
              <w:rPr>
                <w:rFonts w:ascii="Times New Roman" w:hAnsi="Times New Roman" w:cs="Times New Roman"/>
                <w:sz w:val="28"/>
                <w:szCs w:val="28"/>
              </w:rPr>
              <w:t>нтернет – олимпиад, конкурсов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6D99">
              <w:rPr>
                <w:rFonts w:ascii="Times New Roman" w:hAnsi="Times New Roman" w:cs="Times New Roman"/>
                <w:sz w:val="28"/>
                <w:szCs w:val="28"/>
              </w:rPr>
              <w:t>Методист по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06D99">
              <w:rPr>
                <w:rFonts w:ascii="Times New Roman" w:hAnsi="Times New Roman" w:cs="Times New Roman"/>
                <w:sz w:val="28"/>
                <w:szCs w:val="28"/>
              </w:rPr>
              <w:t>с ОД, учителя-предметники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6D9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EF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проектно-исследовательской деятельности в учебно-воспитательном процессе.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EF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E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E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работы по проектно-исследовательской деятельности.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EF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методист по работе с ОД, учителя-предметники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EF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учителей к ведению научно-исследовательской деятельности с </w:t>
            </w:r>
            <w:proofErr w:type="gramStart"/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  <w:r>
              <w:t xml:space="preserve"> </w:t>
            </w: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по работе с ОД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конкурсах, конференциях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 по работе с ОД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развитию мышления, специальных способностей одаренных детей на основе индивидуальных программ, являющихся средством коррекции развития.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учителя-предметники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уч. г.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91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Внедрение диагностических процедур в учебно-воспитательный процесс по работе с одаренными детьми: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 -получение информации об уровне одаренности ребенка: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 - методика «карта одаренности»; - методика «палитра интересов»; - методика оценки общей одаренности;</w:t>
            </w:r>
          </w:p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«банка данных» одаренных детей.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предметники, педагог-психолог, родители.</w:t>
            </w:r>
          </w:p>
        </w:tc>
        <w:tc>
          <w:tcPr>
            <w:tcW w:w="2543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</w:t>
            </w:r>
            <w:proofErr w:type="spellStart"/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профинтересов</w:t>
            </w:r>
            <w:proofErr w:type="spellEnd"/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 и предпочтений обучающихся 5-11 классы. Диагностика </w:t>
            </w:r>
            <w:proofErr w:type="gramStart"/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профессиональной ориентации. Проведение совещания по результатам диагностирования </w:t>
            </w:r>
            <w:proofErr w:type="gramStart"/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способных</w:t>
            </w:r>
            <w:proofErr w:type="gramEnd"/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директора по УВР, методист по работе с ОД, психолог,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предметники.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в фойе «Гордость школы».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91" w:type="dxa"/>
          </w:tcPr>
          <w:p w:rsidR="00A01A8E" w:rsidRPr="000E7786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«Школы одаренного ребенка»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99319C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19C">
              <w:rPr>
                <w:rFonts w:ascii="Times New Roman" w:hAnsi="Times New Roman" w:cs="Times New Roman"/>
                <w:sz w:val="28"/>
                <w:szCs w:val="28"/>
              </w:rPr>
              <w:t>2019-2024 уч. г.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91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межшкольных факультативов по углубленному изучению предметов</w:t>
            </w:r>
          </w:p>
        </w:tc>
        <w:tc>
          <w:tcPr>
            <w:tcW w:w="2287" w:type="dxa"/>
          </w:tcPr>
          <w:p w:rsidR="00A01A8E" w:rsidRPr="000E7786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19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методист по работе с ОД</w:t>
            </w:r>
          </w:p>
        </w:tc>
        <w:tc>
          <w:tcPr>
            <w:tcW w:w="2543" w:type="dxa"/>
          </w:tcPr>
          <w:p w:rsidR="00A01A8E" w:rsidRPr="000E7786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291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заседаний НОУ </w:t>
            </w:r>
          </w:p>
        </w:tc>
        <w:tc>
          <w:tcPr>
            <w:tcW w:w="2287" w:type="dxa"/>
          </w:tcPr>
          <w:p w:rsidR="00A01A8E" w:rsidRPr="0099319C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19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 по работе с ОД</w:t>
            </w:r>
          </w:p>
        </w:tc>
        <w:tc>
          <w:tcPr>
            <w:tcW w:w="2543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19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86">
              <w:rPr>
                <w:rFonts w:ascii="Times New Roman" w:hAnsi="Times New Roman" w:cs="Times New Roman"/>
                <w:sz w:val="28"/>
                <w:szCs w:val="28"/>
              </w:rPr>
              <w:t>III. Организация воспитательной работы по реализации программы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Создание педагогически целесообразной структуры ученического самоуправления. Активизация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совета старшеклассников</w:t>
            </w: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Администрация, заместитель директора по ВР.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Привлечение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ктива к реализации общественно-</w:t>
            </w: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значимых дел, к активной внеурочной деятельности.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Администрация, заместитель директора по ВР.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кружковой работы (дополнительное образование)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Администрация, заместитель директора по ВР.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конкурсов: - «Лучший читатель»; - «Самый читающий класс»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Осенний легкоатлетический кросс. День здоровья (2-11 классы)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классные руководители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военно – патриотического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</w:t>
            </w: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месячника.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директора по ВР,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-органи</w:t>
            </w: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заторы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IY.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спортивной одарённости. Вооружение </w:t>
            </w:r>
            <w:proofErr w:type="gramStart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о человеческой природе, о значимости движения в жизни человека.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ФГОС через работу дополнительного образования. Совершенствование работы спортивных секций.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методист по работе с ОД, учителя - физической культуры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и краевых </w:t>
            </w: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(по графику).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методист по работе с ОД, учителя - физической культуры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посвященных организации здорового образа жизни.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методист по работе с ОД, учителя-предметники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Y. Воспитание трудолюбия. Побуждение личности обучающегося к качественному выполнению деятельности выбору способов ее осуществления.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 акциях, конкурсах </w:t>
            </w: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E1">
              <w:rPr>
                <w:rFonts w:ascii="Times New Roman" w:hAnsi="Times New Roman" w:cs="Times New Roman"/>
                <w:sz w:val="28"/>
                <w:szCs w:val="28"/>
              </w:rPr>
              <w:t>YI. Учитель в системе реализации программы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систематического повышения мастерства учителей.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 внедрение в практику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учебно-воспитательного процесса </w:t>
            </w:r>
            <w:proofErr w:type="spellStart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 подхода.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работе с </w:t>
            </w:r>
            <w:proofErr w:type="spellStart"/>
            <w:proofErr w:type="gramStart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 ОД,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для учителей «Одаренные дети в условиях общеобразовательной школы»: - «Особенности работы с одаренными детьми»; - «Методика работы с одаренными детьми».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методист по работе с ОД, педагог-психолог, библиотекарь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изучения научно-популярной, психолого-педагогической литературы по работе с ОД.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библиотекарь,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педагогических и психологических консультаций для учителей.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стимулирования учителей, работающих с одаренными детьми.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«мастер – классов» с участием творчески работающих учителей (по отдельному плану).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, методист по работе с ОД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систематизация </w:t>
            </w:r>
            <w:r w:rsidRPr="00CD5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в помощь классным руководителям, работающим с одаренными детьми.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CD5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ВР.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творческих отчетов о деятельности кружков по интересам.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(по плану)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директора по ВР, учителя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YII.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методического объединения классных руководителей.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реализации ФГОС (внеурочная деятельность).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разработок педагогических программ классных часов.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изучение, использование в работе локальных актов, способствующих безопасности про ведения школьных мероприятий.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методической подготовки классных руководителей через регулярные заседания МО классных руководителей.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 по ВР, учителя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0C4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D50C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IX.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работе с ОД.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 xml:space="preserve">Сбор и подготовка аналитической информации: - формирование и своевременное пополнение базы данных ОД; - отчёт по реализации индивидуальных планов работы с ОД; - мониторинг результативности работы с ОД.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ОД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2019-2020, 2020-2021, 2021-2022, 2022-2023, 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в создании индивидуальных программ учителям и педагогам </w:t>
            </w:r>
            <w:r w:rsidRPr="00786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образования, работающим с ОД.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, методист по работе с ОД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обеспечения учебных предметов в соответствии с требованиями новых руководящих документов в области базового и 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образования, учебно-во</w:t>
            </w: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спитательных планов и разработанных рабочих программ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, методист по работе с ОД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 xml:space="preserve">2019-2020, 2020-2021, 2021-2022, 2022-2023, 2023-2024 </w:t>
            </w:r>
            <w:proofErr w:type="spellStart"/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курсовой подготовки педагогических работников по проблеме одаренности.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 xml:space="preserve">Сбор и систематизация материалов по работе с одарёнными детьми.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, методист по работе с ОД, библиотекарь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учителей-предметников по работе с ОД.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, методист по работе с ОД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D87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86D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X. Социально – психологическое сопровождение одаренных детей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Оформление стенда «Организация работы с одаренными детьми» для учителей: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 - «Психолого-педагогические основы содержания работы с одаренными учащимися»;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 - «Что такое одаренность?»;</w:t>
            </w:r>
          </w:p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 - «Новинки психолого-педагогической литературы по данной теме»;</w:t>
            </w:r>
          </w:p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 - «Стимулирование творческой деятельности учащихся».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Педагог-психолог, библиотекарь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рабочей программы педагога – психолога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</w:t>
            </w: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с ОД.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(подготовительный этап)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серии </w:t>
            </w:r>
            <w:proofErr w:type="spellStart"/>
            <w:r w:rsidRPr="00BF4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для одаренных детей: </w:t>
            </w: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познавательных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процессов и навыков общения»; </w:t>
            </w: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«Развитие учебной мотивации, 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качеств, самооценки»;  «Я учусь учиться»; </w:t>
            </w: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исследовательской и творческой мотивации».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– </w:t>
            </w:r>
            <w:r w:rsidRPr="00BF4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2019-2024 </w:t>
            </w:r>
            <w:proofErr w:type="spellStart"/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помощи, индивидуального консультирования одарённых детей.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XI. Роль семьи в развитии одаренного ребенка и реализации программы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для родителей с психологом, социальным педагогом, учителями.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методист 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одаренных детей по результатам достижений учащимися определенного уровня образования, развития творческих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подготовке школьных мероприятий различного направления.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классные руководители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(по отдельному плану)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XII. Материально – техническое обеспечение программы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кабинетов необходимым оборудованием и ТСО.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C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и технических материалов для успешной реализации программы «Одарённые дети».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III. Ресурсное обеспечение программы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Комплектование школьной библиотеки и методического кабинета учебно-</w:t>
            </w:r>
            <w:r w:rsidRPr="003E6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методической, научно-методической, психолого-педагогической литературой по данному направлению.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подписки на журналы, научно-методические пособия, необходимые для работы с ОД.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компьютерной базы данных по программе «Одарённые дети».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работе с ОД 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. (подготовительный этап) Ежегодно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опросов родителей, учителей и учащихся о качестве проводимых мероприятий по реализации программы «Одарённые дети».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  <w:proofErr w:type="spellStart"/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A8E" w:rsidRPr="00645107" w:rsidTr="00D65DD5">
        <w:tc>
          <w:tcPr>
            <w:tcW w:w="9854" w:type="dxa"/>
            <w:gridSpan w:val="4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IY. Итоги реализации программы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отчетов о работе с одаренными детьми.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Учителя, педагоги дополнительного образования, организаторы</w:t>
            </w:r>
          </w:p>
        </w:tc>
        <w:tc>
          <w:tcPr>
            <w:tcW w:w="2543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Ежегодно (май)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работе с одаренными детьми. 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Творческая группа по работе с одарёнными детьми</w:t>
            </w:r>
          </w:p>
        </w:tc>
        <w:tc>
          <w:tcPr>
            <w:tcW w:w="2543" w:type="dxa"/>
          </w:tcPr>
          <w:p w:rsidR="00A01A8E" w:rsidRPr="003E6254" w:rsidRDefault="00A01A8E" w:rsidP="00D6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Ежегодно (май)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Тиражирование методических рекомендаций и сборников по материалам работы с одарёнными детьми</w:t>
            </w:r>
          </w:p>
        </w:tc>
        <w:tc>
          <w:tcPr>
            <w:tcW w:w="2287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543" w:type="dxa"/>
          </w:tcPr>
          <w:p w:rsidR="00A01A8E" w:rsidRPr="003E6254" w:rsidRDefault="00A01A8E" w:rsidP="00D6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Ежегодно (май)</w:t>
            </w:r>
          </w:p>
        </w:tc>
      </w:tr>
      <w:tr w:rsidR="00A01A8E" w:rsidRPr="00645107" w:rsidTr="00D65DD5">
        <w:tc>
          <w:tcPr>
            <w:tcW w:w="733" w:type="dxa"/>
          </w:tcPr>
          <w:p w:rsidR="00A01A8E" w:rsidRPr="00645107" w:rsidRDefault="00A01A8E" w:rsidP="00D65D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результатов работы над программой «Одарённые дети».</w:t>
            </w:r>
          </w:p>
        </w:tc>
        <w:tc>
          <w:tcPr>
            <w:tcW w:w="2287" w:type="dxa"/>
          </w:tcPr>
          <w:p w:rsidR="00A01A8E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УО,</w:t>
            </w:r>
          </w:p>
          <w:p w:rsidR="00A01A8E" w:rsidRPr="00645107" w:rsidRDefault="00A01A8E" w:rsidP="00D65D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 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ОД,</w:t>
            </w: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 xml:space="preserve">  психолог,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43" w:type="dxa"/>
          </w:tcPr>
          <w:p w:rsidR="00A01A8E" w:rsidRPr="003E6254" w:rsidRDefault="00A01A8E" w:rsidP="00D6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54">
              <w:rPr>
                <w:rFonts w:ascii="Times New Roman" w:hAnsi="Times New Roman" w:cs="Times New Roman"/>
                <w:sz w:val="28"/>
                <w:szCs w:val="28"/>
              </w:rPr>
              <w:t>Ежегодно (май)</w:t>
            </w:r>
          </w:p>
        </w:tc>
      </w:tr>
    </w:tbl>
    <w:p w:rsidR="00A01A8E" w:rsidRPr="001A019E" w:rsidRDefault="00A01A8E" w:rsidP="00A01A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2CA" w:rsidRDefault="00BE72CA"/>
    <w:sectPr w:rsidR="00BE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23"/>
    <w:rsid w:val="00325023"/>
    <w:rsid w:val="009E3C95"/>
    <w:rsid w:val="00A01A8E"/>
    <w:rsid w:val="00B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2557</Words>
  <Characters>14578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2021-02-01T13:06:00Z</dcterms:created>
  <dcterms:modified xsi:type="dcterms:W3CDTF">2021-02-01T13:19:00Z</dcterms:modified>
</cp:coreProperties>
</file>