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8B6" w:rsidRDefault="002B1D31" w:rsidP="002403E6">
      <w:pPr>
        <w:contextualSpacing/>
        <w:jc w:val="center"/>
        <w:rPr>
          <w:rFonts w:ascii="Times New Roman" w:hAnsi="Times New Roman"/>
          <w:b/>
          <w:sz w:val="28"/>
          <w:szCs w:val="28"/>
        </w:rPr>
      </w:pPr>
      <w:bookmarkStart w:id="0" w:name="_GoBack"/>
      <w:bookmarkEnd w:id="0"/>
      <w:r>
        <w:rPr>
          <w:rFonts w:ascii="Times New Roman" w:hAnsi="Times New Roman"/>
          <w:b/>
          <w:sz w:val="28"/>
          <w:szCs w:val="28"/>
        </w:rPr>
        <w:t xml:space="preserve">Анализ – отчет работы с одаренными детьми </w:t>
      </w:r>
    </w:p>
    <w:p w:rsidR="002B1D31" w:rsidRDefault="002B1D31" w:rsidP="002403E6">
      <w:pPr>
        <w:contextualSpacing/>
        <w:jc w:val="center"/>
        <w:rPr>
          <w:rFonts w:ascii="Times New Roman" w:hAnsi="Times New Roman"/>
          <w:b/>
          <w:sz w:val="28"/>
          <w:szCs w:val="28"/>
        </w:rPr>
      </w:pPr>
      <w:r>
        <w:rPr>
          <w:rFonts w:ascii="Times New Roman" w:hAnsi="Times New Roman"/>
          <w:b/>
          <w:sz w:val="28"/>
          <w:szCs w:val="28"/>
        </w:rPr>
        <w:t>за 2019-2020 учебный год.</w:t>
      </w:r>
    </w:p>
    <w:p w:rsidR="002B1D31" w:rsidRDefault="002B1D31" w:rsidP="002403E6">
      <w:pPr>
        <w:contextualSpacing/>
        <w:jc w:val="center"/>
        <w:rPr>
          <w:rFonts w:ascii="Times New Roman" w:hAnsi="Times New Roman"/>
          <w:b/>
          <w:sz w:val="28"/>
          <w:szCs w:val="28"/>
        </w:rPr>
      </w:pPr>
      <w:r>
        <w:rPr>
          <w:rFonts w:ascii="Times New Roman" w:hAnsi="Times New Roman"/>
          <w:b/>
          <w:sz w:val="28"/>
          <w:szCs w:val="28"/>
        </w:rPr>
        <w:t>МКУ «МЦ СДПО»</w:t>
      </w:r>
    </w:p>
    <w:p w:rsidR="00C338B6" w:rsidRDefault="00C338B6" w:rsidP="002403E6">
      <w:pPr>
        <w:contextualSpacing/>
        <w:jc w:val="center"/>
        <w:rPr>
          <w:rFonts w:ascii="Times New Roman" w:hAnsi="Times New Roman"/>
          <w:b/>
          <w:sz w:val="28"/>
          <w:szCs w:val="28"/>
        </w:rPr>
      </w:pPr>
    </w:p>
    <w:p w:rsidR="002B1D31" w:rsidRDefault="002B1D31" w:rsidP="002403E6">
      <w:pPr>
        <w:ind w:firstLine="708"/>
        <w:contextualSpacing/>
        <w:jc w:val="both"/>
        <w:rPr>
          <w:rFonts w:ascii="Times New Roman" w:hAnsi="Times New Roman"/>
          <w:sz w:val="28"/>
          <w:szCs w:val="28"/>
        </w:rPr>
      </w:pPr>
      <w:proofErr w:type="gramStart"/>
      <w:r>
        <w:rPr>
          <w:rFonts w:ascii="Times New Roman" w:hAnsi="Times New Roman"/>
          <w:sz w:val="28"/>
          <w:szCs w:val="28"/>
        </w:rPr>
        <w:t>В муниципальном образовании Тбилисский район действует и реализ</w:t>
      </w:r>
      <w:r w:rsidR="00C338B6">
        <w:rPr>
          <w:rFonts w:ascii="Times New Roman" w:hAnsi="Times New Roman"/>
          <w:sz w:val="28"/>
          <w:szCs w:val="28"/>
        </w:rPr>
        <w:t>уется обновленная программа «Одарённые дети</w:t>
      </w:r>
      <w:r>
        <w:rPr>
          <w:rFonts w:ascii="Times New Roman" w:hAnsi="Times New Roman"/>
          <w:sz w:val="28"/>
          <w:szCs w:val="28"/>
        </w:rPr>
        <w:t>»</w:t>
      </w:r>
      <w:r w:rsidR="00C338B6">
        <w:rPr>
          <w:rFonts w:ascii="Times New Roman" w:hAnsi="Times New Roman"/>
          <w:sz w:val="28"/>
          <w:szCs w:val="28"/>
        </w:rPr>
        <w:t xml:space="preserve"> рассчитанная на 2019-2024 учебные года</w:t>
      </w:r>
      <w:r>
        <w:rPr>
          <w:rFonts w:ascii="Times New Roman" w:hAnsi="Times New Roman"/>
          <w:sz w:val="28"/>
          <w:szCs w:val="28"/>
        </w:rPr>
        <w:t>.</w:t>
      </w:r>
      <w:proofErr w:type="gramEnd"/>
      <w:r>
        <w:rPr>
          <w:rFonts w:ascii="Times New Roman" w:hAnsi="Times New Roman"/>
          <w:sz w:val="28"/>
          <w:szCs w:val="28"/>
        </w:rPr>
        <w:t xml:space="preserve"> Программа «Одаренные дети» в Тбилисском районе ставит своей целью выявление, обучение, воспитание и поддержку одаренных детей, повышение социального статуса творческой личности. Программа включает в себя план работы с одаренными детьми, включающий в себя календарный план мероприятий со сроками проведения и ответственными за подготовку (каждое образовательное учреждение самостояте</w:t>
      </w:r>
      <w:r w:rsidR="00C338B6">
        <w:rPr>
          <w:rFonts w:ascii="Times New Roman" w:hAnsi="Times New Roman"/>
          <w:sz w:val="28"/>
          <w:szCs w:val="28"/>
        </w:rPr>
        <w:t>льно разрабатывает план работы</w:t>
      </w:r>
      <w:r>
        <w:rPr>
          <w:rFonts w:ascii="Times New Roman" w:hAnsi="Times New Roman"/>
          <w:sz w:val="28"/>
          <w:szCs w:val="28"/>
        </w:rPr>
        <w:t>).</w:t>
      </w:r>
    </w:p>
    <w:p w:rsidR="00C67F3C" w:rsidRDefault="002B1D31" w:rsidP="002403E6">
      <w:pPr>
        <w:ind w:firstLine="708"/>
        <w:contextualSpacing/>
        <w:jc w:val="both"/>
        <w:rPr>
          <w:rFonts w:ascii="Times New Roman" w:hAnsi="Times New Roman"/>
          <w:sz w:val="28"/>
          <w:szCs w:val="28"/>
        </w:rPr>
      </w:pPr>
      <w:r>
        <w:rPr>
          <w:rFonts w:ascii="Times New Roman" w:hAnsi="Times New Roman"/>
          <w:sz w:val="28"/>
          <w:szCs w:val="28"/>
        </w:rPr>
        <w:t xml:space="preserve">В рамках программы в каждом образовательном учреждении (14 школ) </w:t>
      </w:r>
      <w:r w:rsidR="00083917">
        <w:rPr>
          <w:rFonts w:ascii="Times New Roman" w:hAnsi="Times New Roman"/>
          <w:sz w:val="28"/>
          <w:szCs w:val="28"/>
        </w:rPr>
        <w:t>действуют</w:t>
      </w:r>
      <w:r>
        <w:rPr>
          <w:rFonts w:ascii="Times New Roman" w:hAnsi="Times New Roman"/>
          <w:sz w:val="28"/>
          <w:szCs w:val="28"/>
        </w:rPr>
        <w:t xml:space="preserve"> Научные общества учащихся (НОУ), всего их 1</w:t>
      </w:r>
      <w:r w:rsidR="00C338B6">
        <w:rPr>
          <w:rFonts w:ascii="Times New Roman" w:hAnsi="Times New Roman"/>
          <w:sz w:val="28"/>
          <w:szCs w:val="28"/>
        </w:rPr>
        <w:t>4</w:t>
      </w:r>
      <w:r>
        <w:rPr>
          <w:rFonts w:ascii="Times New Roman" w:hAnsi="Times New Roman"/>
          <w:sz w:val="28"/>
          <w:szCs w:val="28"/>
        </w:rPr>
        <w:t xml:space="preserve">  численностью учащихся </w:t>
      </w:r>
      <w:r w:rsidR="00083917">
        <w:rPr>
          <w:rFonts w:ascii="Times New Roman" w:hAnsi="Times New Roman"/>
          <w:sz w:val="28"/>
          <w:szCs w:val="28"/>
        </w:rPr>
        <w:t xml:space="preserve">более </w:t>
      </w:r>
      <w:r w:rsidR="00C338B6">
        <w:rPr>
          <w:rFonts w:ascii="Times New Roman" w:hAnsi="Times New Roman"/>
          <w:sz w:val="28"/>
          <w:szCs w:val="28"/>
        </w:rPr>
        <w:t>2</w:t>
      </w:r>
      <w:r w:rsidR="00010A7D">
        <w:rPr>
          <w:rFonts w:ascii="Times New Roman" w:hAnsi="Times New Roman"/>
          <w:sz w:val="28"/>
          <w:szCs w:val="28"/>
        </w:rPr>
        <w:t>5</w:t>
      </w:r>
      <w:r w:rsidR="00083917">
        <w:rPr>
          <w:rFonts w:ascii="Times New Roman" w:hAnsi="Times New Roman"/>
          <w:sz w:val="28"/>
          <w:szCs w:val="28"/>
        </w:rPr>
        <w:t>0</w:t>
      </w:r>
      <w:r>
        <w:rPr>
          <w:rFonts w:ascii="Times New Roman" w:hAnsi="Times New Roman"/>
          <w:sz w:val="28"/>
          <w:szCs w:val="28"/>
        </w:rPr>
        <w:t xml:space="preserve"> человек. В процессе работы ребята создают </w:t>
      </w:r>
      <w:proofErr w:type="spellStart"/>
      <w:r>
        <w:rPr>
          <w:rFonts w:ascii="Times New Roman" w:hAnsi="Times New Roman"/>
          <w:sz w:val="28"/>
          <w:szCs w:val="28"/>
        </w:rPr>
        <w:t>начно</w:t>
      </w:r>
      <w:proofErr w:type="spellEnd"/>
      <w:r>
        <w:rPr>
          <w:rFonts w:ascii="Times New Roman" w:hAnsi="Times New Roman"/>
          <w:sz w:val="28"/>
          <w:szCs w:val="28"/>
        </w:rPr>
        <w:t xml:space="preserve">-исследовательские и творческие проекты для участия </w:t>
      </w:r>
      <w:r w:rsidR="00C67F3C">
        <w:rPr>
          <w:rFonts w:ascii="Times New Roman" w:hAnsi="Times New Roman"/>
          <w:sz w:val="28"/>
          <w:szCs w:val="28"/>
        </w:rPr>
        <w:t xml:space="preserve">в различных </w:t>
      </w:r>
      <w:r w:rsidR="00191151">
        <w:rPr>
          <w:rFonts w:ascii="Times New Roman" w:hAnsi="Times New Roman"/>
          <w:sz w:val="28"/>
          <w:szCs w:val="28"/>
        </w:rPr>
        <w:t xml:space="preserve">конкурсах и </w:t>
      </w:r>
      <w:r w:rsidR="00C67F3C">
        <w:rPr>
          <w:rFonts w:ascii="Times New Roman" w:hAnsi="Times New Roman"/>
          <w:sz w:val="28"/>
          <w:szCs w:val="28"/>
        </w:rPr>
        <w:t>конференциях.</w:t>
      </w:r>
    </w:p>
    <w:p w:rsidR="00C338B6" w:rsidRDefault="00C67F3C" w:rsidP="002403E6">
      <w:pPr>
        <w:ind w:firstLine="708"/>
        <w:contextualSpacing/>
        <w:jc w:val="both"/>
        <w:rPr>
          <w:rFonts w:ascii="Times New Roman" w:hAnsi="Times New Roman"/>
          <w:sz w:val="28"/>
          <w:szCs w:val="28"/>
        </w:rPr>
      </w:pPr>
      <w:r>
        <w:rPr>
          <w:rFonts w:ascii="Times New Roman" w:hAnsi="Times New Roman"/>
          <w:sz w:val="28"/>
          <w:szCs w:val="28"/>
        </w:rPr>
        <w:t xml:space="preserve">Для  младших школьников и учащихся 2-4 классов ежегодно в декабре проводится </w:t>
      </w:r>
      <w:r w:rsidR="002B1D31">
        <w:rPr>
          <w:rFonts w:ascii="Times New Roman" w:hAnsi="Times New Roman"/>
          <w:sz w:val="28"/>
          <w:szCs w:val="28"/>
        </w:rPr>
        <w:t>муниципальн</w:t>
      </w:r>
      <w:r>
        <w:rPr>
          <w:rFonts w:ascii="Times New Roman" w:hAnsi="Times New Roman"/>
          <w:sz w:val="28"/>
          <w:szCs w:val="28"/>
        </w:rPr>
        <w:t>ый этап</w:t>
      </w:r>
      <w:r w:rsidR="002B1D31">
        <w:rPr>
          <w:rFonts w:ascii="Times New Roman" w:hAnsi="Times New Roman"/>
          <w:sz w:val="28"/>
          <w:szCs w:val="28"/>
        </w:rPr>
        <w:t xml:space="preserve"> конференции «Школа тайн и открытий», </w:t>
      </w:r>
      <w:r>
        <w:rPr>
          <w:rFonts w:ascii="Times New Roman" w:hAnsi="Times New Roman"/>
          <w:sz w:val="28"/>
          <w:szCs w:val="28"/>
        </w:rPr>
        <w:t>в</w:t>
      </w:r>
      <w:r w:rsidR="00083917">
        <w:rPr>
          <w:rFonts w:ascii="Times New Roman" w:hAnsi="Times New Roman"/>
          <w:sz w:val="28"/>
          <w:szCs w:val="28"/>
        </w:rPr>
        <w:t xml:space="preserve"> </w:t>
      </w:r>
      <w:r w:rsidR="002B1D31">
        <w:rPr>
          <w:rFonts w:ascii="Times New Roman" w:hAnsi="Times New Roman"/>
          <w:sz w:val="28"/>
          <w:szCs w:val="28"/>
        </w:rPr>
        <w:t xml:space="preserve"> этом учебном году приняли участие </w:t>
      </w:r>
      <w:r w:rsidR="00B14AF1">
        <w:rPr>
          <w:rFonts w:ascii="Times New Roman" w:hAnsi="Times New Roman"/>
          <w:sz w:val="28"/>
          <w:szCs w:val="28"/>
        </w:rPr>
        <w:t>45</w:t>
      </w:r>
      <w:r w:rsidR="002B1D31">
        <w:rPr>
          <w:rFonts w:ascii="Times New Roman" w:hAnsi="Times New Roman"/>
          <w:sz w:val="28"/>
          <w:szCs w:val="28"/>
        </w:rPr>
        <w:t xml:space="preserve"> ребят, </w:t>
      </w:r>
      <w:r w:rsidR="00B14AF1">
        <w:rPr>
          <w:rFonts w:ascii="Times New Roman" w:hAnsi="Times New Roman"/>
          <w:sz w:val="28"/>
          <w:szCs w:val="28"/>
        </w:rPr>
        <w:t>13</w:t>
      </w:r>
      <w:r w:rsidR="002B1D31">
        <w:rPr>
          <w:rFonts w:ascii="Times New Roman" w:hAnsi="Times New Roman"/>
          <w:sz w:val="28"/>
          <w:szCs w:val="28"/>
        </w:rPr>
        <w:t xml:space="preserve"> из них стали победителями и </w:t>
      </w:r>
      <w:r w:rsidR="00B14AF1">
        <w:rPr>
          <w:rFonts w:ascii="Times New Roman" w:hAnsi="Times New Roman"/>
          <w:sz w:val="28"/>
          <w:szCs w:val="28"/>
        </w:rPr>
        <w:t xml:space="preserve">32 </w:t>
      </w:r>
      <w:r w:rsidR="00083917">
        <w:rPr>
          <w:rFonts w:ascii="Times New Roman" w:hAnsi="Times New Roman"/>
          <w:sz w:val="28"/>
          <w:szCs w:val="28"/>
        </w:rPr>
        <w:t>призерами</w:t>
      </w:r>
      <w:r w:rsidR="002B1D31">
        <w:rPr>
          <w:rFonts w:ascii="Times New Roman" w:hAnsi="Times New Roman"/>
          <w:sz w:val="28"/>
          <w:szCs w:val="28"/>
        </w:rPr>
        <w:t xml:space="preserve">. </w:t>
      </w:r>
    </w:p>
    <w:p w:rsidR="00196B2C" w:rsidRDefault="002B1D31" w:rsidP="002403E6">
      <w:pPr>
        <w:ind w:firstLine="709"/>
        <w:contextualSpacing/>
        <w:jc w:val="both"/>
        <w:rPr>
          <w:rFonts w:ascii="Times New Roman" w:hAnsi="Times New Roman"/>
          <w:sz w:val="28"/>
          <w:szCs w:val="28"/>
        </w:rPr>
      </w:pPr>
      <w:r>
        <w:rPr>
          <w:rFonts w:ascii="Times New Roman" w:hAnsi="Times New Roman"/>
          <w:sz w:val="28"/>
          <w:szCs w:val="28"/>
        </w:rPr>
        <w:t xml:space="preserve">Для школьников 5-11 класса </w:t>
      </w:r>
      <w:r w:rsidR="00C67F3C">
        <w:rPr>
          <w:rFonts w:ascii="Times New Roman" w:hAnsi="Times New Roman"/>
          <w:sz w:val="28"/>
          <w:szCs w:val="28"/>
        </w:rPr>
        <w:t xml:space="preserve">в 2019-2020 учебном году </w:t>
      </w:r>
      <w:r>
        <w:rPr>
          <w:rFonts w:ascii="Times New Roman" w:hAnsi="Times New Roman"/>
          <w:sz w:val="28"/>
          <w:szCs w:val="28"/>
        </w:rPr>
        <w:t>проводи</w:t>
      </w:r>
      <w:r w:rsidR="00C67F3C">
        <w:rPr>
          <w:rFonts w:ascii="Times New Roman" w:hAnsi="Times New Roman"/>
          <w:sz w:val="28"/>
          <w:szCs w:val="28"/>
        </w:rPr>
        <w:t xml:space="preserve">лась </w:t>
      </w:r>
      <w:r>
        <w:rPr>
          <w:rFonts w:ascii="Times New Roman" w:hAnsi="Times New Roman"/>
          <w:sz w:val="28"/>
          <w:szCs w:val="28"/>
        </w:rPr>
        <w:t>краевая научно-практическая конференция «Эврика»  (далее – Конференция). В работе секций Конференции: гуманитарное и естественнонаучн</w:t>
      </w:r>
      <w:r w:rsidR="001610BF">
        <w:rPr>
          <w:rFonts w:ascii="Times New Roman" w:hAnsi="Times New Roman"/>
          <w:sz w:val="28"/>
          <w:szCs w:val="28"/>
        </w:rPr>
        <w:t xml:space="preserve">ое, социально – экономическое </w:t>
      </w:r>
      <w:r>
        <w:rPr>
          <w:rFonts w:ascii="Times New Roman" w:hAnsi="Times New Roman"/>
          <w:sz w:val="28"/>
          <w:szCs w:val="28"/>
        </w:rPr>
        <w:t xml:space="preserve">направления для общеобразовательных организаций. Всего в муниципальном этапе  приняли участие 53 обучающихся 5-11 классов всех школ района, </w:t>
      </w:r>
      <w:r w:rsidR="00B14AF1">
        <w:rPr>
          <w:rFonts w:ascii="Times New Roman" w:hAnsi="Times New Roman"/>
          <w:sz w:val="28"/>
          <w:szCs w:val="28"/>
        </w:rPr>
        <w:t>1</w:t>
      </w:r>
      <w:r w:rsidR="001610BF">
        <w:rPr>
          <w:rFonts w:ascii="Times New Roman" w:hAnsi="Times New Roman"/>
          <w:sz w:val="28"/>
          <w:szCs w:val="28"/>
        </w:rPr>
        <w:t>4</w:t>
      </w:r>
      <w:r>
        <w:rPr>
          <w:rFonts w:ascii="Times New Roman" w:hAnsi="Times New Roman"/>
          <w:sz w:val="28"/>
          <w:szCs w:val="28"/>
        </w:rPr>
        <w:t xml:space="preserve"> учащихся стали победителями и</w:t>
      </w:r>
      <w:r w:rsidR="001610BF">
        <w:rPr>
          <w:rFonts w:ascii="Times New Roman" w:hAnsi="Times New Roman"/>
          <w:sz w:val="28"/>
          <w:szCs w:val="28"/>
        </w:rPr>
        <w:t xml:space="preserve"> </w:t>
      </w:r>
      <w:r w:rsidR="00B14AF1">
        <w:rPr>
          <w:rFonts w:ascii="Times New Roman" w:hAnsi="Times New Roman"/>
          <w:sz w:val="28"/>
          <w:szCs w:val="28"/>
        </w:rPr>
        <w:t xml:space="preserve">20 </w:t>
      </w:r>
      <w:r w:rsidR="001610BF">
        <w:rPr>
          <w:rFonts w:ascii="Times New Roman" w:hAnsi="Times New Roman"/>
          <w:sz w:val="28"/>
          <w:szCs w:val="28"/>
        </w:rPr>
        <w:t xml:space="preserve">призерами. На </w:t>
      </w:r>
      <w:r w:rsidR="00196B2C">
        <w:rPr>
          <w:rFonts w:ascii="Times New Roman" w:hAnsi="Times New Roman"/>
          <w:sz w:val="28"/>
          <w:szCs w:val="28"/>
        </w:rPr>
        <w:t>региональном (заочном)</w:t>
      </w:r>
      <w:r w:rsidR="001610BF">
        <w:rPr>
          <w:rFonts w:ascii="Times New Roman" w:hAnsi="Times New Roman"/>
          <w:sz w:val="28"/>
          <w:szCs w:val="28"/>
        </w:rPr>
        <w:t xml:space="preserve"> этапе К</w:t>
      </w:r>
      <w:r>
        <w:rPr>
          <w:rFonts w:ascii="Times New Roman" w:hAnsi="Times New Roman"/>
          <w:sz w:val="28"/>
          <w:szCs w:val="28"/>
        </w:rPr>
        <w:t xml:space="preserve">онференции честь района </w:t>
      </w:r>
      <w:r w:rsidR="001610BF">
        <w:rPr>
          <w:rFonts w:ascii="Times New Roman" w:hAnsi="Times New Roman"/>
          <w:sz w:val="28"/>
          <w:szCs w:val="28"/>
        </w:rPr>
        <w:t xml:space="preserve"> </w:t>
      </w:r>
      <w:r>
        <w:rPr>
          <w:rFonts w:ascii="Times New Roman" w:hAnsi="Times New Roman"/>
          <w:sz w:val="28"/>
          <w:szCs w:val="28"/>
        </w:rPr>
        <w:t>защищ</w:t>
      </w:r>
      <w:r w:rsidR="00196B2C">
        <w:rPr>
          <w:rFonts w:ascii="Times New Roman" w:hAnsi="Times New Roman"/>
          <w:sz w:val="28"/>
          <w:szCs w:val="28"/>
        </w:rPr>
        <w:t>али</w:t>
      </w:r>
      <w:r>
        <w:rPr>
          <w:rFonts w:ascii="Times New Roman" w:hAnsi="Times New Roman"/>
          <w:sz w:val="28"/>
          <w:szCs w:val="28"/>
        </w:rPr>
        <w:t xml:space="preserve"> </w:t>
      </w:r>
      <w:r w:rsidR="001610BF">
        <w:rPr>
          <w:rFonts w:ascii="Times New Roman" w:hAnsi="Times New Roman"/>
          <w:sz w:val="28"/>
          <w:szCs w:val="28"/>
        </w:rPr>
        <w:t>6</w:t>
      </w:r>
      <w:r>
        <w:rPr>
          <w:rFonts w:ascii="Times New Roman" w:hAnsi="Times New Roman"/>
          <w:sz w:val="28"/>
          <w:szCs w:val="28"/>
        </w:rPr>
        <w:t xml:space="preserve"> </w:t>
      </w:r>
      <w:proofErr w:type="gramStart"/>
      <w:r w:rsidR="00010A7D">
        <w:rPr>
          <w:rFonts w:ascii="Times New Roman" w:hAnsi="Times New Roman"/>
          <w:sz w:val="28"/>
          <w:szCs w:val="28"/>
        </w:rPr>
        <w:t>об</w:t>
      </w:r>
      <w:r>
        <w:rPr>
          <w:rFonts w:ascii="Times New Roman" w:hAnsi="Times New Roman"/>
          <w:sz w:val="28"/>
          <w:szCs w:val="28"/>
        </w:rPr>
        <w:t>уча</w:t>
      </w:r>
      <w:r w:rsidR="00010A7D">
        <w:rPr>
          <w:rFonts w:ascii="Times New Roman" w:hAnsi="Times New Roman"/>
          <w:sz w:val="28"/>
          <w:szCs w:val="28"/>
        </w:rPr>
        <w:t>ю</w:t>
      </w:r>
      <w:r>
        <w:rPr>
          <w:rFonts w:ascii="Times New Roman" w:hAnsi="Times New Roman"/>
          <w:sz w:val="28"/>
          <w:szCs w:val="28"/>
        </w:rPr>
        <w:t>щи</w:t>
      </w:r>
      <w:r w:rsidR="00196B2C">
        <w:rPr>
          <w:rFonts w:ascii="Times New Roman" w:hAnsi="Times New Roman"/>
          <w:sz w:val="28"/>
          <w:szCs w:val="28"/>
        </w:rPr>
        <w:t>хся</w:t>
      </w:r>
      <w:proofErr w:type="gramEnd"/>
      <w:r>
        <w:rPr>
          <w:rFonts w:ascii="Times New Roman" w:hAnsi="Times New Roman"/>
          <w:sz w:val="28"/>
          <w:szCs w:val="28"/>
        </w:rPr>
        <w:t xml:space="preserve"> ОУ.</w:t>
      </w:r>
    </w:p>
    <w:p w:rsidR="00E553C8" w:rsidRDefault="00E553C8" w:rsidP="002403E6">
      <w:pPr>
        <w:ind w:firstLine="709"/>
        <w:contextualSpacing/>
        <w:jc w:val="both"/>
        <w:rPr>
          <w:rFonts w:ascii="Times New Roman" w:hAnsi="Times New Roman"/>
          <w:sz w:val="28"/>
          <w:szCs w:val="28"/>
        </w:rPr>
      </w:pPr>
      <w:r>
        <w:rPr>
          <w:rFonts w:ascii="Times New Roman" w:hAnsi="Times New Roman"/>
          <w:sz w:val="28"/>
          <w:szCs w:val="28"/>
        </w:rPr>
        <w:t>В секции «Физика» Астафьев Дмитри</w:t>
      </w:r>
      <w:r w:rsidR="009A35D4">
        <w:rPr>
          <w:rFonts w:ascii="Times New Roman" w:hAnsi="Times New Roman"/>
          <w:sz w:val="28"/>
          <w:szCs w:val="28"/>
        </w:rPr>
        <w:t>й</w:t>
      </w:r>
      <w:r>
        <w:rPr>
          <w:rFonts w:ascii="Times New Roman" w:hAnsi="Times New Roman"/>
          <w:sz w:val="28"/>
          <w:szCs w:val="28"/>
        </w:rPr>
        <w:t xml:space="preserve">, </w:t>
      </w:r>
      <w:r w:rsidRPr="00E553C8">
        <w:rPr>
          <w:rFonts w:ascii="Times New Roman" w:hAnsi="Times New Roman"/>
          <w:sz w:val="28"/>
          <w:szCs w:val="28"/>
        </w:rPr>
        <w:t>обучающ</w:t>
      </w:r>
      <w:r w:rsidR="009A35D4">
        <w:rPr>
          <w:rFonts w:ascii="Times New Roman" w:hAnsi="Times New Roman"/>
          <w:sz w:val="28"/>
          <w:szCs w:val="28"/>
        </w:rPr>
        <w:t>ий</w:t>
      </w:r>
      <w:r>
        <w:rPr>
          <w:rFonts w:ascii="Times New Roman" w:hAnsi="Times New Roman"/>
          <w:sz w:val="28"/>
          <w:szCs w:val="28"/>
        </w:rPr>
        <w:t xml:space="preserve">ся в МБОУ «СОШ № 5» </w:t>
      </w:r>
      <w:r w:rsidR="009A35D4">
        <w:rPr>
          <w:rFonts w:ascii="Times New Roman" w:hAnsi="Times New Roman"/>
          <w:sz w:val="28"/>
          <w:szCs w:val="28"/>
        </w:rPr>
        <w:t xml:space="preserve">будет </w:t>
      </w:r>
      <w:r>
        <w:rPr>
          <w:rFonts w:ascii="Times New Roman" w:hAnsi="Times New Roman"/>
          <w:sz w:val="28"/>
          <w:szCs w:val="28"/>
        </w:rPr>
        <w:t xml:space="preserve">защищать проект на заключительном (очном) этапе конкурса исследовательских проектов школьников в рамках краевой </w:t>
      </w:r>
      <w:r w:rsidRPr="00E553C8">
        <w:rPr>
          <w:rFonts w:ascii="Times New Roman" w:hAnsi="Times New Roman"/>
          <w:sz w:val="28"/>
          <w:szCs w:val="28"/>
        </w:rPr>
        <w:t>научно-пра</w:t>
      </w:r>
      <w:r>
        <w:rPr>
          <w:rFonts w:ascii="Times New Roman" w:hAnsi="Times New Roman"/>
          <w:sz w:val="28"/>
          <w:szCs w:val="28"/>
        </w:rPr>
        <w:t>ктическая конференция «Эврика» в 2019-2020 учебном году.</w:t>
      </w:r>
    </w:p>
    <w:p w:rsidR="002B1D31" w:rsidRDefault="002B1D31" w:rsidP="002403E6">
      <w:pPr>
        <w:ind w:firstLine="709"/>
        <w:contextualSpacing/>
        <w:jc w:val="both"/>
        <w:rPr>
          <w:rFonts w:ascii="Times New Roman" w:hAnsi="Times New Roman"/>
          <w:sz w:val="28"/>
          <w:szCs w:val="28"/>
        </w:rPr>
      </w:pPr>
      <w:r>
        <w:rPr>
          <w:rFonts w:ascii="Times New Roman" w:hAnsi="Times New Roman"/>
          <w:sz w:val="28"/>
          <w:szCs w:val="28"/>
        </w:rPr>
        <w:t xml:space="preserve"> </w:t>
      </w:r>
      <w:r w:rsidR="00196B2C">
        <w:rPr>
          <w:rFonts w:ascii="Times New Roman" w:hAnsi="Times New Roman"/>
          <w:sz w:val="28"/>
          <w:szCs w:val="28"/>
        </w:rPr>
        <w:t xml:space="preserve">В секции «Биология» 5-7 класс </w:t>
      </w:r>
      <w:proofErr w:type="spellStart"/>
      <w:r w:rsidR="00196B2C">
        <w:rPr>
          <w:rFonts w:ascii="Times New Roman" w:hAnsi="Times New Roman"/>
          <w:sz w:val="28"/>
          <w:szCs w:val="28"/>
        </w:rPr>
        <w:t>Салмин</w:t>
      </w:r>
      <w:proofErr w:type="spellEnd"/>
      <w:r w:rsidR="00196B2C">
        <w:rPr>
          <w:rFonts w:ascii="Times New Roman" w:hAnsi="Times New Roman"/>
          <w:sz w:val="28"/>
          <w:szCs w:val="28"/>
        </w:rPr>
        <w:t xml:space="preserve"> Дмитрий, обучающийся МБОУ «СОШ № 5» набрал 74,7 балла, 9 место из 17.</w:t>
      </w:r>
    </w:p>
    <w:p w:rsidR="00196B2C" w:rsidRDefault="00196B2C" w:rsidP="002403E6">
      <w:pPr>
        <w:ind w:firstLine="709"/>
        <w:contextualSpacing/>
        <w:jc w:val="both"/>
        <w:rPr>
          <w:rFonts w:ascii="Times New Roman" w:hAnsi="Times New Roman"/>
          <w:sz w:val="28"/>
          <w:szCs w:val="28"/>
        </w:rPr>
      </w:pPr>
      <w:r>
        <w:rPr>
          <w:rFonts w:ascii="Times New Roman" w:hAnsi="Times New Roman"/>
          <w:sz w:val="28"/>
          <w:szCs w:val="28"/>
        </w:rPr>
        <w:t xml:space="preserve">В секции «Информационные технологии» 8-9 класс </w:t>
      </w:r>
      <w:proofErr w:type="spellStart"/>
      <w:r>
        <w:rPr>
          <w:rFonts w:ascii="Times New Roman" w:hAnsi="Times New Roman"/>
          <w:sz w:val="28"/>
          <w:szCs w:val="28"/>
        </w:rPr>
        <w:t>Тецкая</w:t>
      </w:r>
      <w:proofErr w:type="spellEnd"/>
      <w:r>
        <w:rPr>
          <w:rFonts w:ascii="Times New Roman" w:hAnsi="Times New Roman"/>
          <w:sz w:val="28"/>
          <w:szCs w:val="28"/>
        </w:rPr>
        <w:t xml:space="preserve"> Виолетта, обучающ</w:t>
      </w:r>
      <w:r w:rsidR="00E553C8">
        <w:rPr>
          <w:rFonts w:ascii="Times New Roman" w:hAnsi="Times New Roman"/>
          <w:sz w:val="28"/>
          <w:szCs w:val="28"/>
        </w:rPr>
        <w:t>ая</w:t>
      </w:r>
      <w:r>
        <w:rPr>
          <w:rFonts w:ascii="Times New Roman" w:hAnsi="Times New Roman"/>
          <w:sz w:val="28"/>
          <w:szCs w:val="28"/>
        </w:rPr>
        <w:t>ся МАОУ «СОШ № 2» набрала 69,33 балла, 11 место</w:t>
      </w:r>
      <w:r w:rsidR="00E553C8">
        <w:rPr>
          <w:rFonts w:ascii="Times New Roman" w:hAnsi="Times New Roman"/>
          <w:sz w:val="28"/>
          <w:szCs w:val="28"/>
        </w:rPr>
        <w:t xml:space="preserve"> из 15.</w:t>
      </w:r>
    </w:p>
    <w:p w:rsidR="00E553C8" w:rsidRDefault="00E553C8" w:rsidP="002403E6">
      <w:pPr>
        <w:ind w:firstLine="709"/>
        <w:contextualSpacing/>
        <w:jc w:val="both"/>
        <w:rPr>
          <w:rFonts w:ascii="Times New Roman" w:hAnsi="Times New Roman"/>
          <w:sz w:val="28"/>
          <w:szCs w:val="28"/>
        </w:rPr>
      </w:pPr>
      <w:r>
        <w:rPr>
          <w:rFonts w:ascii="Times New Roman" w:hAnsi="Times New Roman"/>
          <w:sz w:val="28"/>
          <w:szCs w:val="28"/>
        </w:rPr>
        <w:t xml:space="preserve">В секции «Гуманитарное направление» 1-4 класс Дашко Захар, </w:t>
      </w:r>
      <w:r w:rsidRPr="00E553C8">
        <w:rPr>
          <w:rFonts w:ascii="Times New Roman" w:hAnsi="Times New Roman"/>
          <w:sz w:val="28"/>
          <w:szCs w:val="28"/>
        </w:rPr>
        <w:t xml:space="preserve">обучающийся </w:t>
      </w:r>
      <w:r>
        <w:rPr>
          <w:rFonts w:ascii="Times New Roman" w:hAnsi="Times New Roman"/>
          <w:sz w:val="28"/>
          <w:szCs w:val="28"/>
        </w:rPr>
        <w:t>МБОУ «СОШ №7» набрал 43 балла, 9 место.</w:t>
      </w:r>
    </w:p>
    <w:p w:rsidR="00E553C8" w:rsidRDefault="00E553C8" w:rsidP="002403E6">
      <w:pPr>
        <w:ind w:firstLine="709"/>
        <w:contextualSpacing/>
        <w:jc w:val="both"/>
        <w:rPr>
          <w:rFonts w:ascii="Times New Roman" w:hAnsi="Times New Roman"/>
          <w:sz w:val="28"/>
          <w:szCs w:val="28"/>
        </w:rPr>
      </w:pPr>
      <w:r w:rsidRPr="00E553C8">
        <w:rPr>
          <w:rFonts w:ascii="Times New Roman" w:hAnsi="Times New Roman"/>
          <w:sz w:val="28"/>
          <w:szCs w:val="28"/>
        </w:rPr>
        <w:lastRenderedPageBreak/>
        <w:t>В секции «</w:t>
      </w:r>
      <w:r w:rsidR="008114F0">
        <w:rPr>
          <w:rFonts w:ascii="Times New Roman" w:hAnsi="Times New Roman"/>
          <w:sz w:val="28"/>
          <w:szCs w:val="28"/>
        </w:rPr>
        <w:t>Техническое направл</w:t>
      </w:r>
      <w:r>
        <w:rPr>
          <w:rFonts w:ascii="Times New Roman" w:hAnsi="Times New Roman"/>
          <w:sz w:val="28"/>
          <w:szCs w:val="28"/>
        </w:rPr>
        <w:t>ение</w:t>
      </w:r>
      <w:r w:rsidRPr="00E553C8">
        <w:rPr>
          <w:rFonts w:ascii="Times New Roman" w:hAnsi="Times New Roman"/>
          <w:sz w:val="28"/>
          <w:szCs w:val="28"/>
        </w:rPr>
        <w:t>» 1-4 класс</w:t>
      </w:r>
      <w:r>
        <w:rPr>
          <w:rFonts w:ascii="Times New Roman" w:hAnsi="Times New Roman"/>
          <w:sz w:val="28"/>
          <w:szCs w:val="28"/>
        </w:rPr>
        <w:t xml:space="preserve"> Бушуев Артем, </w:t>
      </w:r>
      <w:r w:rsidRPr="00E553C8">
        <w:rPr>
          <w:rFonts w:ascii="Times New Roman" w:hAnsi="Times New Roman"/>
          <w:sz w:val="28"/>
          <w:szCs w:val="28"/>
        </w:rPr>
        <w:t xml:space="preserve">обучающийся </w:t>
      </w:r>
      <w:r>
        <w:rPr>
          <w:rFonts w:ascii="Times New Roman" w:hAnsi="Times New Roman"/>
          <w:sz w:val="28"/>
          <w:szCs w:val="28"/>
        </w:rPr>
        <w:t>МАОУ «СОШ №2» набрал 32,6 балла, 9 место.</w:t>
      </w:r>
    </w:p>
    <w:p w:rsidR="002B1D31" w:rsidRDefault="002B1D31" w:rsidP="002403E6">
      <w:pPr>
        <w:ind w:firstLine="708"/>
        <w:contextualSpacing/>
        <w:jc w:val="both"/>
        <w:rPr>
          <w:rFonts w:ascii="Times New Roman" w:hAnsi="Times New Roman"/>
          <w:sz w:val="28"/>
          <w:szCs w:val="28"/>
        </w:rPr>
      </w:pPr>
      <w:r>
        <w:rPr>
          <w:rFonts w:ascii="Times New Roman" w:hAnsi="Times New Roman"/>
          <w:sz w:val="28"/>
          <w:szCs w:val="28"/>
        </w:rPr>
        <w:t>Так же  работ</w:t>
      </w:r>
      <w:r w:rsidR="001610BF">
        <w:rPr>
          <w:rFonts w:ascii="Times New Roman" w:hAnsi="Times New Roman"/>
          <w:sz w:val="28"/>
          <w:szCs w:val="28"/>
        </w:rPr>
        <w:t>а</w:t>
      </w:r>
      <w:r>
        <w:rPr>
          <w:rFonts w:ascii="Times New Roman" w:hAnsi="Times New Roman"/>
          <w:sz w:val="28"/>
          <w:szCs w:val="28"/>
        </w:rPr>
        <w:t xml:space="preserve"> </w:t>
      </w:r>
      <w:r w:rsidR="00C67F3C">
        <w:rPr>
          <w:rFonts w:ascii="Times New Roman" w:hAnsi="Times New Roman"/>
          <w:sz w:val="28"/>
          <w:szCs w:val="28"/>
        </w:rPr>
        <w:t xml:space="preserve">ученика МАОУ «СОШ № 2», </w:t>
      </w:r>
      <w:r w:rsidR="00B14AF1">
        <w:rPr>
          <w:rFonts w:ascii="Times New Roman" w:hAnsi="Times New Roman"/>
          <w:sz w:val="28"/>
          <w:szCs w:val="28"/>
        </w:rPr>
        <w:t xml:space="preserve">Шмакова Александра, </w:t>
      </w:r>
      <w:r w:rsidR="00FE748B">
        <w:rPr>
          <w:rFonts w:ascii="Times New Roman" w:hAnsi="Times New Roman"/>
          <w:sz w:val="28"/>
          <w:szCs w:val="28"/>
        </w:rPr>
        <w:t>будет отправлена</w:t>
      </w:r>
      <w:r w:rsidR="001610BF">
        <w:rPr>
          <w:rFonts w:ascii="Times New Roman" w:hAnsi="Times New Roman"/>
          <w:sz w:val="28"/>
          <w:szCs w:val="28"/>
        </w:rPr>
        <w:t xml:space="preserve"> </w:t>
      </w:r>
      <w:r>
        <w:rPr>
          <w:rFonts w:ascii="Times New Roman" w:hAnsi="Times New Roman"/>
          <w:sz w:val="28"/>
          <w:szCs w:val="28"/>
        </w:rPr>
        <w:t>на краевую научно-практическую конференцию Малой сельскохозяйственной академии учащихся Кубани для участия в заочном этапе, в г. Краснодар в КГАУ.</w:t>
      </w:r>
    </w:p>
    <w:p w:rsidR="002B1D31" w:rsidRDefault="00C67F3C" w:rsidP="002403E6">
      <w:pPr>
        <w:ind w:firstLine="708"/>
        <w:contextualSpacing/>
        <w:jc w:val="both"/>
        <w:rPr>
          <w:rFonts w:ascii="Times New Roman" w:hAnsi="Times New Roman"/>
          <w:sz w:val="28"/>
          <w:szCs w:val="28"/>
        </w:rPr>
      </w:pPr>
      <w:r>
        <w:rPr>
          <w:rFonts w:ascii="Times New Roman" w:hAnsi="Times New Roman"/>
          <w:sz w:val="28"/>
          <w:szCs w:val="28"/>
        </w:rPr>
        <w:t>В 2019-2020 учебном году в муниципальном образовании Тбилисский район был проведен муниципальный этап</w:t>
      </w:r>
      <w:r w:rsidR="00C11901">
        <w:rPr>
          <w:rFonts w:ascii="Times New Roman" w:hAnsi="Times New Roman"/>
          <w:sz w:val="28"/>
          <w:szCs w:val="28"/>
        </w:rPr>
        <w:t xml:space="preserve"> всероссийского конкурса юных чтецов «Живая классика»</w:t>
      </w:r>
      <w:r w:rsidR="00200229">
        <w:rPr>
          <w:rFonts w:ascii="Times New Roman" w:hAnsi="Times New Roman"/>
          <w:sz w:val="28"/>
          <w:szCs w:val="28"/>
        </w:rPr>
        <w:t xml:space="preserve">. </w:t>
      </w:r>
      <w:r w:rsidR="00200229" w:rsidRPr="00200229">
        <w:rPr>
          <w:rFonts w:ascii="Times New Roman" w:hAnsi="Times New Roman"/>
          <w:sz w:val="28"/>
          <w:szCs w:val="28"/>
        </w:rPr>
        <w:t xml:space="preserve">Всего в муниципальном этапе  приняли участие </w:t>
      </w:r>
      <w:r w:rsidR="00200229">
        <w:rPr>
          <w:rFonts w:ascii="Times New Roman" w:hAnsi="Times New Roman"/>
          <w:sz w:val="28"/>
          <w:szCs w:val="28"/>
        </w:rPr>
        <w:t>29</w:t>
      </w:r>
      <w:r w:rsidR="00200229" w:rsidRPr="00200229">
        <w:rPr>
          <w:rFonts w:ascii="Times New Roman" w:hAnsi="Times New Roman"/>
          <w:sz w:val="28"/>
          <w:szCs w:val="28"/>
        </w:rPr>
        <w:t xml:space="preserve"> обучающихся 5-11 классов всех школ района, </w:t>
      </w:r>
      <w:r w:rsidR="00200229">
        <w:rPr>
          <w:rFonts w:ascii="Times New Roman" w:hAnsi="Times New Roman"/>
          <w:sz w:val="28"/>
          <w:szCs w:val="28"/>
        </w:rPr>
        <w:t>4</w:t>
      </w:r>
      <w:r w:rsidR="00200229" w:rsidRPr="00200229">
        <w:rPr>
          <w:rFonts w:ascii="Times New Roman" w:hAnsi="Times New Roman"/>
          <w:sz w:val="28"/>
          <w:szCs w:val="28"/>
        </w:rPr>
        <w:t xml:space="preserve"> учащихся стали победителями и </w:t>
      </w:r>
      <w:r w:rsidR="00200229">
        <w:rPr>
          <w:rFonts w:ascii="Times New Roman" w:hAnsi="Times New Roman"/>
          <w:sz w:val="28"/>
          <w:szCs w:val="28"/>
        </w:rPr>
        <w:t>13 призерами. На региональный  этап</w:t>
      </w:r>
      <w:r w:rsidR="00200229" w:rsidRPr="00200229">
        <w:rPr>
          <w:rFonts w:ascii="Times New Roman" w:hAnsi="Times New Roman"/>
          <w:sz w:val="28"/>
          <w:szCs w:val="28"/>
        </w:rPr>
        <w:t xml:space="preserve"> </w:t>
      </w:r>
      <w:r w:rsidR="00200229">
        <w:rPr>
          <w:rFonts w:ascii="Times New Roman" w:hAnsi="Times New Roman"/>
          <w:sz w:val="28"/>
          <w:szCs w:val="28"/>
        </w:rPr>
        <w:t>конкурса</w:t>
      </w:r>
      <w:r w:rsidR="00200229" w:rsidRPr="00200229">
        <w:rPr>
          <w:rFonts w:ascii="Times New Roman" w:hAnsi="Times New Roman"/>
          <w:sz w:val="28"/>
          <w:szCs w:val="28"/>
        </w:rPr>
        <w:t xml:space="preserve"> </w:t>
      </w:r>
      <w:r w:rsidR="00200229">
        <w:rPr>
          <w:rFonts w:ascii="Times New Roman" w:hAnsi="Times New Roman"/>
          <w:sz w:val="28"/>
          <w:szCs w:val="28"/>
        </w:rPr>
        <w:t xml:space="preserve">свои работы предоставили победители муниципального этапа </w:t>
      </w:r>
      <w:proofErr w:type="spellStart"/>
      <w:r w:rsidR="00200229">
        <w:rPr>
          <w:rFonts w:ascii="Times New Roman" w:hAnsi="Times New Roman"/>
          <w:sz w:val="28"/>
          <w:szCs w:val="28"/>
        </w:rPr>
        <w:t>Марук</w:t>
      </w:r>
      <w:proofErr w:type="spellEnd"/>
      <w:r w:rsidR="00200229">
        <w:rPr>
          <w:rFonts w:ascii="Times New Roman" w:hAnsi="Times New Roman"/>
          <w:sz w:val="28"/>
          <w:szCs w:val="28"/>
        </w:rPr>
        <w:t xml:space="preserve"> Алиса, Николаенко Александра, обучающиеся МБОУ «СОШ №1» и </w:t>
      </w:r>
      <w:proofErr w:type="spellStart"/>
      <w:r w:rsidR="00200229">
        <w:rPr>
          <w:rFonts w:ascii="Times New Roman" w:hAnsi="Times New Roman"/>
          <w:sz w:val="28"/>
          <w:szCs w:val="28"/>
        </w:rPr>
        <w:t>Гнитиенко</w:t>
      </w:r>
      <w:proofErr w:type="spellEnd"/>
      <w:r w:rsidR="00200229">
        <w:rPr>
          <w:rFonts w:ascii="Times New Roman" w:hAnsi="Times New Roman"/>
          <w:sz w:val="28"/>
          <w:szCs w:val="28"/>
        </w:rPr>
        <w:t xml:space="preserve"> Алина, обучающ</w:t>
      </w:r>
      <w:r w:rsidR="00FE748B">
        <w:rPr>
          <w:rFonts w:ascii="Times New Roman" w:hAnsi="Times New Roman"/>
          <w:sz w:val="28"/>
          <w:szCs w:val="28"/>
        </w:rPr>
        <w:t>ая</w:t>
      </w:r>
      <w:r w:rsidR="00200229">
        <w:rPr>
          <w:rFonts w:ascii="Times New Roman" w:hAnsi="Times New Roman"/>
          <w:sz w:val="28"/>
          <w:szCs w:val="28"/>
        </w:rPr>
        <w:t>ся МБОУ «СОШ №4</w:t>
      </w:r>
      <w:r w:rsidR="00200229" w:rsidRPr="00200229">
        <w:rPr>
          <w:rFonts w:ascii="Times New Roman" w:hAnsi="Times New Roman"/>
          <w:sz w:val="28"/>
          <w:szCs w:val="28"/>
        </w:rPr>
        <w:t>»</w:t>
      </w:r>
      <w:r w:rsidR="00200229">
        <w:rPr>
          <w:rFonts w:ascii="Times New Roman" w:hAnsi="Times New Roman"/>
          <w:sz w:val="28"/>
          <w:szCs w:val="28"/>
        </w:rPr>
        <w:t>.</w:t>
      </w:r>
      <w:r w:rsidR="002B1D31">
        <w:rPr>
          <w:rFonts w:ascii="Times New Roman" w:hAnsi="Times New Roman"/>
          <w:sz w:val="28"/>
          <w:szCs w:val="28"/>
        </w:rPr>
        <w:t xml:space="preserve"> </w:t>
      </w:r>
    </w:p>
    <w:p w:rsidR="002B1D31" w:rsidRDefault="002B1D31" w:rsidP="002403E6">
      <w:pPr>
        <w:ind w:firstLine="708"/>
        <w:contextualSpacing/>
        <w:jc w:val="both"/>
        <w:rPr>
          <w:rFonts w:ascii="Times New Roman" w:hAnsi="Times New Roman"/>
          <w:sz w:val="28"/>
          <w:szCs w:val="28"/>
        </w:rPr>
      </w:pPr>
      <w:r>
        <w:rPr>
          <w:rFonts w:ascii="Times New Roman" w:hAnsi="Times New Roman"/>
          <w:sz w:val="28"/>
          <w:szCs w:val="28"/>
        </w:rPr>
        <w:t xml:space="preserve">Проведена краевая викторина по </w:t>
      </w:r>
      <w:proofErr w:type="spellStart"/>
      <w:r>
        <w:rPr>
          <w:rFonts w:ascii="Times New Roman" w:hAnsi="Times New Roman"/>
          <w:sz w:val="28"/>
          <w:szCs w:val="28"/>
        </w:rPr>
        <w:t>кубановедению</w:t>
      </w:r>
      <w:proofErr w:type="spellEnd"/>
      <w:r>
        <w:rPr>
          <w:rFonts w:ascii="Times New Roman" w:hAnsi="Times New Roman"/>
          <w:sz w:val="28"/>
          <w:szCs w:val="28"/>
        </w:rPr>
        <w:t xml:space="preserve"> для 1-4 классов, в олимпиаде приняло участие 1</w:t>
      </w:r>
      <w:r w:rsidR="00B14AF1">
        <w:rPr>
          <w:rFonts w:ascii="Times New Roman" w:hAnsi="Times New Roman"/>
          <w:sz w:val="28"/>
          <w:szCs w:val="28"/>
        </w:rPr>
        <w:t>151</w:t>
      </w:r>
      <w:r>
        <w:rPr>
          <w:rFonts w:ascii="Times New Roman" w:hAnsi="Times New Roman"/>
          <w:sz w:val="28"/>
          <w:szCs w:val="28"/>
        </w:rPr>
        <w:t xml:space="preserve"> человек, </w:t>
      </w:r>
      <w:r w:rsidR="00B14AF1">
        <w:rPr>
          <w:rFonts w:ascii="Times New Roman" w:hAnsi="Times New Roman"/>
          <w:sz w:val="28"/>
          <w:szCs w:val="28"/>
        </w:rPr>
        <w:t>426</w:t>
      </w:r>
      <w:r>
        <w:rPr>
          <w:rFonts w:ascii="Times New Roman" w:hAnsi="Times New Roman"/>
          <w:sz w:val="28"/>
          <w:szCs w:val="28"/>
        </w:rPr>
        <w:t xml:space="preserve"> стали призерами и </w:t>
      </w:r>
      <w:r w:rsidR="00B14AF1">
        <w:rPr>
          <w:rFonts w:ascii="Times New Roman" w:hAnsi="Times New Roman"/>
          <w:sz w:val="28"/>
          <w:szCs w:val="28"/>
        </w:rPr>
        <w:t xml:space="preserve">278 </w:t>
      </w:r>
      <w:r>
        <w:rPr>
          <w:rFonts w:ascii="Times New Roman" w:hAnsi="Times New Roman"/>
          <w:sz w:val="28"/>
          <w:szCs w:val="28"/>
        </w:rPr>
        <w:t>победителями.</w:t>
      </w:r>
    </w:p>
    <w:p w:rsidR="00083917" w:rsidRDefault="002B1D31" w:rsidP="002403E6">
      <w:pPr>
        <w:ind w:firstLine="708"/>
        <w:contextualSpacing/>
        <w:jc w:val="both"/>
        <w:rPr>
          <w:rFonts w:ascii="Times New Roman" w:hAnsi="Times New Roman"/>
          <w:b/>
          <w:sz w:val="28"/>
          <w:szCs w:val="28"/>
        </w:rPr>
      </w:pPr>
      <w:r>
        <w:rPr>
          <w:rFonts w:ascii="Times New Roman" w:hAnsi="Times New Roman"/>
          <w:sz w:val="28"/>
          <w:szCs w:val="28"/>
        </w:rPr>
        <w:t xml:space="preserve">Ежегодно в </w:t>
      </w:r>
      <w:r w:rsidR="00B14AF1">
        <w:rPr>
          <w:rFonts w:ascii="Times New Roman" w:hAnsi="Times New Roman"/>
          <w:sz w:val="28"/>
          <w:szCs w:val="28"/>
        </w:rPr>
        <w:t>октябре</w:t>
      </w:r>
      <w:r>
        <w:rPr>
          <w:rFonts w:ascii="Times New Roman" w:hAnsi="Times New Roman"/>
          <w:sz w:val="28"/>
          <w:szCs w:val="28"/>
        </w:rPr>
        <w:t xml:space="preserve">-декабре проводится Всероссийская олимпиада школьников по 21 предмету. В </w:t>
      </w:r>
      <w:r w:rsidR="00FA7FDC">
        <w:rPr>
          <w:rFonts w:ascii="Times New Roman" w:hAnsi="Times New Roman"/>
          <w:sz w:val="28"/>
          <w:szCs w:val="28"/>
        </w:rPr>
        <w:t>2019-2020</w:t>
      </w:r>
      <w:r>
        <w:rPr>
          <w:rFonts w:ascii="Times New Roman" w:hAnsi="Times New Roman"/>
          <w:sz w:val="28"/>
          <w:szCs w:val="28"/>
        </w:rPr>
        <w:t xml:space="preserve"> учебном году на школьном этапе приняло участие </w:t>
      </w:r>
      <w:r w:rsidR="00FA7FDC">
        <w:rPr>
          <w:rFonts w:ascii="Times New Roman" w:hAnsi="Times New Roman"/>
          <w:sz w:val="28"/>
          <w:szCs w:val="28"/>
        </w:rPr>
        <w:t>3555</w:t>
      </w:r>
      <w:r>
        <w:rPr>
          <w:rFonts w:ascii="Times New Roman" w:hAnsi="Times New Roman"/>
          <w:sz w:val="28"/>
          <w:szCs w:val="28"/>
        </w:rPr>
        <w:t xml:space="preserve"> чел. (</w:t>
      </w:r>
      <w:r w:rsidR="00FA7FDC">
        <w:rPr>
          <w:rFonts w:ascii="Times New Roman" w:hAnsi="Times New Roman"/>
          <w:sz w:val="28"/>
          <w:szCs w:val="28"/>
        </w:rPr>
        <w:t>33059</w:t>
      </w:r>
      <w:r>
        <w:rPr>
          <w:rFonts w:ascii="Times New Roman" w:hAnsi="Times New Roman"/>
          <w:sz w:val="28"/>
          <w:szCs w:val="28"/>
        </w:rPr>
        <w:t xml:space="preserve"> участий), стали призерами 1</w:t>
      </w:r>
      <w:r w:rsidR="00FA7FDC">
        <w:rPr>
          <w:rFonts w:ascii="Times New Roman" w:hAnsi="Times New Roman"/>
          <w:sz w:val="28"/>
          <w:szCs w:val="28"/>
        </w:rPr>
        <w:t>496</w:t>
      </w:r>
      <w:r>
        <w:rPr>
          <w:rFonts w:ascii="Times New Roman" w:hAnsi="Times New Roman"/>
          <w:sz w:val="28"/>
          <w:szCs w:val="28"/>
        </w:rPr>
        <w:t xml:space="preserve"> чел., победителями </w:t>
      </w:r>
      <w:r w:rsidR="00FA7FDC">
        <w:rPr>
          <w:rFonts w:ascii="Times New Roman" w:hAnsi="Times New Roman"/>
          <w:sz w:val="28"/>
          <w:szCs w:val="28"/>
        </w:rPr>
        <w:t>651</w:t>
      </w:r>
      <w:r>
        <w:rPr>
          <w:rFonts w:ascii="Times New Roman" w:hAnsi="Times New Roman"/>
          <w:sz w:val="28"/>
          <w:szCs w:val="28"/>
        </w:rPr>
        <w:t xml:space="preserve"> чел</w:t>
      </w:r>
      <w:r>
        <w:rPr>
          <w:rFonts w:ascii="Times New Roman" w:hAnsi="Times New Roman"/>
          <w:b/>
          <w:sz w:val="28"/>
          <w:szCs w:val="28"/>
        </w:rPr>
        <w:t xml:space="preserve">. </w:t>
      </w:r>
    </w:p>
    <w:p w:rsidR="00083917" w:rsidRPr="00083917" w:rsidRDefault="00083917" w:rsidP="002403E6">
      <w:pPr>
        <w:ind w:firstLine="708"/>
        <w:contextualSpacing/>
        <w:jc w:val="both"/>
        <w:rPr>
          <w:rFonts w:ascii="Times New Roman" w:hAnsi="Times New Roman"/>
          <w:sz w:val="28"/>
          <w:szCs w:val="28"/>
        </w:rPr>
      </w:pPr>
      <w:r w:rsidRPr="00083917">
        <w:rPr>
          <w:rFonts w:ascii="Times New Roman" w:hAnsi="Times New Roman"/>
          <w:sz w:val="28"/>
          <w:szCs w:val="28"/>
        </w:rPr>
        <w:t>В муниципальном этапе Всероссийск</w:t>
      </w:r>
      <w:r>
        <w:rPr>
          <w:rFonts w:ascii="Times New Roman" w:hAnsi="Times New Roman"/>
          <w:sz w:val="28"/>
          <w:szCs w:val="28"/>
        </w:rPr>
        <w:t>ой</w:t>
      </w:r>
      <w:r w:rsidRPr="00083917">
        <w:rPr>
          <w:rFonts w:ascii="Times New Roman" w:hAnsi="Times New Roman"/>
          <w:sz w:val="28"/>
          <w:szCs w:val="28"/>
        </w:rPr>
        <w:t xml:space="preserve"> олимпиад</w:t>
      </w:r>
      <w:r>
        <w:rPr>
          <w:rFonts w:ascii="Times New Roman" w:hAnsi="Times New Roman"/>
          <w:sz w:val="28"/>
          <w:szCs w:val="28"/>
        </w:rPr>
        <w:t>ы</w:t>
      </w:r>
      <w:r w:rsidRPr="00083917">
        <w:rPr>
          <w:rFonts w:ascii="Times New Roman" w:hAnsi="Times New Roman"/>
          <w:sz w:val="28"/>
          <w:szCs w:val="28"/>
        </w:rPr>
        <w:t xml:space="preserve"> школьников в 2019-2020 учебном году приняли участие 1878  </w:t>
      </w:r>
      <w:r w:rsidR="0033339C">
        <w:rPr>
          <w:rFonts w:ascii="Times New Roman" w:hAnsi="Times New Roman"/>
          <w:sz w:val="28"/>
          <w:szCs w:val="28"/>
        </w:rPr>
        <w:t>об</w:t>
      </w:r>
      <w:r w:rsidRPr="00083917">
        <w:rPr>
          <w:rFonts w:ascii="Times New Roman" w:hAnsi="Times New Roman"/>
          <w:sz w:val="28"/>
          <w:szCs w:val="28"/>
        </w:rPr>
        <w:t>уча</w:t>
      </w:r>
      <w:r w:rsidR="0033339C">
        <w:rPr>
          <w:rFonts w:ascii="Times New Roman" w:hAnsi="Times New Roman"/>
          <w:sz w:val="28"/>
          <w:szCs w:val="28"/>
        </w:rPr>
        <w:t>ю</w:t>
      </w:r>
      <w:r w:rsidRPr="00083917">
        <w:rPr>
          <w:rFonts w:ascii="Times New Roman" w:hAnsi="Times New Roman"/>
          <w:sz w:val="28"/>
          <w:szCs w:val="28"/>
        </w:rPr>
        <w:t xml:space="preserve">щихся образовательных учреждений. </w:t>
      </w:r>
      <w:proofErr w:type="gramStart"/>
      <w:r w:rsidRPr="00083917">
        <w:rPr>
          <w:rFonts w:ascii="Times New Roman" w:hAnsi="Times New Roman"/>
          <w:sz w:val="28"/>
          <w:szCs w:val="28"/>
        </w:rPr>
        <w:t>Хорошие результаты показали по таким предметам, как биология, экология, обществознание, литература, основы безопасности жизнедеятельности (ОБЖ),   физическая культура, основы православной культуры, технологии, химии, французскому языку, английскому языку, истории, праву, мировой художественной культуре, русскому языку, политехнической.</w:t>
      </w:r>
      <w:proofErr w:type="gramEnd"/>
    </w:p>
    <w:p w:rsidR="00083917" w:rsidRDefault="00083917" w:rsidP="002403E6">
      <w:pPr>
        <w:ind w:firstLine="708"/>
        <w:contextualSpacing/>
        <w:jc w:val="both"/>
        <w:rPr>
          <w:rFonts w:ascii="Times New Roman" w:hAnsi="Times New Roman"/>
          <w:sz w:val="28"/>
          <w:szCs w:val="28"/>
        </w:rPr>
      </w:pPr>
      <w:r w:rsidRPr="00083917">
        <w:rPr>
          <w:rFonts w:ascii="Times New Roman" w:hAnsi="Times New Roman"/>
          <w:sz w:val="28"/>
          <w:szCs w:val="28"/>
        </w:rPr>
        <w:t>Из 2236 участий (1878 участников) муниципального этапа олимпиад 375 призовых мест, 100 обучающихся стали победителями, 275 стали призёрами. Наибольшее количество призовых мест в  МБОУ «СОШ № 5» (61 место), МАОУ «СОШ № 2» (60 мест), МБОУ «СОШ № 1» (52 мест), МБОУ «СОШ      № 3» (40 мест), МБОУ «СОШ № 6» (32 мест), МБОУ «СОШ № 7» (27 мест), МБОУ</w:t>
      </w:r>
      <w:proofErr w:type="gramStart"/>
      <w:r w:rsidRPr="00083917">
        <w:rPr>
          <w:rFonts w:ascii="Times New Roman" w:hAnsi="Times New Roman"/>
          <w:sz w:val="28"/>
          <w:szCs w:val="28"/>
        </w:rPr>
        <w:t>«С</w:t>
      </w:r>
      <w:proofErr w:type="gramEnd"/>
      <w:r w:rsidRPr="00083917">
        <w:rPr>
          <w:rFonts w:ascii="Times New Roman" w:hAnsi="Times New Roman"/>
          <w:sz w:val="28"/>
          <w:szCs w:val="28"/>
        </w:rPr>
        <w:t>ОШ № 4» (27 мест), МБОУ«СОШ № 14»  (23 места), МБОУ «СОШ   № 10» (13 мест), МБОУ «СОШ № 8» (13 мест), МБОУ «СОШ № 9» (12 мест), МБОУ «СОШ № 16» (7 мест), МБОУ «СОШ № 12» (6 мест), МБОУ «СОШ      № 15» (2 места).</w:t>
      </w:r>
      <w:r>
        <w:rPr>
          <w:rFonts w:ascii="Times New Roman" w:hAnsi="Times New Roman"/>
          <w:sz w:val="28"/>
          <w:szCs w:val="28"/>
        </w:rPr>
        <w:t xml:space="preserve"> </w:t>
      </w:r>
    </w:p>
    <w:p w:rsidR="00083917" w:rsidRDefault="00083917" w:rsidP="002403E6">
      <w:pPr>
        <w:ind w:firstLine="708"/>
        <w:contextualSpacing/>
        <w:jc w:val="both"/>
        <w:rPr>
          <w:rFonts w:ascii="Times New Roman" w:hAnsi="Times New Roman"/>
          <w:sz w:val="28"/>
          <w:szCs w:val="28"/>
        </w:rPr>
      </w:pPr>
      <w:r w:rsidRPr="00083917">
        <w:rPr>
          <w:rFonts w:ascii="Times New Roman" w:hAnsi="Times New Roman"/>
          <w:sz w:val="28"/>
          <w:szCs w:val="28"/>
        </w:rPr>
        <w:lastRenderedPageBreak/>
        <w:t xml:space="preserve">В </w:t>
      </w:r>
      <w:r>
        <w:rPr>
          <w:rFonts w:ascii="Times New Roman" w:hAnsi="Times New Roman"/>
          <w:sz w:val="28"/>
          <w:szCs w:val="28"/>
        </w:rPr>
        <w:t>региональном</w:t>
      </w:r>
      <w:r w:rsidRPr="00083917">
        <w:rPr>
          <w:rFonts w:ascii="Times New Roman" w:hAnsi="Times New Roman"/>
          <w:sz w:val="28"/>
          <w:szCs w:val="28"/>
        </w:rPr>
        <w:t xml:space="preserve"> этапе Всероссийской олимпиады школьников в 2019-2020 учебном году приняли участие </w:t>
      </w:r>
      <w:r>
        <w:rPr>
          <w:rFonts w:ascii="Times New Roman" w:hAnsi="Times New Roman"/>
          <w:sz w:val="28"/>
          <w:szCs w:val="28"/>
        </w:rPr>
        <w:t>19</w:t>
      </w:r>
      <w:r w:rsidRPr="00083917">
        <w:rPr>
          <w:rFonts w:ascii="Times New Roman" w:hAnsi="Times New Roman"/>
          <w:sz w:val="28"/>
          <w:szCs w:val="28"/>
        </w:rPr>
        <w:t xml:space="preserve">  </w:t>
      </w:r>
      <w:r w:rsidR="0033339C">
        <w:rPr>
          <w:rFonts w:ascii="Times New Roman" w:hAnsi="Times New Roman"/>
          <w:sz w:val="28"/>
          <w:szCs w:val="28"/>
        </w:rPr>
        <w:t>об</w:t>
      </w:r>
      <w:r w:rsidRPr="00083917">
        <w:rPr>
          <w:rFonts w:ascii="Times New Roman" w:hAnsi="Times New Roman"/>
          <w:sz w:val="28"/>
          <w:szCs w:val="28"/>
        </w:rPr>
        <w:t>уча</w:t>
      </w:r>
      <w:r w:rsidR="0033339C">
        <w:rPr>
          <w:rFonts w:ascii="Times New Roman" w:hAnsi="Times New Roman"/>
          <w:sz w:val="28"/>
          <w:szCs w:val="28"/>
        </w:rPr>
        <w:t>ю</w:t>
      </w:r>
      <w:r w:rsidRPr="00083917">
        <w:rPr>
          <w:rFonts w:ascii="Times New Roman" w:hAnsi="Times New Roman"/>
          <w:sz w:val="28"/>
          <w:szCs w:val="28"/>
        </w:rPr>
        <w:t>щихся образовательных учреждений</w:t>
      </w:r>
      <w:r>
        <w:rPr>
          <w:rFonts w:ascii="Times New Roman" w:hAnsi="Times New Roman"/>
          <w:sz w:val="28"/>
          <w:szCs w:val="28"/>
        </w:rPr>
        <w:t xml:space="preserve">, 1 призер  по литературе – Соколова Анна, </w:t>
      </w:r>
      <w:r w:rsidR="00010A7D">
        <w:rPr>
          <w:rFonts w:ascii="Times New Roman" w:hAnsi="Times New Roman"/>
          <w:sz w:val="28"/>
          <w:szCs w:val="28"/>
        </w:rPr>
        <w:t>об</w:t>
      </w:r>
      <w:r>
        <w:rPr>
          <w:rFonts w:ascii="Times New Roman" w:hAnsi="Times New Roman"/>
          <w:sz w:val="28"/>
          <w:szCs w:val="28"/>
        </w:rPr>
        <w:t>уча</w:t>
      </w:r>
      <w:r w:rsidR="00010A7D">
        <w:rPr>
          <w:rFonts w:ascii="Times New Roman" w:hAnsi="Times New Roman"/>
          <w:sz w:val="28"/>
          <w:szCs w:val="28"/>
        </w:rPr>
        <w:t>ю</w:t>
      </w:r>
      <w:r>
        <w:rPr>
          <w:rFonts w:ascii="Times New Roman" w:hAnsi="Times New Roman"/>
          <w:sz w:val="28"/>
          <w:szCs w:val="28"/>
        </w:rPr>
        <w:t>щаяся МБОУ «СОШ № 1»</w:t>
      </w:r>
      <w:r w:rsidRPr="00083917">
        <w:rPr>
          <w:rFonts w:ascii="Times New Roman" w:hAnsi="Times New Roman"/>
          <w:sz w:val="28"/>
          <w:szCs w:val="28"/>
        </w:rPr>
        <w:t>.</w:t>
      </w:r>
    </w:p>
    <w:p w:rsidR="008114F0" w:rsidRDefault="008114F0" w:rsidP="002403E6">
      <w:pPr>
        <w:ind w:firstLine="708"/>
        <w:contextualSpacing/>
        <w:jc w:val="both"/>
        <w:rPr>
          <w:rFonts w:ascii="Times New Roman" w:hAnsi="Times New Roman"/>
          <w:sz w:val="28"/>
          <w:szCs w:val="28"/>
        </w:rPr>
      </w:pPr>
      <w:r>
        <w:rPr>
          <w:rFonts w:ascii="Times New Roman" w:hAnsi="Times New Roman"/>
          <w:sz w:val="28"/>
          <w:szCs w:val="28"/>
        </w:rPr>
        <w:t>Можно отметить положительную динамику участия в школьном этапе всер</w:t>
      </w:r>
      <w:r w:rsidR="009A35D4">
        <w:rPr>
          <w:rFonts w:ascii="Times New Roman" w:hAnsi="Times New Roman"/>
          <w:sz w:val="28"/>
          <w:szCs w:val="28"/>
        </w:rPr>
        <w:t>оссийской олимпиады школьников:</w:t>
      </w:r>
    </w:p>
    <w:tbl>
      <w:tblPr>
        <w:tblStyle w:val="a3"/>
        <w:tblW w:w="9889" w:type="dxa"/>
        <w:tblLook w:val="04A0" w:firstRow="1" w:lastRow="0" w:firstColumn="1" w:lastColumn="0" w:noHBand="0" w:noVBand="1"/>
      </w:tblPr>
      <w:tblGrid>
        <w:gridCol w:w="1367"/>
        <w:gridCol w:w="1367"/>
        <w:gridCol w:w="1367"/>
        <w:gridCol w:w="1367"/>
        <w:gridCol w:w="1367"/>
        <w:gridCol w:w="1368"/>
        <w:gridCol w:w="1686"/>
      </w:tblGrid>
      <w:tr w:rsidR="009A35D4" w:rsidTr="002403E6">
        <w:tc>
          <w:tcPr>
            <w:tcW w:w="2734" w:type="dxa"/>
            <w:gridSpan w:val="2"/>
          </w:tcPr>
          <w:p w:rsidR="009A35D4" w:rsidRPr="009A35D4" w:rsidRDefault="009A35D4" w:rsidP="002403E6">
            <w:pPr>
              <w:contextualSpacing/>
              <w:jc w:val="center"/>
              <w:rPr>
                <w:rFonts w:ascii="Times New Roman" w:hAnsi="Times New Roman"/>
                <w:sz w:val="24"/>
                <w:szCs w:val="24"/>
              </w:rPr>
            </w:pPr>
            <w:r w:rsidRPr="009A35D4">
              <w:rPr>
                <w:rFonts w:ascii="Times New Roman" w:hAnsi="Times New Roman"/>
                <w:sz w:val="24"/>
                <w:szCs w:val="24"/>
              </w:rPr>
              <w:t>Количество школьников, обучающихся в 4-11 классах общеобразовательных организаций МО</w:t>
            </w:r>
          </w:p>
        </w:tc>
        <w:tc>
          <w:tcPr>
            <w:tcW w:w="2734" w:type="dxa"/>
            <w:gridSpan w:val="2"/>
          </w:tcPr>
          <w:p w:rsidR="009A35D4" w:rsidRPr="009A35D4" w:rsidRDefault="009A35D4" w:rsidP="002403E6">
            <w:pPr>
              <w:contextualSpacing/>
              <w:jc w:val="center"/>
              <w:rPr>
                <w:rFonts w:ascii="Times New Roman" w:hAnsi="Times New Roman"/>
                <w:sz w:val="24"/>
                <w:szCs w:val="24"/>
              </w:rPr>
            </w:pPr>
            <w:r>
              <w:rPr>
                <w:rFonts w:ascii="Times New Roman" w:hAnsi="Times New Roman"/>
                <w:sz w:val="24"/>
                <w:szCs w:val="24"/>
              </w:rPr>
              <w:t>Количество участников школьного этапа (4-11кл.)</w:t>
            </w:r>
          </w:p>
        </w:tc>
        <w:tc>
          <w:tcPr>
            <w:tcW w:w="2735" w:type="dxa"/>
            <w:gridSpan w:val="2"/>
          </w:tcPr>
          <w:p w:rsidR="009A35D4" w:rsidRPr="009A35D4" w:rsidRDefault="009A35D4" w:rsidP="002403E6">
            <w:pPr>
              <w:contextualSpacing/>
              <w:jc w:val="center"/>
              <w:rPr>
                <w:rFonts w:ascii="Times New Roman" w:hAnsi="Times New Roman"/>
                <w:sz w:val="24"/>
                <w:szCs w:val="24"/>
              </w:rPr>
            </w:pPr>
            <w:r>
              <w:rPr>
                <w:rFonts w:ascii="Times New Roman" w:hAnsi="Times New Roman"/>
                <w:sz w:val="24"/>
                <w:szCs w:val="24"/>
              </w:rPr>
              <w:t>Показатель массовости участия</w:t>
            </w:r>
            <w:proofErr w:type="gramStart"/>
            <w:r>
              <w:rPr>
                <w:rFonts w:ascii="Times New Roman" w:hAnsi="Times New Roman"/>
                <w:sz w:val="24"/>
                <w:szCs w:val="24"/>
              </w:rPr>
              <w:t xml:space="preserve"> (%)</w:t>
            </w:r>
            <w:proofErr w:type="gramEnd"/>
          </w:p>
        </w:tc>
        <w:tc>
          <w:tcPr>
            <w:tcW w:w="1686" w:type="dxa"/>
            <w:vMerge w:val="restart"/>
          </w:tcPr>
          <w:p w:rsidR="009A35D4" w:rsidRPr="009A35D4" w:rsidRDefault="009A35D4" w:rsidP="002403E6">
            <w:pPr>
              <w:contextualSpacing/>
              <w:jc w:val="center"/>
              <w:rPr>
                <w:rFonts w:ascii="Times New Roman" w:hAnsi="Times New Roman"/>
                <w:sz w:val="24"/>
                <w:szCs w:val="24"/>
              </w:rPr>
            </w:pPr>
            <w:r>
              <w:rPr>
                <w:rFonts w:ascii="Times New Roman" w:hAnsi="Times New Roman"/>
                <w:sz w:val="24"/>
                <w:szCs w:val="24"/>
              </w:rPr>
              <w:t xml:space="preserve">Динамика за 2 </w:t>
            </w:r>
            <w:proofErr w:type="gramStart"/>
            <w:r>
              <w:rPr>
                <w:rFonts w:ascii="Times New Roman" w:hAnsi="Times New Roman"/>
                <w:sz w:val="24"/>
                <w:szCs w:val="24"/>
              </w:rPr>
              <w:t>учебных</w:t>
            </w:r>
            <w:proofErr w:type="gramEnd"/>
            <w:r>
              <w:rPr>
                <w:rFonts w:ascii="Times New Roman" w:hAnsi="Times New Roman"/>
                <w:sz w:val="24"/>
                <w:szCs w:val="24"/>
              </w:rPr>
              <w:t xml:space="preserve"> года (%)</w:t>
            </w:r>
          </w:p>
        </w:tc>
      </w:tr>
      <w:tr w:rsidR="009A35D4" w:rsidTr="002403E6">
        <w:tc>
          <w:tcPr>
            <w:tcW w:w="1367" w:type="dxa"/>
          </w:tcPr>
          <w:p w:rsidR="009A35D4" w:rsidRPr="009A35D4" w:rsidRDefault="009A35D4" w:rsidP="002403E6">
            <w:pPr>
              <w:contextualSpacing/>
              <w:jc w:val="center"/>
              <w:rPr>
                <w:rFonts w:ascii="Times New Roman" w:hAnsi="Times New Roman"/>
                <w:sz w:val="24"/>
                <w:szCs w:val="24"/>
              </w:rPr>
            </w:pPr>
            <w:r>
              <w:rPr>
                <w:rFonts w:ascii="Times New Roman" w:hAnsi="Times New Roman"/>
                <w:sz w:val="24"/>
                <w:szCs w:val="24"/>
              </w:rPr>
              <w:t>2018/2019</w:t>
            </w:r>
          </w:p>
        </w:tc>
        <w:tc>
          <w:tcPr>
            <w:tcW w:w="1367" w:type="dxa"/>
          </w:tcPr>
          <w:p w:rsidR="009A35D4" w:rsidRPr="009A35D4" w:rsidRDefault="009A35D4" w:rsidP="002403E6">
            <w:pPr>
              <w:contextualSpacing/>
              <w:jc w:val="center"/>
              <w:rPr>
                <w:rFonts w:ascii="Times New Roman" w:hAnsi="Times New Roman"/>
                <w:sz w:val="24"/>
                <w:szCs w:val="24"/>
              </w:rPr>
            </w:pPr>
            <w:r>
              <w:rPr>
                <w:rFonts w:ascii="Times New Roman" w:hAnsi="Times New Roman"/>
                <w:sz w:val="24"/>
                <w:szCs w:val="24"/>
              </w:rPr>
              <w:t>2019/2020</w:t>
            </w:r>
          </w:p>
        </w:tc>
        <w:tc>
          <w:tcPr>
            <w:tcW w:w="1367" w:type="dxa"/>
          </w:tcPr>
          <w:p w:rsidR="009A35D4" w:rsidRPr="009A35D4" w:rsidRDefault="009A35D4" w:rsidP="002403E6">
            <w:pPr>
              <w:contextualSpacing/>
              <w:jc w:val="center"/>
              <w:rPr>
                <w:rFonts w:ascii="Times New Roman" w:hAnsi="Times New Roman"/>
                <w:sz w:val="24"/>
                <w:szCs w:val="24"/>
              </w:rPr>
            </w:pPr>
            <w:r>
              <w:rPr>
                <w:rFonts w:ascii="Times New Roman" w:hAnsi="Times New Roman"/>
                <w:sz w:val="24"/>
                <w:szCs w:val="24"/>
              </w:rPr>
              <w:t>2018/2019</w:t>
            </w:r>
          </w:p>
        </w:tc>
        <w:tc>
          <w:tcPr>
            <w:tcW w:w="1367" w:type="dxa"/>
          </w:tcPr>
          <w:p w:rsidR="009A35D4" w:rsidRPr="009A35D4" w:rsidRDefault="009A35D4" w:rsidP="002403E6">
            <w:pPr>
              <w:contextualSpacing/>
              <w:jc w:val="center"/>
              <w:rPr>
                <w:rFonts w:ascii="Times New Roman" w:hAnsi="Times New Roman"/>
                <w:sz w:val="24"/>
                <w:szCs w:val="24"/>
              </w:rPr>
            </w:pPr>
            <w:r>
              <w:rPr>
                <w:rFonts w:ascii="Times New Roman" w:hAnsi="Times New Roman"/>
                <w:sz w:val="24"/>
                <w:szCs w:val="24"/>
              </w:rPr>
              <w:t>2019/2020</w:t>
            </w:r>
          </w:p>
        </w:tc>
        <w:tc>
          <w:tcPr>
            <w:tcW w:w="1367" w:type="dxa"/>
          </w:tcPr>
          <w:p w:rsidR="009A35D4" w:rsidRPr="009A35D4" w:rsidRDefault="009A35D4" w:rsidP="002403E6">
            <w:pPr>
              <w:contextualSpacing/>
              <w:jc w:val="center"/>
              <w:rPr>
                <w:rFonts w:ascii="Times New Roman" w:hAnsi="Times New Roman"/>
                <w:sz w:val="24"/>
                <w:szCs w:val="24"/>
              </w:rPr>
            </w:pPr>
            <w:r>
              <w:rPr>
                <w:rFonts w:ascii="Times New Roman" w:hAnsi="Times New Roman"/>
                <w:sz w:val="24"/>
                <w:szCs w:val="24"/>
              </w:rPr>
              <w:t>2018/2019</w:t>
            </w:r>
          </w:p>
        </w:tc>
        <w:tc>
          <w:tcPr>
            <w:tcW w:w="1368" w:type="dxa"/>
          </w:tcPr>
          <w:p w:rsidR="009A35D4" w:rsidRPr="009A35D4" w:rsidRDefault="009A35D4" w:rsidP="002403E6">
            <w:pPr>
              <w:contextualSpacing/>
              <w:jc w:val="center"/>
              <w:rPr>
                <w:rFonts w:ascii="Times New Roman" w:hAnsi="Times New Roman"/>
                <w:sz w:val="24"/>
                <w:szCs w:val="24"/>
              </w:rPr>
            </w:pPr>
            <w:r>
              <w:rPr>
                <w:rFonts w:ascii="Times New Roman" w:hAnsi="Times New Roman"/>
                <w:sz w:val="24"/>
                <w:szCs w:val="24"/>
              </w:rPr>
              <w:t>2019/2020</w:t>
            </w:r>
          </w:p>
        </w:tc>
        <w:tc>
          <w:tcPr>
            <w:tcW w:w="1686" w:type="dxa"/>
            <w:vMerge/>
          </w:tcPr>
          <w:p w:rsidR="009A35D4" w:rsidRPr="009A35D4" w:rsidRDefault="009A35D4" w:rsidP="002403E6">
            <w:pPr>
              <w:contextualSpacing/>
              <w:jc w:val="center"/>
              <w:rPr>
                <w:rFonts w:ascii="Times New Roman" w:hAnsi="Times New Roman"/>
                <w:sz w:val="24"/>
                <w:szCs w:val="24"/>
              </w:rPr>
            </w:pPr>
          </w:p>
        </w:tc>
      </w:tr>
      <w:tr w:rsidR="009A35D4" w:rsidTr="002403E6">
        <w:tc>
          <w:tcPr>
            <w:tcW w:w="1367" w:type="dxa"/>
          </w:tcPr>
          <w:p w:rsidR="009A35D4" w:rsidRDefault="009A35D4" w:rsidP="002403E6">
            <w:pPr>
              <w:contextualSpacing/>
              <w:jc w:val="center"/>
              <w:rPr>
                <w:rFonts w:ascii="Times New Roman" w:hAnsi="Times New Roman"/>
                <w:sz w:val="24"/>
                <w:szCs w:val="24"/>
              </w:rPr>
            </w:pPr>
            <w:r>
              <w:rPr>
                <w:rFonts w:ascii="Times New Roman" w:hAnsi="Times New Roman"/>
                <w:sz w:val="24"/>
                <w:szCs w:val="24"/>
              </w:rPr>
              <w:t>3485</w:t>
            </w:r>
          </w:p>
        </w:tc>
        <w:tc>
          <w:tcPr>
            <w:tcW w:w="1367" w:type="dxa"/>
          </w:tcPr>
          <w:p w:rsidR="009A35D4" w:rsidRDefault="009A35D4" w:rsidP="002403E6">
            <w:pPr>
              <w:contextualSpacing/>
              <w:jc w:val="center"/>
              <w:rPr>
                <w:rFonts w:ascii="Times New Roman" w:hAnsi="Times New Roman"/>
                <w:sz w:val="24"/>
                <w:szCs w:val="24"/>
              </w:rPr>
            </w:pPr>
            <w:r>
              <w:rPr>
                <w:rFonts w:ascii="Times New Roman" w:hAnsi="Times New Roman"/>
                <w:sz w:val="24"/>
                <w:szCs w:val="24"/>
              </w:rPr>
              <w:t>3555</w:t>
            </w:r>
          </w:p>
        </w:tc>
        <w:tc>
          <w:tcPr>
            <w:tcW w:w="1367" w:type="dxa"/>
          </w:tcPr>
          <w:p w:rsidR="009A35D4" w:rsidRDefault="009A35D4" w:rsidP="002403E6">
            <w:pPr>
              <w:contextualSpacing/>
              <w:jc w:val="center"/>
              <w:rPr>
                <w:rFonts w:ascii="Times New Roman" w:hAnsi="Times New Roman"/>
                <w:sz w:val="24"/>
                <w:szCs w:val="24"/>
              </w:rPr>
            </w:pPr>
            <w:r>
              <w:rPr>
                <w:rFonts w:ascii="Times New Roman" w:hAnsi="Times New Roman"/>
                <w:sz w:val="24"/>
                <w:szCs w:val="24"/>
              </w:rPr>
              <w:t>2098</w:t>
            </w:r>
          </w:p>
        </w:tc>
        <w:tc>
          <w:tcPr>
            <w:tcW w:w="1367" w:type="dxa"/>
          </w:tcPr>
          <w:p w:rsidR="009A35D4" w:rsidRDefault="009A35D4" w:rsidP="002403E6">
            <w:pPr>
              <w:contextualSpacing/>
              <w:jc w:val="center"/>
              <w:rPr>
                <w:rFonts w:ascii="Times New Roman" w:hAnsi="Times New Roman"/>
                <w:sz w:val="24"/>
                <w:szCs w:val="24"/>
              </w:rPr>
            </w:pPr>
            <w:r>
              <w:rPr>
                <w:rFonts w:ascii="Times New Roman" w:hAnsi="Times New Roman"/>
                <w:sz w:val="24"/>
                <w:szCs w:val="24"/>
              </w:rPr>
              <w:t>3555</w:t>
            </w:r>
          </w:p>
        </w:tc>
        <w:tc>
          <w:tcPr>
            <w:tcW w:w="1367" w:type="dxa"/>
          </w:tcPr>
          <w:p w:rsidR="009A35D4" w:rsidRDefault="009A35D4" w:rsidP="002403E6">
            <w:pPr>
              <w:contextualSpacing/>
              <w:jc w:val="center"/>
              <w:rPr>
                <w:rFonts w:ascii="Times New Roman" w:hAnsi="Times New Roman"/>
                <w:sz w:val="24"/>
                <w:szCs w:val="24"/>
              </w:rPr>
            </w:pPr>
            <w:r>
              <w:rPr>
                <w:rFonts w:ascii="Times New Roman" w:hAnsi="Times New Roman"/>
                <w:sz w:val="24"/>
                <w:szCs w:val="24"/>
              </w:rPr>
              <w:t>60,2</w:t>
            </w:r>
          </w:p>
        </w:tc>
        <w:tc>
          <w:tcPr>
            <w:tcW w:w="1368" w:type="dxa"/>
          </w:tcPr>
          <w:p w:rsidR="009A35D4" w:rsidRDefault="009A35D4" w:rsidP="002403E6">
            <w:pPr>
              <w:contextualSpacing/>
              <w:jc w:val="center"/>
              <w:rPr>
                <w:rFonts w:ascii="Times New Roman" w:hAnsi="Times New Roman"/>
                <w:sz w:val="24"/>
                <w:szCs w:val="24"/>
              </w:rPr>
            </w:pPr>
            <w:r>
              <w:rPr>
                <w:rFonts w:ascii="Times New Roman" w:hAnsi="Times New Roman"/>
                <w:sz w:val="24"/>
                <w:szCs w:val="24"/>
              </w:rPr>
              <w:t>100,0</w:t>
            </w:r>
          </w:p>
        </w:tc>
        <w:tc>
          <w:tcPr>
            <w:tcW w:w="1686" w:type="dxa"/>
          </w:tcPr>
          <w:p w:rsidR="009A35D4" w:rsidRPr="009A35D4" w:rsidRDefault="009A35D4" w:rsidP="002403E6">
            <w:pPr>
              <w:contextualSpacing/>
              <w:jc w:val="center"/>
              <w:rPr>
                <w:rFonts w:ascii="Times New Roman" w:hAnsi="Times New Roman"/>
                <w:sz w:val="24"/>
                <w:szCs w:val="24"/>
              </w:rPr>
            </w:pPr>
            <w:r>
              <w:rPr>
                <w:rFonts w:ascii="Times New Roman" w:hAnsi="Times New Roman"/>
                <w:sz w:val="24"/>
                <w:szCs w:val="24"/>
              </w:rPr>
              <w:t>+39,8</w:t>
            </w:r>
          </w:p>
        </w:tc>
      </w:tr>
    </w:tbl>
    <w:p w:rsidR="003F7239" w:rsidRDefault="003F7239" w:rsidP="002403E6">
      <w:pPr>
        <w:ind w:firstLine="708"/>
        <w:contextualSpacing/>
        <w:jc w:val="both"/>
        <w:rPr>
          <w:rFonts w:ascii="Times New Roman" w:hAnsi="Times New Roman"/>
          <w:sz w:val="28"/>
          <w:szCs w:val="28"/>
        </w:rPr>
      </w:pPr>
    </w:p>
    <w:p w:rsidR="003F7239" w:rsidRDefault="003F7239" w:rsidP="002403E6">
      <w:pPr>
        <w:ind w:firstLine="708"/>
        <w:contextualSpacing/>
        <w:jc w:val="both"/>
        <w:rPr>
          <w:rFonts w:ascii="Times New Roman" w:hAnsi="Times New Roman"/>
          <w:sz w:val="28"/>
          <w:szCs w:val="28"/>
        </w:rPr>
      </w:pPr>
      <w:r>
        <w:rPr>
          <w:rFonts w:ascii="Times New Roman" w:hAnsi="Times New Roman"/>
          <w:sz w:val="28"/>
          <w:szCs w:val="28"/>
        </w:rPr>
        <w:t>Так же положительная динамика участия прослеживается в муниципальном этапе</w:t>
      </w:r>
      <w:r w:rsidRPr="003F7239">
        <w:t xml:space="preserve"> </w:t>
      </w:r>
      <w:r w:rsidRPr="003F7239">
        <w:rPr>
          <w:rFonts w:ascii="Times New Roman" w:hAnsi="Times New Roman"/>
          <w:sz w:val="28"/>
          <w:szCs w:val="28"/>
        </w:rPr>
        <w:t>всероссийской олимпиады школьников:</w:t>
      </w:r>
    </w:p>
    <w:tbl>
      <w:tblPr>
        <w:tblStyle w:val="a3"/>
        <w:tblW w:w="9889" w:type="dxa"/>
        <w:tblLook w:val="04A0" w:firstRow="1" w:lastRow="0" w:firstColumn="1" w:lastColumn="0" w:noHBand="0" w:noVBand="1"/>
      </w:tblPr>
      <w:tblGrid>
        <w:gridCol w:w="1367"/>
        <w:gridCol w:w="1367"/>
        <w:gridCol w:w="1367"/>
        <w:gridCol w:w="1367"/>
        <w:gridCol w:w="1367"/>
        <w:gridCol w:w="1368"/>
        <w:gridCol w:w="1686"/>
      </w:tblGrid>
      <w:tr w:rsidR="003F7239" w:rsidRPr="009A35D4" w:rsidTr="002403E6">
        <w:tc>
          <w:tcPr>
            <w:tcW w:w="2734" w:type="dxa"/>
            <w:gridSpan w:val="2"/>
          </w:tcPr>
          <w:p w:rsidR="003F7239" w:rsidRPr="009A35D4" w:rsidRDefault="003F7239" w:rsidP="002403E6">
            <w:pPr>
              <w:contextualSpacing/>
              <w:jc w:val="center"/>
              <w:rPr>
                <w:rFonts w:ascii="Times New Roman" w:hAnsi="Times New Roman"/>
                <w:sz w:val="24"/>
                <w:szCs w:val="24"/>
              </w:rPr>
            </w:pPr>
            <w:r w:rsidRPr="009A35D4">
              <w:rPr>
                <w:rFonts w:ascii="Times New Roman" w:hAnsi="Times New Roman"/>
                <w:sz w:val="24"/>
                <w:szCs w:val="24"/>
              </w:rPr>
              <w:t xml:space="preserve">Количество школьников, обучающихся в </w:t>
            </w:r>
            <w:r>
              <w:rPr>
                <w:rFonts w:ascii="Times New Roman" w:hAnsi="Times New Roman"/>
                <w:sz w:val="24"/>
                <w:szCs w:val="24"/>
              </w:rPr>
              <w:t>7</w:t>
            </w:r>
            <w:r w:rsidRPr="009A35D4">
              <w:rPr>
                <w:rFonts w:ascii="Times New Roman" w:hAnsi="Times New Roman"/>
                <w:sz w:val="24"/>
                <w:szCs w:val="24"/>
              </w:rPr>
              <w:t>-11 классах общеобразовательных организаций МО</w:t>
            </w:r>
          </w:p>
        </w:tc>
        <w:tc>
          <w:tcPr>
            <w:tcW w:w="2734" w:type="dxa"/>
            <w:gridSpan w:val="2"/>
          </w:tcPr>
          <w:p w:rsidR="003F7239" w:rsidRPr="009A35D4" w:rsidRDefault="003F7239" w:rsidP="002403E6">
            <w:pPr>
              <w:contextualSpacing/>
              <w:jc w:val="center"/>
              <w:rPr>
                <w:rFonts w:ascii="Times New Roman" w:hAnsi="Times New Roman"/>
                <w:sz w:val="24"/>
                <w:szCs w:val="24"/>
              </w:rPr>
            </w:pPr>
            <w:r>
              <w:rPr>
                <w:rFonts w:ascii="Times New Roman" w:hAnsi="Times New Roman"/>
                <w:sz w:val="24"/>
                <w:szCs w:val="24"/>
              </w:rPr>
              <w:t>Количество участников школьного этапа (4-11кл.)</w:t>
            </w:r>
          </w:p>
        </w:tc>
        <w:tc>
          <w:tcPr>
            <w:tcW w:w="2735" w:type="dxa"/>
            <w:gridSpan w:val="2"/>
          </w:tcPr>
          <w:p w:rsidR="003F7239" w:rsidRPr="009A35D4" w:rsidRDefault="003F7239" w:rsidP="002403E6">
            <w:pPr>
              <w:contextualSpacing/>
              <w:jc w:val="center"/>
              <w:rPr>
                <w:rFonts w:ascii="Times New Roman" w:hAnsi="Times New Roman"/>
                <w:sz w:val="24"/>
                <w:szCs w:val="24"/>
              </w:rPr>
            </w:pPr>
            <w:r>
              <w:rPr>
                <w:rFonts w:ascii="Times New Roman" w:hAnsi="Times New Roman"/>
                <w:sz w:val="24"/>
                <w:szCs w:val="24"/>
              </w:rPr>
              <w:t>Показатель массовости участия</w:t>
            </w:r>
            <w:proofErr w:type="gramStart"/>
            <w:r>
              <w:rPr>
                <w:rFonts w:ascii="Times New Roman" w:hAnsi="Times New Roman"/>
                <w:sz w:val="24"/>
                <w:szCs w:val="24"/>
              </w:rPr>
              <w:t xml:space="preserve"> (%)</w:t>
            </w:r>
            <w:proofErr w:type="gramEnd"/>
          </w:p>
        </w:tc>
        <w:tc>
          <w:tcPr>
            <w:tcW w:w="1686" w:type="dxa"/>
            <w:vMerge w:val="restart"/>
          </w:tcPr>
          <w:p w:rsidR="003F7239" w:rsidRPr="009A35D4" w:rsidRDefault="003F7239" w:rsidP="002403E6">
            <w:pPr>
              <w:contextualSpacing/>
              <w:jc w:val="center"/>
              <w:rPr>
                <w:rFonts w:ascii="Times New Roman" w:hAnsi="Times New Roman"/>
                <w:sz w:val="24"/>
                <w:szCs w:val="24"/>
              </w:rPr>
            </w:pPr>
            <w:r>
              <w:rPr>
                <w:rFonts w:ascii="Times New Roman" w:hAnsi="Times New Roman"/>
                <w:sz w:val="24"/>
                <w:szCs w:val="24"/>
              </w:rPr>
              <w:t xml:space="preserve">Динамика за 2 </w:t>
            </w:r>
            <w:proofErr w:type="gramStart"/>
            <w:r>
              <w:rPr>
                <w:rFonts w:ascii="Times New Roman" w:hAnsi="Times New Roman"/>
                <w:sz w:val="24"/>
                <w:szCs w:val="24"/>
              </w:rPr>
              <w:t>учебных</w:t>
            </w:r>
            <w:proofErr w:type="gramEnd"/>
            <w:r>
              <w:rPr>
                <w:rFonts w:ascii="Times New Roman" w:hAnsi="Times New Roman"/>
                <w:sz w:val="24"/>
                <w:szCs w:val="24"/>
              </w:rPr>
              <w:t xml:space="preserve"> года (%)</w:t>
            </w:r>
          </w:p>
        </w:tc>
      </w:tr>
      <w:tr w:rsidR="003F7239" w:rsidRPr="009A35D4" w:rsidTr="002403E6">
        <w:tc>
          <w:tcPr>
            <w:tcW w:w="1367" w:type="dxa"/>
          </w:tcPr>
          <w:p w:rsidR="003F7239" w:rsidRPr="009A35D4" w:rsidRDefault="003F7239" w:rsidP="002403E6">
            <w:pPr>
              <w:contextualSpacing/>
              <w:jc w:val="center"/>
              <w:rPr>
                <w:rFonts w:ascii="Times New Roman" w:hAnsi="Times New Roman"/>
                <w:sz w:val="24"/>
                <w:szCs w:val="24"/>
              </w:rPr>
            </w:pPr>
            <w:r>
              <w:rPr>
                <w:rFonts w:ascii="Times New Roman" w:hAnsi="Times New Roman"/>
                <w:sz w:val="24"/>
                <w:szCs w:val="24"/>
              </w:rPr>
              <w:t>2018/2019</w:t>
            </w:r>
          </w:p>
        </w:tc>
        <w:tc>
          <w:tcPr>
            <w:tcW w:w="1367" w:type="dxa"/>
          </w:tcPr>
          <w:p w:rsidR="003F7239" w:rsidRPr="009A35D4" w:rsidRDefault="003F7239" w:rsidP="002403E6">
            <w:pPr>
              <w:contextualSpacing/>
              <w:jc w:val="center"/>
              <w:rPr>
                <w:rFonts w:ascii="Times New Roman" w:hAnsi="Times New Roman"/>
                <w:sz w:val="24"/>
                <w:szCs w:val="24"/>
              </w:rPr>
            </w:pPr>
            <w:r>
              <w:rPr>
                <w:rFonts w:ascii="Times New Roman" w:hAnsi="Times New Roman"/>
                <w:sz w:val="24"/>
                <w:szCs w:val="24"/>
              </w:rPr>
              <w:t>2019/2020</w:t>
            </w:r>
          </w:p>
        </w:tc>
        <w:tc>
          <w:tcPr>
            <w:tcW w:w="1367" w:type="dxa"/>
          </w:tcPr>
          <w:p w:rsidR="003F7239" w:rsidRPr="009A35D4" w:rsidRDefault="003F7239" w:rsidP="002403E6">
            <w:pPr>
              <w:contextualSpacing/>
              <w:jc w:val="center"/>
              <w:rPr>
                <w:rFonts w:ascii="Times New Roman" w:hAnsi="Times New Roman"/>
                <w:sz w:val="24"/>
                <w:szCs w:val="24"/>
              </w:rPr>
            </w:pPr>
            <w:r>
              <w:rPr>
                <w:rFonts w:ascii="Times New Roman" w:hAnsi="Times New Roman"/>
                <w:sz w:val="24"/>
                <w:szCs w:val="24"/>
              </w:rPr>
              <w:t>2018/2019</w:t>
            </w:r>
          </w:p>
        </w:tc>
        <w:tc>
          <w:tcPr>
            <w:tcW w:w="1367" w:type="dxa"/>
          </w:tcPr>
          <w:p w:rsidR="003F7239" w:rsidRPr="009A35D4" w:rsidRDefault="003F7239" w:rsidP="002403E6">
            <w:pPr>
              <w:contextualSpacing/>
              <w:jc w:val="center"/>
              <w:rPr>
                <w:rFonts w:ascii="Times New Roman" w:hAnsi="Times New Roman"/>
                <w:sz w:val="24"/>
                <w:szCs w:val="24"/>
              </w:rPr>
            </w:pPr>
            <w:r>
              <w:rPr>
                <w:rFonts w:ascii="Times New Roman" w:hAnsi="Times New Roman"/>
                <w:sz w:val="24"/>
                <w:szCs w:val="24"/>
              </w:rPr>
              <w:t>2019/2020</w:t>
            </w:r>
          </w:p>
        </w:tc>
        <w:tc>
          <w:tcPr>
            <w:tcW w:w="1367" w:type="dxa"/>
          </w:tcPr>
          <w:p w:rsidR="003F7239" w:rsidRPr="009A35D4" w:rsidRDefault="003F7239" w:rsidP="002403E6">
            <w:pPr>
              <w:contextualSpacing/>
              <w:jc w:val="center"/>
              <w:rPr>
                <w:rFonts w:ascii="Times New Roman" w:hAnsi="Times New Roman"/>
                <w:sz w:val="24"/>
                <w:szCs w:val="24"/>
              </w:rPr>
            </w:pPr>
            <w:r>
              <w:rPr>
                <w:rFonts w:ascii="Times New Roman" w:hAnsi="Times New Roman"/>
                <w:sz w:val="24"/>
                <w:szCs w:val="24"/>
              </w:rPr>
              <w:t>2018/2019</w:t>
            </w:r>
          </w:p>
        </w:tc>
        <w:tc>
          <w:tcPr>
            <w:tcW w:w="1368" w:type="dxa"/>
          </w:tcPr>
          <w:p w:rsidR="003F7239" w:rsidRPr="009A35D4" w:rsidRDefault="003F7239" w:rsidP="002403E6">
            <w:pPr>
              <w:contextualSpacing/>
              <w:jc w:val="center"/>
              <w:rPr>
                <w:rFonts w:ascii="Times New Roman" w:hAnsi="Times New Roman"/>
                <w:sz w:val="24"/>
                <w:szCs w:val="24"/>
              </w:rPr>
            </w:pPr>
            <w:r>
              <w:rPr>
                <w:rFonts w:ascii="Times New Roman" w:hAnsi="Times New Roman"/>
                <w:sz w:val="24"/>
                <w:szCs w:val="24"/>
              </w:rPr>
              <w:t>2019/2020</w:t>
            </w:r>
          </w:p>
        </w:tc>
        <w:tc>
          <w:tcPr>
            <w:tcW w:w="1686" w:type="dxa"/>
            <w:vMerge/>
          </w:tcPr>
          <w:p w:rsidR="003F7239" w:rsidRPr="009A35D4" w:rsidRDefault="003F7239" w:rsidP="002403E6">
            <w:pPr>
              <w:contextualSpacing/>
              <w:jc w:val="center"/>
              <w:rPr>
                <w:rFonts w:ascii="Times New Roman" w:hAnsi="Times New Roman"/>
                <w:sz w:val="24"/>
                <w:szCs w:val="24"/>
              </w:rPr>
            </w:pPr>
          </w:p>
        </w:tc>
      </w:tr>
      <w:tr w:rsidR="003F7239" w:rsidRPr="009A35D4" w:rsidTr="002403E6">
        <w:tc>
          <w:tcPr>
            <w:tcW w:w="1367" w:type="dxa"/>
          </w:tcPr>
          <w:p w:rsidR="003F7239" w:rsidRDefault="003F7239" w:rsidP="002403E6">
            <w:pPr>
              <w:contextualSpacing/>
              <w:jc w:val="center"/>
              <w:rPr>
                <w:rFonts w:ascii="Times New Roman" w:hAnsi="Times New Roman"/>
                <w:sz w:val="24"/>
                <w:szCs w:val="24"/>
              </w:rPr>
            </w:pPr>
            <w:r>
              <w:rPr>
                <w:rFonts w:ascii="Times New Roman" w:hAnsi="Times New Roman"/>
                <w:sz w:val="24"/>
                <w:szCs w:val="24"/>
              </w:rPr>
              <w:t>1874</w:t>
            </w:r>
          </w:p>
        </w:tc>
        <w:tc>
          <w:tcPr>
            <w:tcW w:w="1367" w:type="dxa"/>
          </w:tcPr>
          <w:p w:rsidR="003F7239" w:rsidRDefault="003F7239" w:rsidP="002403E6">
            <w:pPr>
              <w:contextualSpacing/>
              <w:jc w:val="center"/>
              <w:rPr>
                <w:rFonts w:ascii="Times New Roman" w:hAnsi="Times New Roman"/>
                <w:sz w:val="24"/>
                <w:szCs w:val="24"/>
              </w:rPr>
            </w:pPr>
            <w:r>
              <w:rPr>
                <w:rFonts w:ascii="Times New Roman" w:hAnsi="Times New Roman"/>
                <w:sz w:val="24"/>
                <w:szCs w:val="24"/>
              </w:rPr>
              <w:t>1878</w:t>
            </w:r>
          </w:p>
        </w:tc>
        <w:tc>
          <w:tcPr>
            <w:tcW w:w="1367" w:type="dxa"/>
          </w:tcPr>
          <w:p w:rsidR="003F7239" w:rsidRDefault="003F7239" w:rsidP="002403E6">
            <w:pPr>
              <w:contextualSpacing/>
              <w:jc w:val="center"/>
              <w:rPr>
                <w:rFonts w:ascii="Times New Roman" w:hAnsi="Times New Roman"/>
                <w:sz w:val="24"/>
                <w:szCs w:val="24"/>
              </w:rPr>
            </w:pPr>
            <w:r>
              <w:rPr>
                <w:rFonts w:ascii="Times New Roman" w:hAnsi="Times New Roman"/>
                <w:sz w:val="24"/>
                <w:szCs w:val="24"/>
              </w:rPr>
              <w:t>761</w:t>
            </w:r>
          </w:p>
        </w:tc>
        <w:tc>
          <w:tcPr>
            <w:tcW w:w="1367" w:type="dxa"/>
          </w:tcPr>
          <w:p w:rsidR="003F7239" w:rsidRDefault="003F7239" w:rsidP="002403E6">
            <w:pPr>
              <w:contextualSpacing/>
              <w:jc w:val="center"/>
              <w:rPr>
                <w:rFonts w:ascii="Times New Roman" w:hAnsi="Times New Roman"/>
                <w:sz w:val="24"/>
                <w:szCs w:val="24"/>
              </w:rPr>
            </w:pPr>
            <w:r>
              <w:rPr>
                <w:rFonts w:ascii="Times New Roman" w:hAnsi="Times New Roman"/>
                <w:sz w:val="24"/>
                <w:szCs w:val="24"/>
              </w:rPr>
              <w:t>1878</w:t>
            </w:r>
          </w:p>
        </w:tc>
        <w:tc>
          <w:tcPr>
            <w:tcW w:w="1367" w:type="dxa"/>
          </w:tcPr>
          <w:p w:rsidR="003F7239" w:rsidRDefault="003F7239" w:rsidP="002403E6">
            <w:pPr>
              <w:contextualSpacing/>
              <w:jc w:val="center"/>
              <w:rPr>
                <w:rFonts w:ascii="Times New Roman" w:hAnsi="Times New Roman"/>
                <w:sz w:val="24"/>
                <w:szCs w:val="24"/>
              </w:rPr>
            </w:pPr>
            <w:r>
              <w:rPr>
                <w:rFonts w:ascii="Times New Roman" w:hAnsi="Times New Roman"/>
                <w:sz w:val="24"/>
                <w:szCs w:val="24"/>
              </w:rPr>
              <w:t>40,6</w:t>
            </w:r>
          </w:p>
        </w:tc>
        <w:tc>
          <w:tcPr>
            <w:tcW w:w="1368" w:type="dxa"/>
          </w:tcPr>
          <w:p w:rsidR="003F7239" w:rsidRDefault="003F7239" w:rsidP="002403E6">
            <w:pPr>
              <w:contextualSpacing/>
              <w:jc w:val="center"/>
              <w:rPr>
                <w:rFonts w:ascii="Times New Roman" w:hAnsi="Times New Roman"/>
                <w:sz w:val="24"/>
                <w:szCs w:val="24"/>
              </w:rPr>
            </w:pPr>
            <w:r>
              <w:rPr>
                <w:rFonts w:ascii="Times New Roman" w:hAnsi="Times New Roman"/>
                <w:sz w:val="24"/>
                <w:szCs w:val="24"/>
              </w:rPr>
              <w:t>100,0</w:t>
            </w:r>
          </w:p>
        </w:tc>
        <w:tc>
          <w:tcPr>
            <w:tcW w:w="1686" w:type="dxa"/>
          </w:tcPr>
          <w:p w:rsidR="003F7239" w:rsidRPr="009A35D4" w:rsidRDefault="003F7239" w:rsidP="002403E6">
            <w:pPr>
              <w:contextualSpacing/>
              <w:jc w:val="center"/>
              <w:rPr>
                <w:rFonts w:ascii="Times New Roman" w:hAnsi="Times New Roman"/>
                <w:sz w:val="24"/>
                <w:szCs w:val="24"/>
              </w:rPr>
            </w:pPr>
            <w:r>
              <w:rPr>
                <w:rFonts w:ascii="Times New Roman" w:hAnsi="Times New Roman"/>
                <w:sz w:val="24"/>
                <w:szCs w:val="24"/>
              </w:rPr>
              <w:t>+59,4</w:t>
            </w:r>
          </w:p>
        </w:tc>
      </w:tr>
    </w:tbl>
    <w:p w:rsidR="003F7239" w:rsidRDefault="003F7239" w:rsidP="002403E6">
      <w:pPr>
        <w:contextualSpacing/>
        <w:jc w:val="both"/>
        <w:rPr>
          <w:rFonts w:ascii="Times New Roman" w:hAnsi="Times New Roman"/>
          <w:sz w:val="28"/>
          <w:szCs w:val="28"/>
        </w:rPr>
      </w:pPr>
    </w:p>
    <w:p w:rsidR="002403E6" w:rsidRDefault="003F7239" w:rsidP="002403E6">
      <w:pPr>
        <w:ind w:firstLine="708"/>
        <w:contextualSpacing/>
        <w:jc w:val="both"/>
        <w:rPr>
          <w:rFonts w:ascii="Times New Roman" w:hAnsi="Times New Roman"/>
          <w:sz w:val="28"/>
          <w:szCs w:val="28"/>
        </w:rPr>
      </w:pPr>
      <w:r>
        <w:rPr>
          <w:rFonts w:ascii="Times New Roman" w:hAnsi="Times New Roman"/>
          <w:sz w:val="28"/>
          <w:szCs w:val="28"/>
        </w:rPr>
        <w:t xml:space="preserve">Надо отметить, что  эффективность участия обучающихся общеобразовательных организаций муниципального образования Тбилисский район в региональном этапе всероссийской олимпиады школьников остается на прежнем </w:t>
      </w:r>
      <w:r w:rsidR="002403E6">
        <w:rPr>
          <w:rFonts w:ascii="Times New Roman" w:hAnsi="Times New Roman"/>
          <w:sz w:val="28"/>
          <w:szCs w:val="28"/>
        </w:rPr>
        <w:t>уровне,</w:t>
      </w:r>
      <w:r>
        <w:rPr>
          <w:rFonts w:ascii="Times New Roman" w:hAnsi="Times New Roman"/>
          <w:sz w:val="28"/>
          <w:szCs w:val="28"/>
        </w:rPr>
        <w:t xml:space="preserve"> на протяжении трех последних учебных лет:</w:t>
      </w:r>
    </w:p>
    <w:tbl>
      <w:tblPr>
        <w:tblStyle w:val="a3"/>
        <w:tblW w:w="9606" w:type="dxa"/>
        <w:tblLayout w:type="fixed"/>
        <w:tblLook w:val="04A0" w:firstRow="1" w:lastRow="0" w:firstColumn="1" w:lastColumn="0" w:noHBand="0" w:noVBand="1"/>
      </w:tblPr>
      <w:tblGrid>
        <w:gridCol w:w="1101"/>
        <w:gridCol w:w="1134"/>
        <w:gridCol w:w="1134"/>
        <w:gridCol w:w="992"/>
        <w:gridCol w:w="992"/>
        <w:gridCol w:w="992"/>
        <w:gridCol w:w="1134"/>
        <w:gridCol w:w="993"/>
        <w:gridCol w:w="1134"/>
      </w:tblGrid>
      <w:tr w:rsidR="002403E6" w:rsidRPr="002403E6" w:rsidTr="00320502">
        <w:tc>
          <w:tcPr>
            <w:tcW w:w="3369" w:type="dxa"/>
            <w:gridSpan w:val="3"/>
          </w:tcPr>
          <w:p w:rsidR="002403E6" w:rsidRPr="00320502" w:rsidRDefault="002403E6" w:rsidP="002403E6">
            <w:pPr>
              <w:contextualSpacing/>
              <w:jc w:val="center"/>
              <w:rPr>
                <w:rFonts w:ascii="Times New Roman" w:hAnsi="Times New Roman"/>
                <w:sz w:val="24"/>
                <w:szCs w:val="24"/>
              </w:rPr>
            </w:pPr>
            <w:r w:rsidRPr="00320502">
              <w:rPr>
                <w:rFonts w:ascii="Times New Roman" w:hAnsi="Times New Roman"/>
                <w:sz w:val="24"/>
                <w:szCs w:val="24"/>
              </w:rPr>
              <w:t>Количество участников регионального этапа</w:t>
            </w:r>
          </w:p>
        </w:tc>
        <w:tc>
          <w:tcPr>
            <w:tcW w:w="2976" w:type="dxa"/>
            <w:gridSpan w:val="3"/>
          </w:tcPr>
          <w:p w:rsidR="002403E6" w:rsidRPr="00320502" w:rsidRDefault="002403E6" w:rsidP="002403E6">
            <w:pPr>
              <w:contextualSpacing/>
              <w:jc w:val="center"/>
              <w:rPr>
                <w:rFonts w:ascii="Times New Roman" w:hAnsi="Times New Roman"/>
                <w:sz w:val="24"/>
                <w:szCs w:val="24"/>
              </w:rPr>
            </w:pPr>
            <w:r w:rsidRPr="00320502">
              <w:rPr>
                <w:rFonts w:ascii="Times New Roman" w:hAnsi="Times New Roman"/>
                <w:sz w:val="24"/>
                <w:szCs w:val="24"/>
              </w:rPr>
              <w:t>Количество победителей и призеров</w:t>
            </w:r>
          </w:p>
        </w:tc>
        <w:tc>
          <w:tcPr>
            <w:tcW w:w="3261" w:type="dxa"/>
            <w:gridSpan w:val="3"/>
          </w:tcPr>
          <w:p w:rsidR="002403E6" w:rsidRPr="00320502" w:rsidRDefault="002403E6" w:rsidP="002403E6">
            <w:pPr>
              <w:contextualSpacing/>
              <w:jc w:val="center"/>
              <w:rPr>
                <w:rFonts w:ascii="Times New Roman" w:hAnsi="Times New Roman"/>
                <w:sz w:val="24"/>
                <w:szCs w:val="24"/>
              </w:rPr>
            </w:pPr>
            <w:r w:rsidRPr="00320502">
              <w:rPr>
                <w:rFonts w:ascii="Times New Roman" w:hAnsi="Times New Roman"/>
                <w:sz w:val="24"/>
                <w:szCs w:val="24"/>
              </w:rPr>
              <w:t>Эффективность участия</w:t>
            </w:r>
            <w:proofErr w:type="gramStart"/>
            <w:r w:rsidRPr="00320502">
              <w:rPr>
                <w:rFonts w:ascii="Times New Roman" w:hAnsi="Times New Roman"/>
                <w:sz w:val="24"/>
                <w:szCs w:val="24"/>
              </w:rPr>
              <w:t xml:space="preserve"> (%)</w:t>
            </w:r>
            <w:proofErr w:type="gramEnd"/>
          </w:p>
        </w:tc>
      </w:tr>
      <w:tr w:rsidR="00320502" w:rsidRPr="002403E6" w:rsidTr="00320502">
        <w:tc>
          <w:tcPr>
            <w:tcW w:w="1101" w:type="dxa"/>
          </w:tcPr>
          <w:p w:rsidR="002403E6" w:rsidRPr="00320502" w:rsidRDefault="002403E6" w:rsidP="002403E6">
            <w:pPr>
              <w:contextualSpacing/>
              <w:jc w:val="center"/>
              <w:rPr>
                <w:rFonts w:ascii="Times New Roman" w:hAnsi="Times New Roman"/>
              </w:rPr>
            </w:pPr>
            <w:r w:rsidRPr="00320502">
              <w:rPr>
                <w:rFonts w:ascii="Times New Roman" w:hAnsi="Times New Roman"/>
              </w:rPr>
              <w:t>2017/18</w:t>
            </w:r>
          </w:p>
        </w:tc>
        <w:tc>
          <w:tcPr>
            <w:tcW w:w="1134" w:type="dxa"/>
          </w:tcPr>
          <w:p w:rsidR="002403E6" w:rsidRPr="00320502" w:rsidRDefault="002403E6" w:rsidP="002403E6">
            <w:pPr>
              <w:contextualSpacing/>
              <w:jc w:val="center"/>
              <w:rPr>
                <w:rFonts w:ascii="Times New Roman" w:hAnsi="Times New Roman"/>
              </w:rPr>
            </w:pPr>
            <w:r w:rsidRPr="00320502">
              <w:rPr>
                <w:rFonts w:ascii="Times New Roman" w:hAnsi="Times New Roman"/>
              </w:rPr>
              <w:t>2018/19</w:t>
            </w:r>
          </w:p>
        </w:tc>
        <w:tc>
          <w:tcPr>
            <w:tcW w:w="1134" w:type="dxa"/>
          </w:tcPr>
          <w:p w:rsidR="002403E6" w:rsidRPr="00320502" w:rsidRDefault="002403E6" w:rsidP="002403E6">
            <w:pPr>
              <w:contextualSpacing/>
              <w:jc w:val="center"/>
              <w:rPr>
                <w:rFonts w:ascii="Times New Roman" w:hAnsi="Times New Roman"/>
              </w:rPr>
            </w:pPr>
            <w:r w:rsidRPr="00320502">
              <w:rPr>
                <w:rFonts w:ascii="Times New Roman" w:hAnsi="Times New Roman"/>
              </w:rPr>
              <w:t>2019/20</w:t>
            </w:r>
          </w:p>
        </w:tc>
        <w:tc>
          <w:tcPr>
            <w:tcW w:w="992" w:type="dxa"/>
          </w:tcPr>
          <w:p w:rsidR="002403E6" w:rsidRPr="00320502" w:rsidRDefault="002403E6" w:rsidP="006C0FCC">
            <w:pPr>
              <w:contextualSpacing/>
              <w:jc w:val="center"/>
              <w:rPr>
                <w:rFonts w:ascii="Times New Roman" w:hAnsi="Times New Roman"/>
              </w:rPr>
            </w:pPr>
            <w:r w:rsidRPr="00320502">
              <w:rPr>
                <w:rFonts w:ascii="Times New Roman" w:hAnsi="Times New Roman"/>
              </w:rPr>
              <w:t>2017/18</w:t>
            </w:r>
          </w:p>
        </w:tc>
        <w:tc>
          <w:tcPr>
            <w:tcW w:w="992" w:type="dxa"/>
          </w:tcPr>
          <w:p w:rsidR="002403E6" w:rsidRPr="00320502" w:rsidRDefault="002403E6" w:rsidP="006C0FCC">
            <w:pPr>
              <w:contextualSpacing/>
              <w:jc w:val="center"/>
              <w:rPr>
                <w:rFonts w:ascii="Times New Roman" w:hAnsi="Times New Roman"/>
              </w:rPr>
            </w:pPr>
            <w:r w:rsidRPr="00320502">
              <w:rPr>
                <w:rFonts w:ascii="Times New Roman" w:hAnsi="Times New Roman"/>
              </w:rPr>
              <w:t>2018/19</w:t>
            </w:r>
          </w:p>
        </w:tc>
        <w:tc>
          <w:tcPr>
            <w:tcW w:w="992" w:type="dxa"/>
          </w:tcPr>
          <w:p w:rsidR="002403E6" w:rsidRPr="00320502" w:rsidRDefault="002403E6" w:rsidP="006C0FCC">
            <w:pPr>
              <w:contextualSpacing/>
              <w:jc w:val="center"/>
              <w:rPr>
                <w:rFonts w:ascii="Times New Roman" w:hAnsi="Times New Roman"/>
              </w:rPr>
            </w:pPr>
            <w:r w:rsidRPr="00320502">
              <w:rPr>
                <w:rFonts w:ascii="Times New Roman" w:hAnsi="Times New Roman"/>
              </w:rPr>
              <w:t>2019/20</w:t>
            </w:r>
          </w:p>
        </w:tc>
        <w:tc>
          <w:tcPr>
            <w:tcW w:w="1134" w:type="dxa"/>
          </w:tcPr>
          <w:p w:rsidR="002403E6" w:rsidRPr="00320502" w:rsidRDefault="002403E6" w:rsidP="006C0FCC">
            <w:pPr>
              <w:contextualSpacing/>
              <w:jc w:val="center"/>
              <w:rPr>
                <w:rFonts w:ascii="Times New Roman" w:hAnsi="Times New Roman"/>
              </w:rPr>
            </w:pPr>
            <w:r w:rsidRPr="00320502">
              <w:rPr>
                <w:rFonts w:ascii="Times New Roman" w:hAnsi="Times New Roman"/>
              </w:rPr>
              <w:t>2017/18</w:t>
            </w:r>
          </w:p>
        </w:tc>
        <w:tc>
          <w:tcPr>
            <w:tcW w:w="993" w:type="dxa"/>
          </w:tcPr>
          <w:p w:rsidR="002403E6" w:rsidRPr="00320502" w:rsidRDefault="002403E6" w:rsidP="006C0FCC">
            <w:pPr>
              <w:contextualSpacing/>
              <w:jc w:val="center"/>
              <w:rPr>
                <w:rFonts w:ascii="Times New Roman" w:hAnsi="Times New Roman"/>
              </w:rPr>
            </w:pPr>
            <w:r w:rsidRPr="00320502">
              <w:rPr>
                <w:rFonts w:ascii="Times New Roman" w:hAnsi="Times New Roman"/>
              </w:rPr>
              <w:t>2018/19</w:t>
            </w:r>
          </w:p>
        </w:tc>
        <w:tc>
          <w:tcPr>
            <w:tcW w:w="1134" w:type="dxa"/>
          </w:tcPr>
          <w:p w:rsidR="002403E6" w:rsidRPr="00320502" w:rsidRDefault="002403E6" w:rsidP="006C0FCC">
            <w:pPr>
              <w:contextualSpacing/>
              <w:jc w:val="center"/>
              <w:rPr>
                <w:rFonts w:ascii="Times New Roman" w:hAnsi="Times New Roman"/>
              </w:rPr>
            </w:pPr>
            <w:r w:rsidRPr="00320502">
              <w:rPr>
                <w:rFonts w:ascii="Times New Roman" w:hAnsi="Times New Roman"/>
              </w:rPr>
              <w:t>2019/20</w:t>
            </w:r>
          </w:p>
        </w:tc>
      </w:tr>
      <w:tr w:rsidR="00320502" w:rsidRPr="002403E6" w:rsidTr="00320502">
        <w:tc>
          <w:tcPr>
            <w:tcW w:w="1101" w:type="dxa"/>
          </w:tcPr>
          <w:p w:rsidR="002403E6" w:rsidRPr="00320502" w:rsidRDefault="00320502" w:rsidP="002403E6">
            <w:pPr>
              <w:contextualSpacing/>
              <w:jc w:val="center"/>
              <w:rPr>
                <w:rFonts w:ascii="Times New Roman" w:hAnsi="Times New Roman"/>
                <w:sz w:val="24"/>
                <w:szCs w:val="24"/>
              </w:rPr>
            </w:pPr>
            <w:r w:rsidRPr="00320502">
              <w:rPr>
                <w:rFonts w:ascii="Times New Roman" w:hAnsi="Times New Roman"/>
                <w:sz w:val="24"/>
                <w:szCs w:val="24"/>
              </w:rPr>
              <w:t>16</w:t>
            </w:r>
          </w:p>
        </w:tc>
        <w:tc>
          <w:tcPr>
            <w:tcW w:w="1134" w:type="dxa"/>
          </w:tcPr>
          <w:p w:rsidR="002403E6" w:rsidRPr="00320502" w:rsidRDefault="00320502" w:rsidP="002403E6">
            <w:pPr>
              <w:contextualSpacing/>
              <w:jc w:val="center"/>
              <w:rPr>
                <w:rFonts w:ascii="Times New Roman" w:hAnsi="Times New Roman"/>
                <w:sz w:val="24"/>
                <w:szCs w:val="24"/>
              </w:rPr>
            </w:pPr>
            <w:r w:rsidRPr="00320502">
              <w:rPr>
                <w:rFonts w:ascii="Times New Roman" w:hAnsi="Times New Roman"/>
                <w:sz w:val="24"/>
                <w:szCs w:val="24"/>
              </w:rPr>
              <w:t>35</w:t>
            </w:r>
          </w:p>
        </w:tc>
        <w:tc>
          <w:tcPr>
            <w:tcW w:w="1134" w:type="dxa"/>
          </w:tcPr>
          <w:p w:rsidR="002403E6" w:rsidRPr="00320502" w:rsidRDefault="00320502" w:rsidP="002403E6">
            <w:pPr>
              <w:contextualSpacing/>
              <w:jc w:val="center"/>
              <w:rPr>
                <w:rFonts w:ascii="Times New Roman" w:hAnsi="Times New Roman"/>
                <w:sz w:val="24"/>
                <w:szCs w:val="24"/>
              </w:rPr>
            </w:pPr>
            <w:r w:rsidRPr="00320502">
              <w:rPr>
                <w:rFonts w:ascii="Times New Roman" w:hAnsi="Times New Roman"/>
                <w:sz w:val="24"/>
                <w:szCs w:val="24"/>
              </w:rPr>
              <w:t>15</w:t>
            </w:r>
          </w:p>
        </w:tc>
        <w:tc>
          <w:tcPr>
            <w:tcW w:w="992" w:type="dxa"/>
          </w:tcPr>
          <w:p w:rsidR="002403E6" w:rsidRPr="00320502" w:rsidRDefault="00320502" w:rsidP="002403E6">
            <w:pPr>
              <w:contextualSpacing/>
              <w:jc w:val="center"/>
              <w:rPr>
                <w:rFonts w:ascii="Times New Roman" w:hAnsi="Times New Roman"/>
                <w:sz w:val="24"/>
                <w:szCs w:val="24"/>
              </w:rPr>
            </w:pPr>
            <w:r w:rsidRPr="00320502">
              <w:rPr>
                <w:rFonts w:ascii="Times New Roman" w:hAnsi="Times New Roman"/>
                <w:sz w:val="24"/>
                <w:szCs w:val="24"/>
              </w:rPr>
              <w:t>1</w:t>
            </w:r>
          </w:p>
        </w:tc>
        <w:tc>
          <w:tcPr>
            <w:tcW w:w="992" w:type="dxa"/>
          </w:tcPr>
          <w:p w:rsidR="002403E6" w:rsidRPr="00320502" w:rsidRDefault="00320502" w:rsidP="002403E6">
            <w:pPr>
              <w:contextualSpacing/>
              <w:jc w:val="center"/>
              <w:rPr>
                <w:rFonts w:ascii="Times New Roman" w:hAnsi="Times New Roman"/>
                <w:sz w:val="24"/>
                <w:szCs w:val="24"/>
              </w:rPr>
            </w:pPr>
            <w:r w:rsidRPr="00320502">
              <w:rPr>
                <w:rFonts w:ascii="Times New Roman" w:hAnsi="Times New Roman"/>
                <w:sz w:val="24"/>
                <w:szCs w:val="24"/>
              </w:rPr>
              <w:t>2</w:t>
            </w:r>
          </w:p>
        </w:tc>
        <w:tc>
          <w:tcPr>
            <w:tcW w:w="992" w:type="dxa"/>
          </w:tcPr>
          <w:p w:rsidR="002403E6" w:rsidRPr="00320502" w:rsidRDefault="00320502" w:rsidP="002403E6">
            <w:pPr>
              <w:contextualSpacing/>
              <w:jc w:val="center"/>
              <w:rPr>
                <w:rFonts w:ascii="Times New Roman" w:hAnsi="Times New Roman"/>
                <w:sz w:val="24"/>
                <w:szCs w:val="24"/>
              </w:rPr>
            </w:pPr>
            <w:r w:rsidRPr="00320502">
              <w:rPr>
                <w:rFonts w:ascii="Times New Roman" w:hAnsi="Times New Roman"/>
                <w:sz w:val="24"/>
                <w:szCs w:val="24"/>
              </w:rPr>
              <w:t>1</w:t>
            </w:r>
          </w:p>
        </w:tc>
        <w:tc>
          <w:tcPr>
            <w:tcW w:w="1134" w:type="dxa"/>
          </w:tcPr>
          <w:p w:rsidR="002403E6" w:rsidRPr="00320502" w:rsidRDefault="00320502" w:rsidP="002403E6">
            <w:pPr>
              <w:contextualSpacing/>
              <w:jc w:val="center"/>
              <w:rPr>
                <w:rFonts w:ascii="Times New Roman" w:hAnsi="Times New Roman"/>
                <w:sz w:val="24"/>
                <w:szCs w:val="24"/>
              </w:rPr>
            </w:pPr>
            <w:r w:rsidRPr="00320502">
              <w:rPr>
                <w:rFonts w:ascii="Times New Roman" w:hAnsi="Times New Roman"/>
                <w:sz w:val="24"/>
                <w:szCs w:val="24"/>
              </w:rPr>
              <w:t>6,3</w:t>
            </w:r>
          </w:p>
        </w:tc>
        <w:tc>
          <w:tcPr>
            <w:tcW w:w="993" w:type="dxa"/>
          </w:tcPr>
          <w:p w:rsidR="002403E6" w:rsidRPr="00320502" w:rsidRDefault="00320502" w:rsidP="002403E6">
            <w:pPr>
              <w:contextualSpacing/>
              <w:jc w:val="center"/>
              <w:rPr>
                <w:rFonts w:ascii="Times New Roman" w:hAnsi="Times New Roman"/>
                <w:sz w:val="24"/>
                <w:szCs w:val="24"/>
              </w:rPr>
            </w:pPr>
            <w:r w:rsidRPr="00320502">
              <w:rPr>
                <w:rFonts w:ascii="Times New Roman" w:hAnsi="Times New Roman"/>
                <w:sz w:val="24"/>
                <w:szCs w:val="24"/>
              </w:rPr>
              <w:t>5,7</w:t>
            </w:r>
          </w:p>
        </w:tc>
        <w:tc>
          <w:tcPr>
            <w:tcW w:w="1134" w:type="dxa"/>
          </w:tcPr>
          <w:p w:rsidR="002403E6" w:rsidRPr="00320502" w:rsidRDefault="00320502" w:rsidP="002403E6">
            <w:pPr>
              <w:contextualSpacing/>
              <w:jc w:val="center"/>
              <w:rPr>
                <w:rFonts w:ascii="Times New Roman" w:hAnsi="Times New Roman"/>
                <w:sz w:val="24"/>
                <w:szCs w:val="24"/>
              </w:rPr>
            </w:pPr>
            <w:r w:rsidRPr="00320502">
              <w:rPr>
                <w:rFonts w:ascii="Times New Roman" w:hAnsi="Times New Roman"/>
                <w:sz w:val="24"/>
                <w:szCs w:val="24"/>
              </w:rPr>
              <w:t>6,7</w:t>
            </w:r>
          </w:p>
        </w:tc>
      </w:tr>
    </w:tbl>
    <w:p w:rsidR="008114F0" w:rsidRPr="002403E6" w:rsidRDefault="008114F0" w:rsidP="002403E6">
      <w:pPr>
        <w:ind w:firstLine="708"/>
        <w:contextualSpacing/>
        <w:jc w:val="both"/>
        <w:rPr>
          <w:rFonts w:ascii="Times New Roman" w:hAnsi="Times New Roman"/>
        </w:rPr>
      </w:pPr>
    </w:p>
    <w:p w:rsidR="002B1D31" w:rsidRDefault="00320502" w:rsidP="002403E6">
      <w:pPr>
        <w:ind w:firstLine="708"/>
        <w:contextualSpacing/>
        <w:jc w:val="both"/>
        <w:rPr>
          <w:rFonts w:ascii="Times New Roman" w:hAnsi="Times New Roman"/>
          <w:b/>
          <w:sz w:val="28"/>
          <w:szCs w:val="28"/>
        </w:rPr>
      </w:pPr>
      <w:r>
        <w:rPr>
          <w:rFonts w:ascii="Times New Roman" w:hAnsi="Times New Roman"/>
          <w:sz w:val="28"/>
          <w:szCs w:val="28"/>
        </w:rPr>
        <w:t>В му</w:t>
      </w:r>
      <w:r w:rsidR="002B1D31" w:rsidRPr="00421EBB">
        <w:rPr>
          <w:rFonts w:ascii="Times New Roman" w:hAnsi="Times New Roman"/>
          <w:sz w:val="28"/>
          <w:szCs w:val="28"/>
        </w:rPr>
        <w:t>ниципальн</w:t>
      </w:r>
      <w:r>
        <w:rPr>
          <w:rFonts w:ascii="Times New Roman" w:hAnsi="Times New Roman"/>
          <w:sz w:val="28"/>
          <w:szCs w:val="28"/>
        </w:rPr>
        <w:t>ом</w:t>
      </w:r>
      <w:r w:rsidR="002B1D31" w:rsidRPr="00421EBB">
        <w:rPr>
          <w:rFonts w:ascii="Times New Roman" w:hAnsi="Times New Roman"/>
          <w:sz w:val="28"/>
          <w:szCs w:val="28"/>
        </w:rPr>
        <w:t xml:space="preserve"> этап</w:t>
      </w:r>
      <w:r>
        <w:rPr>
          <w:rFonts w:ascii="Times New Roman" w:hAnsi="Times New Roman"/>
          <w:sz w:val="28"/>
          <w:szCs w:val="28"/>
        </w:rPr>
        <w:t>е</w:t>
      </w:r>
      <w:r w:rsidR="002B1D31" w:rsidRPr="00421EBB">
        <w:rPr>
          <w:rFonts w:ascii="Times New Roman" w:hAnsi="Times New Roman"/>
          <w:sz w:val="28"/>
          <w:szCs w:val="28"/>
        </w:rPr>
        <w:t xml:space="preserve"> общероссийской олимпиады «Основы православной культуры», приняло участие </w:t>
      </w:r>
      <w:r w:rsidR="00421EBB" w:rsidRPr="00421EBB">
        <w:rPr>
          <w:rFonts w:ascii="Times New Roman" w:hAnsi="Times New Roman"/>
          <w:sz w:val="28"/>
          <w:szCs w:val="28"/>
        </w:rPr>
        <w:t>217 об</w:t>
      </w:r>
      <w:r w:rsidR="002B1D31" w:rsidRPr="00421EBB">
        <w:rPr>
          <w:rFonts w:ascii="Times New Roman" w:hAnsi="Times New Roman"/>
          <w:sz w:val="28"/>
          <w:szCs w:val="28"/>
        </w:rPr>
        <w:t>уча</w:t>
      </w:r>
      <w:r w:rsidR="00421EBB" w:rsidRPr="00421EBB">
        <w:rPr>
          <w:rFonts w:ascii="Times New Roman" w:hAnsi="Times New Roman"/>
          <w:sz w:val="28"/>
          <w:szCs w:val="28"/>
        </w:rPr>
        <w:t>ю</w:t>
      </w:r>
      <w:r w:rsidR="002B1D31" w:rsidRPr="00421EBB">
        <w:rPr>
          <w:rFonts w:ascii="Times New Roman" w:hAnsi="Times New Roman"/>
          <w:sz w:val="28"/>
          <w:szCs w:val="28"/>
        </w:rPr>
        <w:t xml:space="preserve">щихся района, </w:t>
      </w:r>
      <w:r w:rsidR="00421EBB" w:rsidRPr="00421EBB">
        <w:rPr>
          <w:rFonts w:ascii="Times New Roman" w:hAnsi="Times New Roman"/>
          <w:sz w:val="28"/>
          <w:szCs w:val="28"/>
        </w:rPr>
        <w:t>12</w:t>
      </w:r>
      <w:r w:rsidR="00421EBB">
        <w:rPr>
          <w:rFonts w:ascii="Times New Roman" w:hAnsi="Times New Roman"/>
          <w:sz w:val="28"/>
          <w:szCs w:val="28"/>
        </w:rPr>
        <w:t xml:space="preserve"> победителей</w:t>
      </w:r>
      <w:r w:rsidR="002B1D31" w:rsidRPr="00421EBB">
        <w:rPr>
          <w:rFonts w:ascii="Times New Roman" w:hAnsi="Times New Roman"/>
          <w:sz w:val="28"/>
          <w:szCs w:val="28"/>
        </w:rPr>
        <w:t xml:space="preserve"> и </w:t>
      </w:r>
      <w:r w:rsidR="00421EBB" w:rsidRPr="00421EBB">
        <w:rPr>
          <w:rFonts w:ascii="Times New Roman" w:hAnsi="Times New Roman"/>
          <w:sz w:val="28"/>
          <w:szCs w:val="28"/>
        </w:rPr>
        <w:t xml:space="preserve">10 </w:t>
      </w:r>
      <w:r w:rsidR="002B1D31" w:rsidRPr="00421EBB">
        <w:rPr>
          <w:rFonts w:ascii="Times New Roman" w:hAnsi="Times New Roman"/>
          <w:sz w:val="28"/>
          <w:szCs w:val="28"/>
        </w:rPr>
        <w:t>призер</w:t>
      </w:r>
      <w:r w:rsidR="00421EBB" w:rsidRPr="00421EBB">
        <w:rPr>
          <w:rFonts w:ascii="Times New Roman" w:hAnsi="Times New Roman"/>
          <w:sz w:val="28"/>
          <w:szCs w:val="28"/>
        </w:rPr>
        <w:t>ов</w:t>
      </w:r>
      <w:r w:rsidR="002B1D31" w:rsidRPr="00421EBB">
        <w:rPr>
          <w:rFonts w:ascii="Times New Roman" w:hAnsi="Times New Roman"/>
          <w:sz w:val="28"/>
          <w:szCs w:val="28"/>
        </w:rPr>
        <w:t xml:space="preserve">. </w:t>
      </w:r>
      <w:r>
        <w:rPr>
          <w:rFonts w:ascii="Times New Roman" w:hAnsi="Times New Roman"/>
          <w:sz w:val="28"/>
          <w:szCs w:val="28"/>
        </w:rPr>
        <w:t>На р</w:t>
      </w:r>
      <w:r w:rsidR="002B1D31" w:rsidRPr="00421EBB">
        <w:rPr>
          <w:rFonts w:ascii="Times New Roman" w:hAnsi="Times New Roman"/>
          <w:sz w:val="28"/>
          <w:szCs w:val="28"/>
        </w:rPr>
        <w:t>егиональн</w:t>
      </w:r>
      <w:r>
        <w:rPr>
          <w:rFonts w:ascii="Times New Roman" w:hAnsi="Times New Roman"/>
          <w:sz w:val="28"/>
          <w:szCs w:val="28"/>
        </w:rPr>
        <w:t>ом</w:t>
      </w:r>
      <w:r w:rsidR="002B1D31" w:rsidRPr="00421EBB">
        <w:rPr>
          <w:rFonts w:ascii="Times New Roman" w:hAnsi="Times New Roman"/>
          <w:sz w:val="28"/>
          <w:szCs w:val="28"/>
        </w:rPr>
        <w:t xml:space="preserve"> (заключительн</w:t>
      </w:r>
      <w:r>
        <w:rPr>
          <w:rFonts w:ascii="Times New Roman" w:hAnsi="Times New Roman"/>
          <w:sz w:val="28"/>
          <w:szCs w:val="28"/>
        </w:rPr>
        <w:t>ом</w:t>
      </w:r>
      <w:r w:rsidR="002B1D31" w:rsidRPr="00421EBB">
        <w:rPr>
          <w:rFonts w:ascii="Times New Roman" w:hAnsi="Times New Roman"/>
          <w:sz w:val="28"/>
          <w:szCs w:val="28"/>
        </w:rPr>
        <w:t>) этап</w:t>
      </w:r>
      <w:r>
        <w:rPr>
          <w:rFonts w:ascii="Times New Roman" w:hAnsi="Times New Roman"/>
          <w:sz w:val="28"/>
          <w:szCs w:val="28"/>
        </w:rPr>
        <w:t>е</w:t>
      </w:r>
      <w:r w:rsidR="002B1D31" w:rsidRPr="00421EBB">
        <w:rPr>
          <w:rFonts w:ascii="Times New Roman" w:hAnsi="Times New Roman"/>
          <w:sz w:val="28"/>
          <w:szCs w:val="28"/>
        </w:rPr>
        <w:t xml:space="preserve"> Общероссийской олимпиады школьников «Основы православной культуры г. Тихорецк, приняло участие 7 человек</w:t>
      </w:r>
      <w:r>
        <w:rPr>
          <w:rFonts w:ascii="Times New Roman" w:hAnsi="Times New Roman"/>
          <w:sz w:val="28"/>
          <w:szCs w:val="28"/>
        </w:rPr>
        <w:t xml:space="preserve"> (МБОУ «СОШ № 1»)</w:t>
      </w:r>
      <w:r w:rsidR="00421EBB">
        <w:rPr>
          <w:rFonts w:ascii="Times New Roman" w:hAnsi="Times New Roman"/>
          <w:sz w:val="28"/>
          <w:szCs w:val="28"/>
        </w:rPr>
        <w:t>.</w:t>
      </w:r>
    </w:p>
    <w:p w:rsidR="002B1D31" w:rsidRDefault="00226763" w:rsidP="002403E6">
      <w:pPr>
        <w:ind w:firstLine="708"/>
        <w:contextualSpacing/>
        <w:jc w:val="both"/>
        <w:rPr>
          <w:rFonts w:ascii="Times New Roman" w:hAnsi="Times New Roman"/>
          <w:sz w:val="28"/>
          <w:szCs w:val="28"/>
        </w:rPr>
      </w:pPr>
      <w:r>
        <w:rPr>
          <w:rFonts w:ascii="Times New Roman" w:hAnsi="Times New Roman"/>
          <w:sz w:val="28"/>
          <w:szCs w:val="28"/>
        </w:rPr>
        <w:t>Так же приняли у</w:t>
      </w:r>
      <w:r w:rsidR="002B1D31">
        <w:rPr>
          <w:rFonts w:ascii="Times New Roman" w:hAnsi="Times New Roman"/>
          <w:sz w:val="28"/>
          <w:szCs w:val="28"/>
        </w:rPr>
        <w:t>частие</w:t>
      </w:r>
      <w:r>
        <w:rPr>
          <w:rFonts w:ascii="Times New Roman" w:hAnsi="Times New Roman"/>
          <w:sz w:val="28"/>
          <w:szCs w:val="28"/>
        </w:rPr>
        <w:t xml:space="preserve"> победители и призеры </w:t>
      </w:r>
      <w:r w:rsidR="002B1D31">
        <w:rPr>
          <w:rFonts w:ascii="Times New Roman" w:hAnsi="Times New Roman"/>
          <w:sz w:val="28"/>
          <w:szCs w:val="28"/>
        </w:rPr>
        <w:t xml:space="preserve"> </w:t>
      </w:r>
      <w:r>
        <w:rPr>
          <w:rFonts w:ascii="Times New Roman" w:hAnsi="Times New Roman"/>
          <w:sz w:val="28"/>
          <w:szCs w:val="28"/>
        </w:rPr>
        <w:t xml:space="preserve">муниципального этапа Всероссийской олимпиады школьников </w:t>
      </w:r>
      <w:r w:rsidR="00F648CF">
        <w:rPr>
          <w:rFonts w:ascii="Times New Roman" w:hAnsi="Times New Roman"/>
          <w:sz w:val="28"/>
          <w:szCs w:val="28"/>
        </w:rPr>
        <w:t>7-8</w:t>
      </w:r>
      <w:r w:rsidR="002B1D31">
        <w:rPr>
          <w:rFonts w:ascii="Times New Roman" w:hAnsi="Times New Roman"/>
          <w:sz w:val="28"/>
          <w:szCs w:val="28"/>
        </w:rPr>
        <w:t xml:space="preserve"> класс</w:t>
      </w:r>
      <w:r w:rsidR="00F648CF">
        <w:rPr>
          <w:rFonts w:ascii="Times New Roman" w:hAnsi="Times New Roman"/>
          <w:sz w:val="28"/>
          <w:szCs w:val="28"/>
        </w:rPr>
        <w:t>ов</w:t>
      </w:r>
      <w:r w:rsidR="002B1D31">
        <w:rPr>
          <w:rFonts w:ascii="Times New Roman" w:hAnsi="Times New Roman"/>
          <w:sz w:val="28"/>
          <w:szCs w:val="28"/>
        </w:rPr>
        <w:t xml:space="preserve"> Тбилисского района в</w:t>
      </w:r>
      <w:r w:rsidR="002B1D31">
        <w:rPr>
          <w:rFonts w:ascii="Times New Roman" w:hAnsi="Times New Roman"/>
          <w:b/>
          <w:sz w:val="28"/>
          <w:szCs w:val="28"/>
        </w:rPr>
        <w:t xml:space="preserve">  </w:t>
      </w:r>
      <w:r w:rsidR="002B1D31">
        <w:rPr>
          <w:rFonts w:ascii="Times New Roman" w:hAnsi="Times New Roman"/>
          <w:sz w:val="28"/>
          <w:szCs w:val="28"/>
        </w:rPr>
        <w:t>региональной дистанционной олимпиаде школьников в 201</w:t>
      </w:r>
      <w:r w:rsidR="00010A7D">
        <w:rPr>
          <w:rFonts w:ascii="Times New Roman" w:hAnsi="Times New Roman"/>
          <w:sz w:val="28"/>
          <w:szCs w:val="28"/>
        </w:rPr>
        <w:t>9</w:t>
      </w:r>
      <w:r w:rsidR="002B1D31">
        <w:rPr>
          <w:rFonts w:ascii="Times New Roman" w:hAnsi="Times New Roman"/>
          <w:sz w:val="28"/>
          <w:szCs w:val="28"/>
        </w:rPr>
        <w:t>-20</w:t>
      </w:r>
      <w:r w:rsidR="00010A7D">
        <w:rPr>
          <w:rFonts w:ascii="Times New Roman" w:hAnsi="Times New Roman"/>
          <w:sz w:val="28"/>
          <w:szCs w:val="28"/>
        </w:rPr>
        <w:t>20</w:t>
      </w:r>
      <w:r w:rsidR="002B1D31">
        <w:rPr>
          <w:rFonts w:ascii="Times New Roman" w:hAnsi="Times New Roman"/>
          <w:sz w:val="28"/>
          <w:szCs w:val="28"/>
        </w:rPr>
        <w:t xml:space="preserve"> учебном году</w:t>
      </w:r>
      <w:r w:rsidR="001A1393" w:rsidRPr="001A1393">
        <w:rPr>
          <w:rFonts w:ascii="Times New Roman" w:hAnsi="Times New Roman"/>
          <w:sz w:val="28"/>
          <w:szCs w:val="28"/>
        </w:rPr>
        <w:t xml:space="preserve"> </w:t>
      </w:r>
      <w:r w:rsidR="001A1393">
        <w:rPr>
          <w:rFonts w:ascii="Times New Roman" w:hAnsi="Times New Roman"/>
          <w:sz w:val="28"/>
          <w:szCs w:val="28"/>
        </w:rPr>
        <w:t>при ГБУ ДО КК «Центр развития одаренности»</w:t>
      </w:r>
      <w:r>
        <w:rPr>
          <w:rFonts w:ascii="Times New Roman" w:hAnsi="Times New Roman"/>
          <w:sz w:val="28"/>
          <w:szCs w:val="28"/>
        </w:rPr>
        <w:t xml:space="preserve">, которая проходила с 26 </w:t>
      </w:r>
      <w:r>
        <w:rPr>
          <w:rFonts w:ascii="Times New Roman" w:hAnsi="Times New Roman"/>
          <w:sz w:val="28"/>
          <w:szCs w:val="28"/>
        </w:rPr>
        <w:lastRenderedPageBreak/>
        <w:t>мая по 5 июня 2020 года.</w:t>
      </w:r>
      <w:r w:rsidR="002B1D31">
        <w:rPr>
          <w:rFonts w:ascii="Times New Roman" w:hAnsi="Times New Roman"/>
          <w:sz w:val="28"/>
          <w:szCs w:val="28"/>
        </w:rPr>
        <w:t xml:space="preserve"> Олимпиада проводи</w:t>
      </w:r>
      <w:r>
        <w:rPr>
          <w:rFonts w:ascii="Times New Roman" w:hAnsi="Times New Roman"/>
          <w:sz w:val="28"/>
          <w:szCs w:val="28"/>
        </w:rPr>
        <w:t>лась</w:t>
      </w:r>
      <w:r w:rsidR="002B1D31">
        <w:rPr>
          <w:rFonts w:ascii="Times New Roman" w:hAnsi="Times New Roman"/>
          <w:sz w:val="28"/>
          <w:szCs w:val="28"/>
        </w:rPr>
        <w:t xml:space="preserve"> в </w:t>
      </w:r>
      <w:r w:rsidR="00010A7D">
        <w:rPr>
          <w:rFonts w:ascii="Times New Roman" w:hAnsi="Times New Roman"/>
          <w:sz w:val="28"/>
          <w:szCs w:val="28"/>
        </w:rPr>
        <w:t>один тур</w:t>
      </w:r>
      <w:r w:rsidR="002B1D31">
        <w:rPr>
          <w:rFonts w:ascii="Times New Roman" w:hAnsi="Times New Roman"/>
          <w:sz w:val="28"/>
          <w:szCs w:val="28"/>
        </w:rPr>
        <w:t xml:space="preserve">. </w:t>
      </w:r>
      <w:r w:rsidR="00F111C7">
        <w:rPr>
          <w:rFonts w:ascii="Times New Roman" w:hAnsi="Times New Roman"/>
          <w:sz w:val="28"/>
          <w:szCs w:val="28"/>
        </w:rPr>
        <w:t>В</w:t>
      </w:r>
      <w:r w:rsidR="002B1D31">
        <w:rPr>
          <w:rFonts w:ascii="Times New Roman" w:hAnsi="Times New Roman"/>
          <w:sz w:val="28"/>
          <w:szCs w:val="28"/>
        </w:rPr>
        <w:t xml:space="preserve"> отборочн</w:t>
      </w:r>
      <w:r w:rsidR="001A1393">
        <w:rPr>
          <w:rFonts w:ascii="Times New Roman" w:hAnsi="Times New Roman"/>
          <w:sz w:val="28"/>
          <w:szCs w:val="28"/>
        </w:rPr>
        <w:t xml:space="preserve">ый </w:t>
      </w:r>
      <w:r w:rsidR="002B1D31">
        <w:rPr>
          <w:rFonts w:ascii="Times New Roman" w:hAnsi="Times New Roman"/>
          <w:sz w:val="28"/>
          <w:szCs w:val="28"/>
        </w:rPr>
        <w:t>тур прошли 1</w:t>
      </w:r>
      <w:r>
        <w:rPr>
          <w:rFonts w:ascii="Times New Roman" w:hAnsi="Times New Roman"/>
          <w:sz w:val="28"/>
          <w:szCs w:val="28"/>
        </w:rPr>
        <w:t>2</w:t>
      </w:r>
      <w:r w:rsidR="002B1D31">
        <w:rPr>
          <w:rFonts w:ascii="Times New Roman" w:hAnsi="Times New Roman"/>
          <w:sz w:val="28"/>
          <w:szCs w:val="28"/>
        </w:rPr>
        <w:t xml:space="preserve"> человек</w:t>
      </w:r>
      <w:r w:rsidR="00F111C7">
        <w:rPr>
          <w:rFonts w:ascii="Times New Roman" w:hAnsi="Times New Roman"/>
          <w:sz w:val="28"/>
          <w:szCs w:val="28"/>
        </w:rPr>
        <w:t xml:space="preserve"> (18 участий)</w:t>
      </w:r>
      <w:r>
        <w:rPr>
          <w:rFonts w:ascii="Times New Roman" w:hAnsi="Times New Roman"/>
          <w:sz w:val="28"/>
          <w:szCs w:val="28"/>
        </w:rPr>
        <w:t>, обучающи</w:t>
      </w:r>
      <w:r w:rsidR="00F111C7">
        <w:rPr>
          <w:rFonts w:ascii="Times New Roman" w:hAnsi="Times New Roman"/>
          <w:sz w:val="28"/>
          <w:szCs w:val="28"/>
        </w:rPr>
        <w:t>х</w:t>
      </w:r>
      <w:r>
        <w:rPr>
          <w:rFonts w:ascii="Times New Roman" w:hAnsi="Times New Roman"/>
          <w:sz w:val="28"/>
          <w:szCs w:val="28"/>
        </w:rPr>
        <w:t>ся:  МАОУ «СОШ №2» (</w:t>
      </w:r>
      <w:r w:rsidR="001C2E9A">
        <w:rPr>
          <w:rFonts w:ascii="Times New Roman" w:hAnsi="Times New Roman"/>
          <w:sz w:val="28"/>
          <w:szCs w:val="28"/>
        </w:rPr>
        <w:t>5 чел</w:t>
      </w:r>
      <w:r>
        <w:rPr>
          <w:rFonts w:ascii="Times New Roman" w:hAnsi="Times New Roman"/>
          <w:sz w:val="28"/>
          <w:szCs w:val="28"/>
        </w:rPr>
        <w:t>)</w:t>
      </w:r>
      <w:r w:rsidR="001C2E9A">
        <w:rPr>
          <w:rFonts w:ascii="Times New Roman" w:hAnsi="Times New Roman"/>
          <w:sz w:val="28"/>
          <w:szCs w:val="28"/>
        </w:rPr>
        <w:t>, МБОУ «СОШ № 4» (1 чел),</w:t>
      </w:r>
      <w:r w:rsidR="00F111C7">
        <w:rPr>
          <w:rFonts w:ascii="Times New Roman" w:hAnsi="Times New Roman"/>
          <w:sz w:val="28"/>
          <w:szCs w:val="28"/>
        </w:rPr>
        <w:t xml:space="preserve"> МБОУ «СОШ № 5» (3 чел), </w:t>
      </w:r>
      <w:r w:rsidR="00F111C7" w:rsidRPr="00F111C7">
        <w:rPr>
          <w:rFonts w:ascii="Times New Roman" w:hAnsi="Times New Roman"/>
          <w:sz w:val="28"/>
          <w:szCs w:val="28"/>
        </w:rPr>
        <w:t xml:space="preserve">МБОУ «СОШ № </w:t>
      </w:r>
      <w:r w:rsidR="00F111C7">
        <w:rPr>
          <w:rFonts w:ascii="Times New Roman" w:hAnsi="Times New Roman"/>
          <w:sz w:val="28"/>
          <w:szCs w:val="28"/>
        </w:rPr>
        <w:t>6</w:t>
      </w:r>
      <w:r w:rsidR="00F111C7" w:rsidRPr="00F111C7">
        <w:rPr>
          <w:rFonts w:ascii="Times New Roman" w:hAnsi="Times New Roman"/>
          <w:sz w:val="28"/>
          <w:szCs w:val="28"/>
        </w:rPr>
        <w:t>» (</w:t>
      </w:r>
      <w:r w:rsidR="00F111C7">
        <w:rPr>
          <w:rFonts w:ascii="Times New Roman" w:hAnsi="Times New Roman"/>
          <w:sz w:val="28"/>
          <w:szCs w:val="28"/>
        </w:rPr>
        <w:t>1</w:t>
      </w:r>
      <w:r w:rsidR="00F111C7" w:rsidRPr="00F111C7">
        <w:rPr>
          <w:rFonts w:ascii="Times New Roman" w:hAnsi="Times New Roman"/>
          <w:sz w:val="28"/>
          <w:szCs w:val="28"/>
        </w:rPr>
        <w:t xml:space="preserve"> чел), МБОУ «СОШ № </w:t>
      </w:r>
      <w:r w:rsidR="00F111C7">
        <w:rPr>
          <w:rFonts w:ascii="Times New Roman" w:hAnsi="Times New Roman"/>
          <w:sz w:val="28"/>
          <w:szCs w:val="28"/>
        </w:rPr>
        <w:t>8</w:t>
      </w:r>
      <w:r w:rsidR="00F111C7" w:rsidRPr="00F111C7">
        <w:rPr>
          <w:rFonts w:ascii="Times New Roman" w:hAnsi="Times New Roman"/>
          <w:sz w:val="28"/>
          <w:szCs w:val="28"/>
        </w:rPr>
        <w:t>» (</w:t>
      </w:r>
      <w:r w:rsidR="00F111C7">
        <w:rPr>
          <w:rFonts w:ascii="Times New Roman" w:hAnsi="Times New Roman"/>
          <w:sz w:val="28"/>
          <w:szCs w:val="28"/>
        </w:rPr>
        <w:t>1</w:t>
      </w:r>
      <w:r w:rsidR="00F111C7" w:rsidRPr="00F111C7">
        <w:rPr>
          <w:rFonts w:ascii="Times New Roman" w:hAnsi="Times New Roman"/>
          <w:sz w:val="28"/>
          <w:szCs w:val="28"/>
        </w:rPr>
        <w:t xml:space="preserve"> чел),   МБОУ «СОШ № </w:t>
      </w:r>
      <w:r w:rsidR="00F111C7">
        <w:rPr>
          <w:rFonts w:ascii="Times New Roman" w:hAnsi="Times New Roman"/>
          <w:sz w:val="28"/>
          <w:szCs w:val="28"/>
        </w:rPr>
        <w:t>10</w:t>
      </w:r>
      <w:r w:rsidR="00F111C7" w:rsidRPr="00F111C7">
        <w:rPr>
          <w:rFonts w:ascii="Times New Roman" w:hAnsi="Times New Roman"/>
          <w:sz w:val="28"/>
          <w:szCs w:val="28"/>
        </w:rPr>
        <w:t>» (</w:t>
      </w:r>
      <w:r w:rsidR="00F111C7">
        <w:rPr>
          <w:rFonts w:ascii="Times New Roman" w:hAnsi="Times New Roman"/>
          <w:sz w:val="28"/>
          <w:szCs w:val="28"/>
        </w:rPr>
        <w:t>1</w:t>
      </w:r>
      <w:r w:rsidR="00F111C7" w:rsidRPr="00F111C7">
        <w:rPr>
          <w:rFonts w:ascii="Times New Roman" w:hAnsi="Times New Roman"/>
          <w:sz w:val="28"/>
          <w:szCs w:val="28"/>
        </w:rPr>
        <w:t xml:space="preserve"> чел),  МБОУ «СОШ № </w:t>
      </w:r>
      <w:r w:rsidR="00F111C7">
        <w:rPr>
          <w:rFonts w:ascii="Times New Roman" w:hAnsi="Times New Roman"/>
          <w:sz w:val="28"/>
          <w:szCs w:val="28"/>
        </w:rPr>
        <w:t>12» (1 чел). Призером</w:t>
      </w:r>
      <w:r w:rsidR="00F111C7" w:rsidRPr="00F111C7">
        <w:t xml:space="preserve"> </w:t>
      </w:r>
      <w:r w:rsidR="00F111C7" w:rsidRPr="00F111C7">
        <w:rPr>
          <w:rFonts w:ascii="Times New Roman" w:hAnsi="Times New Roman"/>
          <w:sz w:val="28"/>
          <w:szCs w:val="28"/>
        </w:rPr>
        <w:t>региональной дистанционной олимпиаде школьников в 2019-2020 учебном году</w:t>
      </w:r>
      <w:r w:rsidR="00F111C7">
        <w:rPr>
          <w:rFonts w:ascii="Times New Roman" w:hAnsi="Times New Roman"/>
          <w:sz w:val="28"/>
          <w:szCs w:val="28"/>
        </w:rPr>
        <w:t xml:space="preserve"> по химии стала ученица МАОУ «СОШ № 2» - Корнева Мария.</w:t>
      </w:r>
    </w:p>
    <w:p w:rsidR="002B1D31" w:rsidRDefault="002B1D31" w:rsidP="002403E6">
      <w:pPr>
        <w:ind w:firstLine="708"/>
        <w:contextualSpacing/>
        <w:jc w:val="both"/>
        <w:rPr>
          <w:rFonts w:ascii="Times New Roman" w:hAnsi="Times New Roman"/>
          <w:sz w:val="28"/>
          <w:szCs w:val="28"/>
        </w:rPr>
      </w:pPr>
      <w:r>
        <w:rPr>
          <w:rFonts w:ascii="Times New Roman" w:hAnsi="Times New Roman"/>
          <w:sz w:val="28"/>
          <w:szCs w:val="28"/>
        </w:rPr>
        <w:t xml:space="preserve">В соответствии с планом работы министерства образования, науки и молодежной политики Краснодарского края, учебным планом  ГБУ ДО КК «Центр развития одаренности» в </w:t>
      </w:r>
      <w:r w:rsidR="001A1393">
        <w:rPr>
          <w:rFonts w:ascii="Times New Roman" w:hAnsi="Times New Roman"/>
          <w:sz w:val="28"/>
          <w:szCs w:val="28"/>
        </w:rPr>
        <w:t>2019-2020 учебном году</w:t>
      </w:r>
      <w:r>
        <w:rPr>
          <w:rFonts w:ascii="Times New Roman" w:hAnsi="Times New Roman"/>
          <w:sz w:val="28"/>
          <w:szCs w:val="28"/>
        </w:rPr>
        <w:t xml:space="preserve"> организован учебный процесс для школьников  в очных учебных группах</w:t>
      </w:r>
      <w:r w:rsidR="003A5EE8">
        <w:rPr>
          <w:rFonts w:ascii="Times New Roman" w:hAnsi="Times New Roman"/>
          <w:sz w:val="28"/>
          <w:szCs w:val="28"/>
        </w:rPr>
        <w:t xml:space="preserve"> «Эрудит»</w:t>
      </w:r>
      <w:r w:rsidR="003A5EE8" w:rsidRPr="003A5EE8">
        <w:rPr>
          <w:rFonts w:ascii="Times New Roman" w:hAnsi="Times New Roman"/>
          <w:sz w:val="28"/>
          <w:szCs w:val="28"/>
        </w:rPr>
        <w:t xml:space="preserve"> </w:t>
      </w:r>
      <w:r w:rsidR="003A5EE8">
        <w:rPr>
          <w:rFonts w:ascii="Times New Roman" w:hAnsi="Times New Roman"/>
          <w:sz w:val="28"/>
          <w:szCs w:val="28"/>
        </w:rPr>
        <w:t xml:space="preserve">и заочных курсах «Юниор» </w:t>
      </w:r>
      <w:r>
        <w:rPr>
          <w:rFonts w:ascii="Times New Roman" w:hAnsi="Times New Roman"/>
          <w:sz w:val="28"/>
          <w:szCs w:val="28"/>
        </w:rPr>
        <w:t xml:space="preserve"> по подготовке к олимпиадам, для учащихся муниципальных образовательных учреждений</w:t>
      </w:r>
      <w:r w:rsidR="00357972">
        <w:rPr>
          <w:rFonts w:ascii="Times New Roman" w:hAnsi="Times New Roman"/>
          <w:sz w:val="28"/>
          <w:szCs w:val="28"/>
        </w:rPr>
        <w:t>.</w:t>
      </w:r>
      <w:r>
        <w:rPr>
          <w:rFonts w:ascii="Times New Roman" w:hAnsi="Times New Roman"/>
          <w:sz w:val="28"/>
          <w:szCs w:val="28"/>
        </w:rPr>
        <w:t xml:space="preserve"> Обучение прошли </w:t>
      </w:r>
      <w:r w:rsidR="008B4F4F">
        <w:rPr>
          <w:rFonts w:ascii="Times New Roman" w:hAnsi="Times New Roman"/>
          <w:sz w:val="28"/>
          <w:szCs w:val="28"/>
        </w:rPr>
        <w:t>43</w:t>
      </w:r>
      <w:r>
        <w:rPr>
          <w:rFonts w:ascii="Times New Roman" w:hAnsi="Times New Roman"/>
          <w:sz w:val="28"/>
          <w:szCs w:val="28"/>
        </w:rPr>
        <w:t xml:space="preserve"> </w:t>
      </w:r>
      <w:proofErr w:type="gramStart"/>
      <w:r w:rsidR="00B62874">
        <w:rPr>
          <w:rFonts w:ascii="Times New Roman" w:hAnsi="Times New Roman"/>
          <w:sz w:val="28"/>
          <w:szCs w:val="28"/>
        </w:rPr>
        <w:t>об</w:t>
      </w:r>
      <w:r>
        <w:rPr>
          <w:rFonts w:ascii="Times New Roman" w:hAnsi="Times New Roman"/>
          <w:sz w:val="28"/>
          <w:szCs w:val="28"/>
        </w:rPr>
        <w:t>уча</w:t>
      </w:r>
      <w:r w:rsidR="00B62874">
        <w:rPr>
          <w:rFonts w:ascii="Times New Roman" w:hAnsi="Times New Roman"/>
          <w:sz w:val="28"/>
          <w:szCs w:val="28"/>
        </w:rPr>
        <w:t>ю</w:t>
      </w:r>
      <w:r>
        <w:rPr>
          <w:rFonts w:ascii="Times New Roman" w:hAnsi="Times New Roman"/>
          <w:sz w:val="28"/>
          <w:szCs w:val="28"/>
        </w:rPr>
        <w:t>щихся</w:t>
      </w:r>
      <w:proofErr w:type="gramEnd"/>
      <w:r>
        <w:rPr>
          <w:rFonts w:ascii="Times New Roman" w:hAnsi="Times New Roman"/>
          <w:sz w:val="28"/>
          <w:szCs w:val="28"/>
        </w:rPr>
        <w:t xml:space="preserve"> Тбилисского района</w:t>
      </w:r>
      <w:r w:rsidR="008B4F4F">
        <w:rPr>
          <w:rFonts w:ascii="Times New Roman" w:hAnsi="Times New Roman"/>
          <w:sz w:val="28"/>
          <w:szCs w:val="28"/>
        </w:rPr>
        <w:t>.</w:t>
      </w:r>
    </w:p>
    <w:p w:rsidR="002B1D31" w:rsidRDefault="00357972" w:rsidP="002403E6">
      <w:pPr>
        <w:ind w:firstLine="708"/>
        <w:contextualSpacing/>
        <w:jc w:val="both"/>
        <w:rPr>
          <w:rFonts w:ascii="Times New Roman" w:hAnsi="Times New Roman"/>
          <w:sz w:val="28"/>
          <w:szCs w:val="28"/>
        </w:rPr>
      </w:pPr>
      <w:r>
        <w:rPr>
          <w:rFonts w:ascii="Times New Roman" w:hAnsi="Times New Roman"/>
          <w:sz w:val="28"/>
          <w:szCs w:val="28"/>
        </w:rPr>
        <w:t>Так же прошли обучение 19</w:t>
      </w:r>
      <w:r w:rsidR="002B1D31">
        <w:rPr>
          <w:rFonts w:ascii="Times New Roman" w:hAnsi="Times New Roman"/>
          <w:sz w:val="28"/>
          <w:szCs w:val="28"/>
        </w:rPr>
        <w:t xml:space="preserve"> </w:t>
      </w:r>
      <w:r w:rsidR="0033339C">
        <w:rPr>
          <w:rFonts w:ascii="Times New Roman" w:hAnsi="Times New Roman"/>
          <w:sz w:val="28"/>
          <w:szCs w:val="28"/>
        </w:rPr>
        <w:t>об</w:t>
      </w:r>
      <w:r w:rsidR="002B1D31">
        <w:rPr>
          <w:rFonts w:ascii="Times New Roman" w:hAnsi="Times New Roman"/>
          <w:sz w:val="28"/>
          <w:szCs w:val="28"/>
        </w:rPr>
        <w:t>уча</w:t>
      </w:r>
      <w:r w:rsidR="0033339C">
        <w:rPr>
          <w:rFonts w:ascii="Times New Roman" w:hAnsi="Times New Roman"/>
          <w:sz w:val="28"/>
          <w:szCs w:val="28"/>
        </w:rPr>
        <w:t>ю</w:t>
      </w:r>
      <w:r w:rsidR="002B1D31">
        <w:rPr>
          <w:rFonts w:ascii="Times New Roman" w:hAnsi="Times New Roman"/>
          <w:sz w:val="28"/>
          <w:szCs w:val="28"/>
        </w:rPr>
        <w:t xml:space="preserve">щихся образовательных учреждений Тбилисского района, участников регионального этапа победителей и призеров муниципального этапа всероссийской олимпиады школьников в </w:t>
      </w:r>
      <w:proofErr w:type="spellStart"/>
      <w:r w:rsidR="002B1D31">
        <w:rPr>
          <w:rFonts w:ascii="Times New Roman" w:hAnsi="Times New Roman"/>
          <w:sz w:val="28"/>
          <w:szCs w:val="28"/>
        </w:rPr>
        <w:t>Армавирском</w:t>
      </w:r>
      <w:proofErr w:type="spellEnd"/>
      <w:r w:rsidR="002B1D31">
        <w:rPr>
          <w:rFonts w:ascii="Times New Roman" w:hAnsi="Times New Roman"/>
          <w:sz w:val="28"/>
          <w:szCs w:val="28"/>
        </w:rPr>
        <w:t xml:space="preserve"> государственном педагогическом университете</w:t>
      </w:r>
      <w:r w:rsidR="00A748F9">
        <w:rPr>
          <w:rFonts w:ascii="Times New Roman" w:hAnsi="Times New Roman"/>
          <w:sz w:val="28"/>
          <w:szCs w:val="28"/>
        </w:rPr>
        <w:t xml:space="preserve"> и </w:t>
      </w:r>
      <w:r w:rsidR="00A748F9" w:rsidRPr="00A748F9">
        <w:rPr>
          <w:rFonts w:ascii="Times New Roman" w:hAnsi="Times New Roman"/>
          <w:sz w:val="28"/>
          <w:szCs w:val="28"/>
        </w:rPr>
        <w:t>ГБУ ДО КК «Центр развития одаренности»</w:t>
      </w:r>
      <w:r w:rsidR="00A748F9">
        <w:rPr>
          <w:rFonts w:ascii="Times New Roman" w:hAnsi="Times New Roman"/>
          <w:sz w:val="28"/>
          <w:szCs w:val="28"/>
        </w:rPr>
        <w:t xml:space="preserve"> в г. Краснодар</w:t>
      </w:r>
      <w:r w:rsidR="002B1D31">
        <w:rPr>
          <w:rFonts w:ascii="Times New Roman" w:hAnsi="Times New Roman"/>
          <w:sz w:val="28"/>
          <w:szCs w:val="28"/>
        </w:rPr>
        <w:t xml:space="preserve">. </w:t>
      </w:r>
    </w:p>
    <w:p w:rsidR="002B1D31" w:rsidRDefault="002B1D31" w:rsidP="002403E6">
      <w:pPr>
        <w:ind w:firstLine="708"/>
        <w:contextualSpacing/>
        <w:jc w:val="both"/>
        <w:rPr>
          <w:rFonts w:ascii="Times New Roman" w:hAnsi="Times New Roman"/>
          <w:sz w:val="28"/>
          <w:szCs w:val="28"/>
        </w:rPr>
      </w:pPr>
      <w:r>
        <w:rPr>
          <w:rFonts w:ascii="Times New Roman" w:hAnsi="Times New Roman"/>
          <w:sz w:val="28"/>
          <w:szCs w:val="28"/>
        </w:rPr>
        <w:t xml:space="preserve">Особое внимание уделяется проведению конкурсов, всего проведено более </w:t>
      </w:r>
      <w:r w:rsidR="00B62874">
        <w:rPr>
          <w:rFonts w:ascii="Times New Roman" w:hAnsi="Times New Roman"/>
          <w:sz w:val="28"/>
          <w:szCs w:val="28"/>
        </w:rPr>
        <w:t>33</w:t>
      </w:r>
      <w:r>
        <w:rPr>
          <w:rFonts w:ascii="Times New Roman" w:hAnsi="Times New Roman"/>
          <w:sz w:val="28"/>
          <w:szCs w:val="28"/>
        </w:rPr>
        <w:t xml:space="preserve"> мероприяти</w:t>
      </w:r>
      <w:r w:rsidR="00B62874">
        <w:rPr>
          <w:rFonts w:ascii="Times New Roman" w:hAnsi="Times New Roman"/>
          <w:sz w:val="28"/>
          <w:szCs w:val="28"/>
        </w:rPr>
        <w:t>й</w:t>
      </w:r>
      <w:r>
        <w:rPr>
          <w:rFonts w:ascii="Times New Roman" w:hAnsi="Times New Roman"/>
          <w:sz w:val="28"/>
          <w:szCs w:val="28"/>
        </w:rPr>
        <w:t>, муниципальны</w:t>
      </w:r>
      <w:r w:rsidR="0033339C">
        <w:rPr>
          <w:rFonts w:ascii="Times New Roman" w:hAnsi="Times New Roman"/>
          <w:sz w:val="28"/>
          <w:szCs w:val="28"/>
        </w:rPr>
        <w:t>х</w:t>
      </w:r>
      <w:r>
        <w:rPr>
          <w:rFonts w:ascii="Times New Roman" w:hAnsi="Times New Roman"/>
          <w:sz w:val="28"/>
          <w:szCs w:val="28"/>
        </w:rPr>
        <w:t xml:space="preserve"> этап</w:t>
      </w:r>
      <w:r w:rsidR="0033339C">
        <w:rPr>
          <w:rFonts w:ascii="Times New Roman" w:hAnsi="Times New Roman"/>
          <w:sz w:val="28"/>
          <w:szCs w:val="28"/>
        </w:rPr>
        <w:t>ов</w:t>
      </w:r>
      <w:r>
        <w:rPr>
          <w:rFonts w:ascii="Times New Roman" w:hAnsi="Times New Roman"/>
          <w:sz w:val="28"/>
          <w:szCs w:val="28"/>
        </w:rPr>
        <w:t xml:space="preserve"> конкурсов и конференций </w:t>
      </w:r>
      <w:r w:rsidR="00B62874">
        <w:rPr>
          <w:rFonts w:ascii="Times New Roman" w:hAnsi="Times New Roman"/>
          <w:sz w:val="28"/>
          <w:szCs w:val="28"/>
        </w:rPr>
        <w:t xml:space="preserve">87 </w:t>
      </w:r>
      <w:r>
        <w:rPr>
          <w:rFonts w:ascii="Times New Roman" w:hAnsi="Times New Roman"/>
          <w:sz w:val="28"/>
          <w:szCs w:val="28"/>
        </w:rPr>
        <w:t xml:space="preserve">победителей и </w:t>
      </w:r>
      <w:r w:rsidR="00B62874">
        <w:rPr>
          <w:rFonts w:ascii="Times New Roman" w:hAnsi="Times New Roman"/>
          <w:sz w:val="28"/>
          <w:szCs w:val="28"/>
        </w:rPr>
        <w:t xml:space="preserve">267 </w:t>
      </w:r>
      <w:r>
        <w:rPr>
          <w:rFonts w:ascii="Times New Roman" w:hAnsi="Times New Roman"/>
          <w:sz w:val="28"/>
          <w:szCs w:val="28"/>
        </w:rPr>
        <w:t>призеров на муниципальном этапе. На краевом и на зональном уровне призерами</w:t>
      </w:r>
      <w:r w:rsidR="00BB6BA0">
        <w:rPr>
          <w:rFonts w:ascii="Times New Roman" w:hAnsi="Times New Roman"/>
          <w:sz w:val="28"/>
          <w:szCs w:val="28"/>
        </w:rPr>
        <w:t xml:space="preserve"> стали 4 обучающихся</w:t>
      </w:r>
      <w:r>
        <w:rPr>
          <w:rFonts w:ascii="Times New Roman" w:hAnsi="Times New Roman"/>
          <w:sz w:val="28"/>
          <w:szCs w:val="28"/>
        </w:rPr>
        <w:t xml:space="preserve"> и </w:t>
      </w:r>
      <w:r w:rsidR="00BB6BA0">
        <w:rPr>
          <w:rFonts w:ascii="Times New Roman" w:hAnsi="Times New Roman"/>
          <w:sz w:val="28"/>
          <w:szCs w:val="28"/>
        </w:rPr>
        <w:t xml:space="preserve">16 </w:t>
      </w:r>
      <w:r w:rsidR="003D373B">
        <w:rPr>
          <w:rFonts w:ascii="Times New Roman" w:hAnsi="Times New Roman"/>
          <w:sz w:val="28"/>
          <w:szCs w:val="28"/>
        </w:rPr>
        <w:t xml:space="preserve">человек </w:t>
      </w:r>
      <w:r>
        <w:rPr>
          <w:rFonts w:ascii="Times New Roman" w:hAnsi="Times New Roman"/>
          <w:sz w:val="28"/>
          <w:szCs w:val="28"/>
        </w:rPr>
        <w:t>победителями.</w:t>
      </w:r>
    </w:p>
    <w:p w:rsidR="00320502" w:rsidRDefault="00320502" w:rsidP="002403E6">
      <w:pPr>
        <w:ind w:firstLine="708"/>
        <w:contextualSpacing/>
        <w:jc w:val="both"/>
        <w:rPr>
          <w:rFonts w:ascii="Times New Roman" w:hAnsi="Times New Roman"/>
          <w:sz w:val="28"/>
          <w:szCs w:val="28"/>
        </w:rPr>
      </w:pPr>
      <w:r>
        <w:rPr>
          <w:rFonts w:ascii="Times New Roman" w:hAnsi="Times New Roman"/>
          <w:sz w:val="28"/>
          <w:szCs w:val="28"/>
        </w:rPr>
        <w:t xml:space="preserve">На основании результатов конкурсного отбора </w:t>
      </w:r>
      <w:r w:rsidR="00191151">
        <w:rPr>
          <w:rFonts w:ascii="Times New Roman" w:hAnsi="Times New Roman"/>
          <w:sz w:val="28"/>
          <w:szCs w:val="28"/>
        </w:rPr>
        <w:t>министерства природных ресурсов Краснодарского края, 5 обучающихся МБОУ «СОШ № 6» приглашены для участия в профильной смене на базе ФГБОУ ВДЦ «Орленок».</w:t>
      </w:r>
    </w:p>
    <w:p w:rsidR="003D373B" w:rsidRPr="007D3516" w:rsidRDefault="0033339C" w:rsidP="002403E6">
      <w:pPr>
        <w:ind w:firstLine="708"/>
        <w:contextualSpacing/>
        <w:jc w:val="both"/>
        <w:rPr>
          <w:rFonts w:ascii="Times New Roman" w:hAnsi="Times New Roman"/>
          <w:sz w:val="28"/>
          <w:szCs w:val="28"/>
        </w:rPr>
      </w:pPr>
      <w:r w:rsidRPr="0033339C">
        <w:rPr>
          <w:rFonts w:ascii="Times New Roman" w:hAnsi="Times New Roman"/>
          <w:sz w:val="28"/>
          <w:szCs w:val="28"/>
        </w:rPr>
        <w:t xml:space="preserve">Ежегодно </w:t>
      </w:r>
      <w:r>
        <w:rPr>
          <w:rFonts w:ascii="Times New Roman" w:hAnsi="Times New Roman"/>
          <w:sz w:val="28"/>
          <w:szCs w:val="28"/>
        </w:rPr>
        <w:t>ведется рейтинг школ</w:t>
      </w:r>
      <w:r w:rsidR="003D373B" w:rsidRPr="0033339C">
        <w:rPr>
          <w:rFonts w:ascii="Times New Roman" w:hAnsi="Times New Roman"/>
          <w:sz w:val="28"/>
          <w:szCs w:val="28"/>
        </w:rPr>
        <w:t xml:space="preserve"> </w:t>
      </w:r>
      <w:r>
        <w:rPr>
          <w:rFonts w:ascii="Times New Roman" w:hAnsi="Times New Roman"/>
          <w:sz w:val="28"/>
          <w:szCs w:val="28"/>
        </w:rPr>
        <w:t xml:space="preserve">участвующих в проводимых мероприятиях. </w:t>
      </w:r>
      <w:proofErr w:type="gramStart"/>
      <w:r w:rsidR="00861929">
        <w:rPr>
          <w:rFonts w:ascii="Times New Roman" w:hAnsi="Times New Roman"/>
          <w:sz w:val="28"/>
          <w:szCs w:val="28"/>
        </w:rPr>
        <w:t xml:space="preserve">В 2019-2020 учебном году на </w:t>
      </w:r>
      <w:r w:rsidR="00861929">
        <w:rPr>
          <w:rFonts w:ascii="Times New Roman" w:hAnsi="Times New Roman"/>
          <w:sz w:val="28"/>
          <w:szCs w:val="28"/>
          <w:lang w:val="en-US"/>
        </w:rPr>
        <w:t>I</w:t>
      </w:r>
      <w:r w:rsidR="00861929">
        <w:rPr>
          <w:rFonts w:ascii="Times New Roman" w:hAnsi="Times New Roman"/>
          <w:sz w:val="28"/>
          <w:szCs w:val="28"/>
        </w:rPr>
        <w:t xml:space="preserve"> месте МБОУ «СОШ № 5» (44 победителя, 8</w:t>
      </w:r>
      <w:r w:rsidR="00D1185A">
        <w:rPr>
          <w:rFonts w:ascii="Times New Roman" w:hAnsi="Times New Roman"/>
          <w:sz w:val="28"/>
          <w:szCs w:val="28"/>
        </w:rPr>
        <w:t>3</w:t>
      </w:r>
      <w:r w:rsidR="00861929">
        <w:rPr>
          <w:rFonts w:ascii="Times New Roman" w:hAnsi="Times New Roman"/>
          <w:sz w:val="28"/>
          <w:szCs w:val="28"/>
        </w:rPr>
        <w:t xml:space="preserve"> призер), на </w:t>
      </w:r>
      <w:r w:rsidR="00861929">
        <w:rPr>
          <w:rFonts w:ascii="Times New Roman" w:hAnsi="Times New Roman"/>
          <w:sz w:val="28"/>
          <w:szCs w:val="28"/>
          <w:lang w:val="en-US"/>
        </w:rPr>
        <w:t>II</w:t>
      </w:r>
      <w:r w:rsidR="00861929">
        <w:rPr>
          <w:rFonts w:ascii="Times New Roman" w:hAnsi="Times New Roman"/>
          <w:sz w:val="28"/>
          <w:szCs w:val="28"/>
        </w:rPr>
        <w:t xml:space="preserve"> месте </w:t>
      </w:r>
      <w:r w:rsidR="00861929" w:rsidRPr="00861929">
        <w:rPr>
          <w:rFonts w:ascii="Times New Roman" w:hAnsi="Times New Roman"/>
          <w:sz w:val="28"/>
          <w:szCs w:val="28"/>
        </w:rPr>
        <w:t>МБОУ «СОШ №</w:t>
      </w:r>
      <w:r w:rsidR="00861929">
        <w:rPr>
          <w:rFonts w:ascii="Times New Roman" w:hAnsi="Times New Roman"/>
          <w:sz w:val="28"/>
          <w:szCs w:val="28"/>
        </w:rPr>
        <w:t xml:space="preserve"> 1</w:t>
      </w:r>
      <w:r w:rsidR="00861929" w:rsidRPr="00861929">
        <w:rPr>
          <w:rFonts w:ascii="Times New Roman" w:hAnsi="Times New Roman"/>
          <w:sz w:val="28"/>
          <w:szCs w:val="28"/>
        </w:rPr>
        <w:t>» (</w:t>
      </w:r>
      <w:r w:rsidR="00861929">
        <w:rPr>
          <w:rFonts w:ascii="Times New Roman" w:hAnsi="Times New Roman"/>
          <w:sz w:val="28"/>
          <w:szCs w:val="28"/>
        </w:rPr>
        <w:t>36 победителей</w:t>
      </w:r>
      <w:r w:rsidR="00861929" w:rsidRPr="00861929">
        <w:rPr>
          <w:rFonts w:ascii="Times New Roman" w:hAnsi="Times New Roman"/>
          <w:sz w:val="28"/>
          <w:szCs w:val="28"/>
        </w:rPr>
        <w:t xml:space="preserve">, </w:t>
      </w:r>
      <w:r w:rsidR="00861929">
        <w:rPr>
          <w:rFonts w:ascii="Times New Roman" w:hAnsi="Times New Roman"/>
          <w:sz w:val="28"/>
          <w:szCs w:val="28"/>
        </w:rPr>
        <w:t>7</w:t>
      </w:r>
      <w:r w:rsidR="009E32DC">
        <w:rPr>
          <w:rFonts w:ascii="Times New Roman" w:hAnsi="Times New Roman"/>
          <w:sz w:val="28"/>
          <w:szCs w:val="28"/>
        </w:rPr>
        <w:t>7</w:t>
      </w:r>
      <w:r w:rsidR="00861929" w:rsidRPr="00861929">
        <w:rPr>
          <w:rFonts w:ascii="Times New Roman" w:hAnsi="Times New Roman"/>
          <w:sz w:val="28"/>
          <w:szCs w:val="28"/>
        </w:rPr>
        <w:t xml:space="preserve"> призер</w:t>
      </w:r>
      <w:r w:rsidR="00861929">
        <w:rPr>
          <w:rFonts w:ascii="Times New Roman" w:hAnsi="Times New Roman"/>
          <w:sz w:val="28"/>
          <w:szCs w:val="28"/>
        </w:rPr>
        <w:t>ов</w:t>
      </w:r>
      <w:r w:rsidR="00861929" w:rsidRPr="00861929">
        <w:rPr>
          <w:rFonts w:ascii="Times New Roman" w:hAnsi="Times New Roman"/>
          <w:sz w:val="28"/>
          <w:szCs w:val="28"/>
        </w:rPr>
        <w:t>)</w:t>
      </w:r>
      <w:r w:rsidR="00861929">
        <w:rPr>
          <w:rFonts w:ascii="Times New Roman" w:hAnsi="Times New Roman"/>
          <w:sz w:val="28"/>
          <w:szCs w:val="28"/>
        </w:rPr>
        <w:t xml:space="preserve">, на </w:t>
      </w:r>
      <w:r w:rsidR="00861929">
        <w:rPr>
          <w:rFonts w:ascii="Times New Roman" w:hAnsi="Times New Roman"/>
          <w:sz w:val="28"/>
          <w:szCs w:val="28"/>
          <w:lang w:val="en-US"/>
        </w:rPr>
        <w:t>III</w:t>
      </w:r>
      <w:r w:rsidR="00861929">
        <w:rPr>
          <w:rFonts w:ascii="Times New Roman" w:hAnsi="Times New Roman"/>
          <w:sz w:val="28"/>
          <w:szCs w:val="28"/>
        </w:rPr>
        <w:t xml:space="preserve"> месте </w:t>
      </w:r>
      <w:r w:rsidR="00861929" w:rsidRPr="00861929">
        <w:rPr>
          <w:rFonts w:ascii="Times New Roman" w:hAnsi="Times New Roman"/>
          <w:sz w:val="28"/>
          <w:szCs w:val="28"/>
        </w:rPr>
        <w:t>МБОУ «СОШ №</w:t>
      </w:r>
      <w:r w:rsidR="00861929">
        <w:rPr>
          <w:rFonts w:ascii="Times New Roman" w:hAnsi="Times New Roman"/>
          <w:sz w:val="28"/>
          <w:szCs w:val="28"/>
        </w:rPr>
        <w:t xml:space="preserve"> 6</w:t>
      </w:r>
      <w:r w:rsidR="00861929" w:rsidRPr="00861929">
        <w:rPr>
          <w:rFonts w:ascii="Times New Roman" w:hAnsi="Times New Roman"/>
          <w:sz w:val="28"/>
          <w:szCs w:val="28"/>
        </w:rPr>
        <w:t>» (</w:t>
      </w:r>
      <w:r w:rsidR="00861929">
        <w:rPr>
          <w:rFonts w:ascii="Times New Roman" w:hAnsi="Times New Roman"/>
          <w:sz w:val="28"/>
          <w:szCs w:val="28"/>
        </w:rPr>
        <w:t>24</w:t>
      </w:r>
      <w:r w:rsidR="00861929" w:rsidRPr="00861929">
        <w:rPr>
          <w:rFonts w:ascii="Times New Roman" w:hAnsi="Times New Roman"/>
          <w:sz w:val="28"/>
          <w:szCs w:val="28"/>
        </w:rPr>
        <w:t xml:space="preserve"> победител</w:t>
      </w:r>
      <w:r w:rsidR="00861929">
        <w:rPr>
          <w:rFonts w:ascii="Times New Roman" w:hAnsi="Times New Roman"/>
          <w:sz w:val="28"/>
          <w:szCs w:val="28"/>
        </w:rPr>
        <w:t>я</w:t>
      </w:r>
      <w:r w:rsidR="00861929" w:rsidRPr="00861929">
        <w:rPr>
          <w:rFonts w:ascii="Times New Roman" w:hAnsi="Times New Roman"/>
          <w:sz w:val="28"/>
          <w:szCs w:val="28"/>
        </w:rPr>
        <w:t xml:space="preserve">, </w:t>
      </w:r>
      <w:r w:rsidR="00861929">
        <w:rPr>
          <w:rFonts w:ascii="Times New Roman" w:hAnsi="Times New Roman"/>
          <w:sz w:val="28"/>
          <w:szCs w:val="28"/>
        </w:rPr>
        <w:t>76</w:t>
      </w:r>
      <w:r w:rsidR="00861929" w:rsidRPr="00861929">
        <w:rPr>
          <w:rFonts w:ascii="Times New Roman" w:hAnsi="Times New Roman"/>
          <w:sz w:val="28"/>
          <w:szCs w:val="28"/>
        </w:rPr>
        <w:t xml:space="preserve"> призер</w:t>
      </w:r>
      <w:r w:rsidR="00861929">
        <w:rPr>
          <w:rFonts w:ascii="Times New Roman" w:hAnsi="Times New Roman"/>
          <w:sz w:val="28"/>
          <w:szCs w:val="28"/>
        </w:rPr>
        <w:t>ов</w:t>
      </w:r>
      <w:r w:rsidR="00861929" w:rsidRPr="00861929">
        <w:rPr>
          <w:rFonts w:ascii="Times New Roman" w:hAnsi="Times New Roman"/>
          <w:sz w:val="28"/>
          <w:szCs w:val="28"/>
        </w:rPr>
        <w:t>)</w:t>
      </w:r>
      <w:r w:rsidR="00861929">
        <w:rPr>
          <w:rFonts w:ascii="Times New Roman" w:hAnsi="Times New Roman"/>
          <w:sz w:val="28"/>
          <w:szCs w:val="28"/>
        </w:rPr>
        <w:t xml:space="preserve">, на </w:t>
      </w:r>
      <w:r w:rsidR="00861929">
        <w:rPr>
          <w:rFonts w:ascii="Times New Roman" w:hAnsi="Times New Roman"/>
          <w:sz w:val="28"/>
          <w:szCs w:val="28"/>
          <w:lang w:val="en-US"/>
        </w:rPr>
        <w:t>IV</w:t>
      </w:r>
      <w:r w:rsidR="00861929">
        <w:rPr>
          <w:rFonts w:ascii="Times New Roman" w:hAnsi="Times New Roman"/>
          <w:sz w:val="28"/>
          <w:szCs w:val="28"/>
        </w:rPr>
        <w:t xml:space="preserve"> месте МАОУ «СОШ № 2» (24</w:t>
      </w:r>
      <w:r w:rsidR="00861929" w:rsidRPr="00861929">
        <w:rPr>
          <w:rFonts w:ascii="Times New Roman" w:hAnsi="Times New Roman"/>
          <w:sz w:val="28"/>
          <w:szCs w:val="28"/>
        </w:rPr>
        <w:t xml:space="preserve"> победител</w:t>
      </w:r>
      <w:r w:rsidR="00861929">
        <w:rPr>
          <w:rFonts w:ascii="Times New Roman" w:hAnsi="Times New Roman"/>
          <w:sz w:val="28"/>
          <w:szCs w:val="28"/>
        </w:rPr>
        <w:t>я</w:t>
      </w:r>
      <w:r w:rsidR="00861929" w:rsidRPr="00861929">
        <w:rPr>
          <w:rFonts w:ascii="Times New Roman" w:hAnsi="Times New Roman"/>
          <w:sz w:val="28"/>
          <w:szCs w:val="28"/>
        </w:rPr>
        <w:t xml:space="preserve">, </w:t>
      </w:r>
      <w:r w:rsidR="00861929">
        <w:rPr>
          <w:rFonts w:ascii="Times New Roman" w:hAnsi="Times New Roman"/>
          <w:sz w:val="28"/>
          <w:szCs w:val="28"/>
        </w:rPr>
        <w:t>6</w:t>
      </w:r>
      <w:r w:rsidR="00D1185A">
        <w:rPr>
          <w:rFonts w:ascii="Times New Roman" w:hAnsi="Times New Roman"/>
          <w:sz w:val="28"/>
          <w:szCs w:val="28"/>
        </w:rPr>
        <w:t>3</w:t>
      </w:r>
      <w:r w:rsidR="00861929" w:rsidRPr="00861929">
        <w:rPr>
          <w:rFonts w:ascii="Times New Roman" w:hAnsi="Times New Roman"/>
          <w:sz w:val="28"/>
          <w:szCs w:val="28"/>
        </w:rPr>
        <w:t xml:space="preserve"> призер)</w:t>
      </w:r>
      <w:r w:rsidR="00861929">
        <w:rPr>
          <w:rFonts w:ascii="Times New Roman" w:hAnsi="Times New Roman"/>
          <w:sz w:val="28"/>
          <w:szCs w:val="28"/>
        </w:rPr>
        <w:t xml:space="preserve">, на </w:t>
      </w:r>
      <w:r w:rsidR="00861929">
        <w:rPr>
          <w:rFonts w:ascii="Times New Roman" w:hAnsi="Times New Roman"/>
          <w:sz w:val="28"/>
          <w:szCs w:val="28"/>
          <w:lang w:val="en-US"/>
        </w:rPr>
        <w:t>V</w:t>
      </w:r>
      <w:r w:rsidR="00861929">
        <w:rPr>
          <w:rFonts w:ascii="Times New Roman" w:hAnsi="Times New Roman"/>
          <w:sz w:val="28"/>
          <w:szCs w:val="28"/>
        </w:rPr>
        <w:t xml:space="preserve"> </w:t>
      </w:r>
      <w:r w:rsidR="00861929" w:rsidRPr="00861929">
        <w:rPr>
          <w:rFonts w:ascii="Times New Roman" w:hAnsi="Times New Roman"/>
          <w:sz w:val="28"/>
          <w:szCs w:val="28"/>
        </w:rPr>
        <w:t>месте МБОУ «СОШ №</w:t>
      </w:r>
      <w:r w:rsidR="00861929">
        <w:rPr>
          <w:rFonts w:ascii="Times New Roman" w:hAnsi="Times New Roman"/>
          <w:sz w:val="28"/>
          <w:szCs w:val="28"/>
        </w:rPr>
        <w:t xml:space="preserve"> 14</w:t>
      </w:r>
      <w:r w:rsidR="00861929" w:rsidRPr="00861929">
        <w:rPr>
          <w:rFonts w:ascii="Times New Roman" w:hAnsi="Times New Roman"/>
          <w:sz w:val="28"/>
          <w:szCs w:val="28"/>
        </w:rPr>
        <w:t>» (2</w:t>
      </w:r>
      <w:r w:rsidR="00604790">
        <w:rPr>
          <w:rFonts w:ascii="Times New Roman" w:hAnsi="Times New Roman"/>
          <w:sz w:val="28"/>
          <w:szCs w:val="28"/>
        </w:rPr>
        <w:t>6</w:t>
      </w:r>
      <w:r w:rsidR="00861929" w:rsidRPr="00861929">
        <w:rPr>
          <w:rFonts w:ascii="Times New Roman" w:hAnsi="Times New Roman"/>
          <w:sz w:val="28"/>
          <w:szCs w:val="28"/>
        </w:rPr>
        <w:t xml:space="preserve"> победител</w:t>
      </w:r>
      <w:r w:rsidR="00604790">
        <w:rPr>
          <w:rFonts w:ascii="Times New Roman" w:hAnsi="Times New Roman"/>
          <w:sz w:val="28"/>
          <w:szCs w:val="28"/>
        </w:rPr>
        <w:t>ей</w:t>
      </w:r>
      <w:r w:rsidR="00861929" w:rsidRPr="00861929">
        <w:rPr>
          <w:rFonts w:ascii="Times New Roman" w:hAnsi="Times New Roman"/>
          <w:sz w:val="28"/>
          <w:szCs w:val="28"/>
        </w:rPr>
        <w:t xml:space="preserve">, </w:t>
      </w:r>
      <w:r w:rsidR="00604790">
        <w:rPr>
          <w:rFonts w:ascii="Times New Roman" w:hAnsi="Times New Roman"/>
          <w:sz w:val="28"/>
          <w:szCs w:val="28"/>
        </w:rPr>
        <w:t>50</w:t>
      </w:r>
      <w:r w:rsidR="00861929" w:rsidRPr="00861929">
        <w:rPr>
          <w:rFonts w:ascii="Times New Roman" w:hAnsi="Times New Roman"/>
          <w:sz w:val="28"/>
          <w:szCs w:val="28"/>
        </w:rPr>
        <w:t xml:space="preserve"> призеров),</w:t>
      </w:r>
      <w:r w:rsidR="00604790">
        <w:rPr>
          <w:rFonts w:ascii="Times New Roman" w:hAnsi="Times New Roman"/>
          <w:sz w:val="28"/>
          <w:szCs w:val="28"/>
        </w:rPr>
        <w:t xml:space="preserve"> </w:t>
      </w:r>
      <w:r w:rsidR="00604790" w:rsidRPr="00604790">
        <w:rPr>
          <w:rFonts w:ascii="Times New Roman" w:hAnsi="Times New Roman"/>
          <w:sz w:val="28"/>
          <w:szCs w:val="28"/>
        </w:rPr>
        <w:t>на V</w:t>
      </w:r>
      <w:r w:rsidR="00604790">
        <w:rPr>
          <w:rFonts w:ascii="Times New Roman" w:hAnsi="Times New Roman"/>
          <w:sz w:val="28"/>
          <w:szCs w:val="28"/>
          <w:lang w:val="en-US"/>
        </w:rPr>
        <w:t>I</w:t>
      </w:r>
      <w:r w:rsidR="00604790" w:rsidRPr="00604790">
        <w:rPr>
          <w:rFonts w:ascii="Times New Roman" w:hAnsi="Times New Roman"/>
          <w:sz w:val="28"/>
          <w:szCs w:val="28"/>
        </w:rPr>
        <w:t xml:space="preserve"> месте МБ</w:t>
      </w:r>
      <w:r w:rsidR="00D1185A">
        <w:rPr>
          <w:rFonts w:ascii="Times New Roman" w:hAnsi="Times New Roman"/>
          <w:sz w:val="28"/>
          <w:szCs w:val="28"/>
        </w:rPr>
        <w:t>ОУ «СОШ № 7</w:t>
      </w:r>
      <w:proofErr w:type="gramEnd"/>
      <w:r w:rsidR="00D1185A">
        <w:rPr>
          <w:rFonts w:ascii="Times New Roman" w:hAnsi="Times New Roman"/>
          <w:sz w:val="28"/>
          <w:szCs w:val="28"/>
        </w:rPr>
        <w:t>» (</w:t>
      </w:r>
      <w:proofErr w:type="gramStart"/>
      <w:r w:rsidR="00D1185A">
        <w:rPr>
          <w:rFonts w:ascii="Times New Roman" w:hAnsi="Times New Roman"/>
          <w:sz w:val="28"/>
          <w:szCs w:val="28"/>
        </w:rPr>
        <w:t xml:space="preserve">16 победителей, 78 </w:t>
      </w:r>
      <w:r w:rsidR="00604790" w:rsidRPr="00604790">
        <w:rPr>
          <w:rFonts w:ascii="Times New Roman" w:hAnsi="Times New Roman"/>
          <w:sz w:val="28"/>
          <w:szCs w:val="28"/>
        </w:rPr>
        <w:t>призеров), на V</w:t>
      </w:r>
      <w:r w:rsidR="00604790">
        <w:rPr>
          <w:rFonts w:ascii="Times New Roman" w:hAnsi="Times New Roman"/>
          <w:sz w:val="28"/>
          <w:szCs w:val="28"/>
          <w:lang w:val="en-US"/>
        </w:rPr>
        <w:t>II</w:t>
      </w:r>
      <w:r w:rsidR="00604790">
        <w:rPr>
          <w:rFonts w:ascii="Times New Roman" w:hAnsi="Times New Roman"/>
          <w:sz w:val="28"/>
          <w:szCs w:val="28"/>
        </w:rPr>
        <w:t xml:space="preserve"> месте МБОУ «СОШ № </w:t>
      </w:r>
      <w:r w:rsidR="00604790" w:rsidRPr="00604790">
        <w:rPr>
          <w:rFonts w:ascii="Times New Roman" w:hAnsi="Times New Roman"/>
          <w:sz w:val="28"/>
          <w:szCs w:val="28"/>
        </w:rPr>
        <w:t>3» (22 победител</w:t>
      </w:r>
      <w:r w:rsidR="00604790">
        <w:rPr>
          <w:rFonts w:ascii="Times New Roman" w:hAnsi="Times New Roman"/>
          <w:sz w:val="28"/>
          <w:szCs w:val="28"/>
        </w:rPr>
        <w:t>я</w:t>
      </w:r>
      <w:r w:rsidR="00604790" w:rsidRPr="00604790">
        <w:rPr>
          <w:rFonts w:ascii="Times New Roman" w:hAnsi="Times New Roman"/>
          <w:sz w:val="28"/>
          <w:szCs w:val="28"/>
        </w:rPr>
        <w:t xml:space="preserve">, </w:t>
      </w:r>
      <w:r w:rsidR="00604790">
        <w:rPr>
          <w:rFonts w:ascii="Times New Roman" w:hAnsi="Times New Roman"/>
          <w:sz w:val="28"/>
          <w:szCs w:val="28"/>
        </w:rPr>
        <w:t>28</w:t>
      </w:r>
      <w:r w:rsidR="00604790" w:rsidRPr="00604790">
        <w:rPr>
          <w:rFonts w:ascii="Times New Roman" w:hAnsi="Times New Roman"/>
          <w:sz w:val="28"/>
          <w:szCs w:val="28"/>
        </w:rPr>
        <w:t xml:space="preserve"> призеров),</w:t>
      </w:r>
      <w:r w:rsidR="00604790" w:rsidRPr="00604790">
        <w:t xml:space="preserve"> </w:t>
      </w:r>
      <w:r w:rsidR="00604790" w:rsidRPr="00604790">
        <w:rPr>
          <w:rFonts w:ascii="Times New Roman" w:hAnsi="Times New Roman"/>
          <w:sz w:val="28"/>
          <w:szCs w:val="28"/>
        </w:rPr>
        <w:t>на V</w:t>
      </w:r>
      <w:r w:rsidR="00604790">
        <w:rPr>
          <w:rFonts w:ascii="Times New Roman" w:hAnsi="Times New Roman"/>
          <w:sz w:val="28"/>
          <w:szCs w:val="28"/>
          <w:lang w:val="en-US"/>
        </w:rPr>
        <w:t>III</w:t>
      </w:r>
      <w:r w:rsidR="00604790" w:rsidRPr="00604790">
        <w:rPr>
          <w:rFonts w:ascii="Times New Roman" w:hAnsi="Times New Roman"/>
          <w:sz w:val="28"/>
          <w:szCs w:val="28"/>
        </w:rPr>
        <w:t xml:space="preserve"> месте МБОУ «СОШ № 4» (9 победителей, 67 призеров),</w:t>
      </w:r>
      <w:r w:rsidR="00604790">
        <w:rPr>
          <w:rFonts w:ascii="Times New Roman" w:hAnsi="Times New Roman"/>
          <w:sz w:val="28"/>
          <w:szCs w:val="28"/>
        </w:rPr>
        <w:t xml:space="preserve"> </w:t>
      </w:r>
      <w:r w:rsidR="00604790" w:rsidRPr="00604790">
        <w:rPr>
          <w:rFonts w:ascii="Times New Roman" w:hAnsi="Times New Roman"/>
          <w:sz w:val="28"/>
          <w:szCs w:val="28"/>
        </w:rPr>
        <w:t xml:space="preserve">на </w:t>
      </w:r>
      <w:r w:rsidR="00604790">
        <w:rPr>
          <w:rFonts w:ascii="Times New Roman" w:hAnsi="Times New Roman"/>
          <w:sz w:val="28"/>
          <w:szCs w:val="28"/>
          <w:lang w:val="en-US"/>
        </w:rPr>
        <w:t>IX</w:t>
      </w:r>
      <w:r w:rsidR="00604790" w:rsidRPr="00604790">
        <w:rPr>
          <w:rFonts w:ascii="Times New Roman" w:hAnsi="Times New Roman"/>
          <w:sz w:val="28"/>
          <w:szCs w:val="28"/>
        </w:rPr>
        <w:t xml:space="preserve"> месте МБОУ «СОШ № 12» (9 победителей, 20 призеров), на </w:t>
      </w:r>
      <w:r w:rsidR="00604790">
        <w:rPr>
          <w:rFonts w:ascii="Times New Roman" w:hAnsi="Times New Roman"/>
          <w:sz w:val="28"/>
          <w:szCs w:val="28"/>
          <w:lang w:val="en-US"/>
        </w:rPr>
        <w:t>X</w:t>
      </w:r>
      <w:r w:rsidR="00604790" w:rsidRPr="00604790">
        <w:rPr>
          <w:rFonts w:ascii="Times New Roman" w:hAnsi="Times New Roman"/>
          <w:sz w:val="28"/>
          <w:szCs w:val="28"/>
        </w:rPr>
        <w:t xml:space="preserve"> месте МБОУ «СОШ № 8» (</w:t>
      </w:r>
      <w:r w:rsidR="00604790">
        <w:rPr>
          <w:rFonts w:ascii="Times New Roman" w:hAnsi="Times New Roman"/>
          <w:sz w:val="28"/>
          <w:szCs w:val="28"/>
        </w:rPr>
        <w:t xml:space="preserve">6 победителей, </w:t>
      </w:r>
      <w:r w:rsidR="00604790" w:rsidRPr="00604790">
        <w:rPr>
          <w:rFonts w:ascii="Times New Roman" w:hAnsi="Times New Roman"/>
          <w:sz w:val="28"/>
          <w:szCs w:val="28"/>
        </w:rPr>
        <w:t xml:space="preserve">17 призеров), на </w:t>
      </w:r>
      <w:r w:rsidR="00604790">
        <w:rPr>
          <w:rFonts w:ascii="Times New Roman" w:hAnsi="Times New Roman"/>
          <w:sz w:val="28"/>
          <w:szCs w:val="28"/>
          <w:lang w:val="en-US"/>
        </w:rPr>
        <w:t>XI</w:t>
      </w:r>
      <w:r w:rsidR="00604790" w:rsidRPr="00604790">
        <w:rPr>
          <w:rFonts w:ascii="Times New Roman" w:hAnsi="Times New Roman"/>
          <w:sz w:val="28"/>
          <w:szCs w:val="28"/>
        </w:rPr>
        <w:t xml:space="preserve"> месте МБОУ «СОШ № 1</w:t>
      </w:r>
      <w:r w:rsidR="007D3516" w:rsidRPr="007D3516">
        <w:rPr>
          <w:rFonts w:ascii="Times New Roman" w:hAnsi="Times New Roman"/>
          <w:sz w:val="28"/>
          <w:szCs w:val="28"/>
        </w:rPr>
        <w:t>6</w:t>
      </w:r>
      <w:r w:rsidR="00604790" w:rsidRPr="00604790">
        <w:rPr>
          <w:rFonts w:ascii="Times New Roman" w:hAnsi="Times New Roman"/>
          <w:sz w:val="28"/>
          <w:szCs w:val="28"/>
        </w:rPr>
        <w:t>» (</w:t>
      </w:r>
      <w:r w:rsidR="007D3516" w:rsidRPr="007D3516">
        <w:rPr>
          <w:rFonts w:ascii="Times New Roman" w:hAnsi="Times New Roman"/>
          <w:sz w:val="28"/>
          <w:szCs w:val="28"/>
        </w:rPr>
        <w:t>5</w:t>
      </w:r>
      <w:r w:rsidR="00604790" w:rsidRPr="00604790">
        <w:rPr>
          <w:rFonts w:ascii="Times New Roman" w:hAnsi="Times New Roman"/>
          <w:sz w:val="28"/>
          <w:szCs w:val="28"/>
        </w:rPr>
        <w:t xml:space="preserve"> победителей, </w:t>
      </w:r>
      <w:r w:rsidR="007D3516" w:rsidRPr="007D3516">
        <w:rPr>
          <w:rFonts w:ascii="Times New Roman" w:hAnsi="Times New Roman"/>
          <w:sz w:val="28"/>
          <w:szCs w:val="28"/>
        </w:rPr>
        <w:t>32</w:t>
      </w:r>
      <w:r w:rsidR="00604790" w:rsidRPr="00604790">
        <w:rPr>
          <w:rFonts w:ascii="Times New Roman" w:hAnsi="Times New Roman"/>
          <w:sz w:val="28"/>
          <w:szCs w:val="28"/>
        </w:rPr>
        <w:t xml:space="preserve"> призер</w:t>
      </w:r>
      <w:r w:rsidR="007D3516">
        <w:rPr>
          <w:rFonts w:ascii="Times New Roman" w:hAnsi="Times New Roman"/>
          <w:sz w:val="28"/>
          <w:szCs w:val="28"/>
        </w:rPr>
        <w:t>а</w:t>
      </w:r>
      <w:r w:rsidR="00604790" w:rsidRPr="00604790">
        <w:rPr>
          <w:rFonts w:ascii="Times New Roman" w:hAnsi="Times New Roman"/>
          <w:sz w:val="28"/>
          <w:szCs w:val="28"/>
        </w:rPr>
        <w:t>),</w:t>
      </w:r>
      <w:r w:rsidR="007D3516">
        <w:rPr>
          <w:rFonts w:ascii="Times New Roman" w:hAnsi="Times New Roman"/>
          <w:sz w:val="28"/>
          <w:szCs w:val="28"/>
        </w:rPr>
        <w:t xml:space="preserve"> </w:t>
      </w:r>
      <w:r w:rsidR="007D3516" w:rsidRPr="007D3516">
        <w:rPr>
          <w:rFonts w:ascii="Times New Roman" w:hAnsi="Times New Roman"/>
          <w:sz w:val="28"/>
          <w:szCs w:val="28"/>
        </w:rPr>
        <w:t xml:space="preserve">на </w:t>
      </w:r>
      <w:r w:rsidR="007D3516">
        <w:rPr>
          <w:rFonts w:ascii="Times New Roman" w:hAnsi="Times New Roman"/>
          <w:sz w:val="28"/>
          <w:szCs w:val="28"/>
          <w:lang w:val="en-US"/>
        </w:rPr>
        <w:t>XII</w:t>
      </w:r>
      <w:r w:rsidR="007D3516" w:rsidRPr="007D3516">
        <w:rPr>
          <w:rFonts w:ascii="Times New Roman" w:hAnsi="Times New Roman"/>
          <w:sz w:val="28"/>
          <w:szCs w:val="28"/>
        </w:rPr>
        <w:t xml:space="preserve"> месте МБОУ «СОШ № 9</w:t>
      </w:r>
      <w:proofErr w:type="gramEnd"/>
      <w:r w:rsidR="007D3516" w:rsidRPr="007D3516">
        <w:rPr>
          <w:rFonts w:ascii="Times New Roman" w:hAnsi="Times New Roman"/>
          <w:sz w:val="28"/>
          <w:szCs w:val="28"/>
        </w:rPr>
        <w:t>» (</w:t>
      </w:r>
      <w:proofErr w:type="gramStart"/>
      <w:r w:rsidR="007D3516" w:rsidRPr="007D3516">
        <w:rPr>
          <w:rFonts w:ascii="Times New Roman" w:hAnsi="Times New Roman"/>
          <w:sz w:val="28"/>
          <w:szCs w:val="28"/>
        </w:rPr>
        <w:t>4 победител</w:t>
      </w:r>
      <w:r w:rsidR="007D3516">
        <w:rPr>
          <w:rFonts w:ascii="Times New Roman" w:hAnsi="Times New Roman"/>
          <w:sz w:val="28"/>
          <w:szCs w:val="28"/>
        </w:rPr>
        <w:t>я</w:t>
      </w:r>
      <w:r w:rsidR="007D3516" w:rsidRPr="007D3516">
        <w:rPr>
          <w:rFonts w:ascii="Times New Roman" w:hAnsi="Times New Roman"/>
          <w:sz w:val="28"/>
          <w:szCs w:val="28"/>
        </w:rPr>
        <w:t xml:space="preserve">, </w:t>
      </w:r>
      <w:r w:rsidR="007D3516">
        <w:rPr>
          <w:rFonts w:ascii="Times New Roman" w:hAnsi="Times New Roman"/>
          <w:sz w:val="28"/>
          <w:szCs w:val="28"/>
        </w:rPr>
        <w:t>20</w:t>
      </w:r>
      <w:r w:rsidR="007D3516" w:rsidRPr="007D3516">
        <w:rPr>
          <w:rFonts w:ascii="Times New Roman" w:hAnsi="Times New Roman"/>
          <w:sz w:val="28"/>
          <w:szCs w:val="28"/>
        </w:rPr>
        <w:t xml:space="preserve"> призеров),</w:t>
      </w:r>
      <w:r w:rsidR="007D3516" w:rsidRPr="007D3516">
        <w:t xml:space="preserve"> </w:t>
      </w:r>
      <w:r w:rsidR="007D3516" w:rsidRPr="007D3516">
        <w:rPr>
          <w:rFonts w:ascii="Times New Roman" w:hAnsi="Times New Roman"/>
          <w:sz w:val="28"/>
          <w:szCs w:val="28"/>
        </w:rPr>
        <w:t>на XII</w:t>
      </w:r>
      <w:r w:rsidR="007D3516">
        <w:rPr>
          <w:rFonts w:ascii="Times New Roman" w:hAnsi="Times New Roman"/>
          <w:sz w:val="28"/>
          <w:szCs w:val="28"/>
          <w:lang w:val="en-US"/>
        </w:rPr>
        <w:t>I</w:t>
      </w:r>
      <w:r w:rsidR="007D3516" w:rsidRPr="007D3516">
        <w:rPr>
          <w:rFonts w:ascii="Times New Roman" w:hAnsi="Times New Roman"/>
          <w:sz w:val="28"/>
          <w:szCs w:val="28"/>
        </w:rPr>
        <w:t xml:space="preserve"> месте МБОУ «СОШ № 10» (4 победителя, 11 призеров)</w:t>
      </w:r>
      <w:r w:rsidR="007D3516">
        <w:rPr>
          <w:rFonts w:ascii="Times New Roman" w:hAnsi="Times New Roman"/>
          <w:sz w:val="28"/>
          <w:szCs w:val="28"/>
        </w:rPr>
        <w:t>,</w:t>
      </w:r>
      <w:r w:rsidR="007D3516" w:rsidRPr="007D3516">
        <w:t xml:space="preserve"> </w:t>
      </w:r>
      <w:r w:rsidR="007D3516">
        <w:rPr>
          <w:rFonts w:ascii="Times New Roman" w:hAnsi="Times New Roman"/>
          <w:sz w:val="28"/>
          <w:szCs w:val="28"/>
        </w:rPr>
        <w:t>на XI</w:t>
      </w:r>
      <w:r w:rsidR="007D3516">
        <w:rPr>
          <w:rFonts w:ascii="Times New Roman" w:hAnsi="Times New Roman"/>
          <w:sz w:val="28"/>
          <w:szCs w:val="28"/>
          <w:lang w:val="en-US"/>
        </w:rPr>
        <w:t>V</w:t>
      </w:r>
      <w:r w:rsidR="007D3516">
        <w:rPr>
          <w:rFonts w:ascii="Times New Roman" w:hAnsi="Times New Roman"/>
          <w:sz w:val="28"/>
          <w:szCs w:val="28"/>
        </w:rPr>
        <w:t xml:space="preserve"> месте МБОУ «СОШ № </w:t>
      </w:r>
      <w:r w:rsidR="007D3516" w:rsidRPr="007D3516">
        <w:rPr>
          <w:rFonts w:ascii="Times New Roman" w:hAnsi="Times New Roman"/>
          <w:sz w:val="28"/>
          <w:szCs w:val="28"/>
        </w:rPr>
        <w:t>15» (1 победителя, 1</w:t>
      </w:r>
      <w:r w:rsidR="007D3516">
        <w:rPr>
          <w:rFonts w:ascii="Times New Roman" w:hAnsi="Times New Roman"/>
          <w:sz w:val="28"/>
          <w:szCs w:val="28"/>
        </w:rPr>
        <w:t xml:space="preserve"> призер</w:t>
      </w:r>
      <w:r w:rsidR="007D3516" w:rsidRPr="007D3516">
        <w:rPr>
          <w:rFonts w:ascii="Times New Roman" w:hAnsi="Times New Roman"/>
          <w:sz w:val="28"/>
          <w:szCs w:val="28"/>
        </w:rPr>
        <w:t>)</w:t>
      </w:r>
      <w:r w:rsidR="007D3516">
        <w:rPr>
          <w:rFonts w:ascii="Times New Roman" w:hAnsi="Times New Roman"/>
          <w:sz w:val="28"/>
          <w:szCs w:val="28"/>
        </w:rPr>
        <w:t>.</w:t>
      </w:r>
      <w:proofErr w:type="gramEnd"/>
    </w:p>
    <w:p w:rsidR="002919FA" w:rsidRDefault="002B1D31" w:rsidP="002403E6">
      <w:pPr>
        <w:ind w:firstLine="708"/>
        <w:contextualSpacing/>
        <w:jc w:val="both"/>
        <w:rPr>
          <w:rFonts w:ascii="Times New Roman" w:hAnsi="Times New Roman"/>
          <w:sz w:val="28"/>
          <w:szCs w:val="28"/>
        </w:rPr>
      </w:pPr>
      <w:r>
        <w:rPr>
          <w:rFonts w:ascii="Times New Roman" w:hAnsi="Times New Roman"/>
          <w:sz w:val="28"/>
          <w:szCs w:val="28"/>
        </w:rPr>
        <w:lastRenderedPageBreak/>
        <w:t>Ведется мониторинг проводимых мероприятий, заполняется электронная база</w:t>
      </w:r>
      <w:r w:rsidR="00BB6BA0">
        <w:rPr>
          <w:rFonts w:ascii="Times New Roman" w:hAnsi="Times New Roman"/>
          <w:sz w:val="28"/>
          <w:szCs w:val="28"/>
        </w:rPr>
        <w:t>,</w:t>
      </w:r>
      <w:r>
        <w:rPr>
          <w:rFonts w:ascii="Times New Roman" w:hAnsi="Times New Roman"/>
          <w:sz w:val="28"/>
          <w:szCs w:val="28"/>
        </w:rPr>
        <w:t xml:space="preserve"> отслеживающая победителей и призеров. </w:t>
      </w:r>
    </w:p>
    <w:p w:rsidR="002B1D31" w:rsidRDefault="002919FA" w:rsidP="002403E6">
      <w:pPr>
        <w:ind w:firstLine="708"/>
        <w:contextualSpacing/>
        <w:jc w:val="both"/>
        <w:rPr>
          <w:rFonts w:ascii="Times New Roman" w:hAnsi="Times New Roman"/>
          <w:sz w:val="28"/>
          <w:szCs w:val="28"/>
        </w:rPr>
      </w:pPr>
      <w:r>
        <w:rPr>
          <w:rFonts w:ascii="Times New Roman" w:hAnsi="Times New Roman"/>
          <w:sz w:val="28"/>
          <w:szCs w:val="28"/>
        </w:rPr>
        <w:t>Подводя итог, можно отметить, что работа с одаренными детьми ведется на среднем уровне: есть победы на краевых мероприятиях, обучающихся района, регулярно приглашают на профильные смены. Но так же нам есть куда стремиться – усилить работу наставников с одаренными детьми, научным сообществам привести рабочие программы в соответствие с программой «Одаренные дети» Тбилисского района.</w:t>
      </w:r>
    </w:p>
    <w:p w:rsidR="00D26866" w:rsidRDefault="00D26866" w:rsidP="002403E6">
      <w:pPr>
        <w:contextualSpacing/>
      </w:pPr>
    </w:p>
    <w:p w:rsidR="00CE1B5E" w:rsidRDefault="00CE1B5E" w:rsidP="002403E6">
      <w:pPr>
        <w:contextualSpacing/>
      </w:pPr>
    </w:p>
    <w:p w:rsidR="00CE1B5E" w:rsidRPr="00CE1B5E" w:rsidRDefault="00CE1B5E" w:rsidP="002403E6">
      <w:pPr>
        <w:contextualSpacing/>
        <w:rPr>
          <w:rFonts w:ascii="Times New Roman" w:hAnsi="Times New Roman"/>
          <w:sz w:val="28"/>
          <w:szCs w:val="28"/>
        </w:rPr>
      </w:pPr>
      <w:r w:rsidRPr="00CE1B5E">
        <w:rPr>
          <w:rFonts w:ascii="Times New Roman" w:hAnsi="Times New Roman"/>
          <w:sz w:val="28"/>
          <w:szCs w:val="28"/>
        </w:rPr>
        <w:t xml:space="preserve">Методист МКУ «МЦ СДПО»                                      </w:t>
      </w:r>
      <w:r>
        <w:rPr>
          <w:rFonts w:ascii="Times New Roman" w:hAnsi="Times New Roman"/>
          <w:sz w:val="28"/>
          <w:szCs w:val="28"/>
        </w:rPr>
        <w:t xml:space="preserve">                         </w:t>
      </w:r>
      <w:r w:rsidRPr="00CE1B5E">
        <w:rPr>
          <w:rFonts w:ascii="Times New Roman" w:hAnsi="Times New Roman"/>
          <w:sz w:val="28"/>
          <w:szCs w:val="28"/>
        </w:rPr>
        <w:t xml:space="preserve">Л.В. </w:t>
      </w:r>
      <w:proofErr w:type="spellStart"/>
      <w:r w:rsidRPr="00CE1B5E">
        <w:rPr>
          <w:rFonts w:ascii="Times New Roman" w:hAnsi="Times New Roman"/>
          <w:sz w:val="28"/>
          <w:szCs w:val="28"/>
        </w:rPr>
        <w:t>Дейкина</w:t>
      </w:r>
      <w:proofErr w:type="spellEnd"/>
    </w:p>
    <w:sectPr w:rsidR="00CE1B5E" w:rsidRPr="00CE1B5E" w:rsidSect="002403E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C3F"/>
    <w:rsid w:val="00010A7D"/>
    <w:rsid w:val="00083917"/>
    <w:rsid w:val="001610BF"/>
    <w:rsid w:val="00191151"/>
    <w:rsid w:val="00196B2C"/>
    <w:rsid w:val="001A1393"/>
    <w:rsid w:val="001C2E9A"/>
    <w:rsid w:val="00200229"/>
    <w:rsid w:val="00226763"/>
    <w:rsid w:val="002403E6"/>
    <w:rsid w:val="002919FA"/>
    <w:rsid w:val="002B1D31"/>
    <w:rsid w:val="00320502"/>
    <w:rsid w:val="0033339C"/>
    <w:rsid w:val="00357972"/>
    <w:rsid w:val="003A5EE8"/>
    <w:rsid w:val="003D373B"/>
    <w:rsid w:val="003F7239"/>
    <w:rsid w:val="00421EBB"/>
    <w:rsid w:val="004A72D9"/>
    <w:rsid w:val="00604790"/>
    <w:rsid w:val="00692B6C"/>
    <w:rsid w:val="006F10C0"/>
    <w:rsid w:val="007D3516"/>
    <w:rsid w:val="008114F0"/>
    <w:rsid w:val="0081382D"/>
    <w:rsid w:val="00861929"/>
    <w:rsid w:val="008B4F4F"/>
    <w:rsid w:val="00991C3F"/>
    <w:rsid w:val="009A35D4"/>
    <w:rsid w:val="009E32DC"/>
    <w:rsid w:val="00A748F9"/>
    <w:rsid w:val="00B14AF1"/>
    <w:rsid w:val="00B62874"/>
    <w:rsid w:val="00BB6BA0"/>
    <w:rsid w:val="00C11901"/>
    <w:rsid w:val="00C338B6"/>
    <w:rsid w:val="00C67F3C"/>
    <w:rsid w:val="00CE1B5E"/>
    <w:rsid w:val="00D1185A"/>
    <w:rsid w:val="00D26866"/>
    <w:rsid w:val="00E0275D"/>
    <w:rsid w:val="00E553C8"/>
    <w:rsid w:val="00F111C7"/>
    <w:rsid w:val="00F648CF"/>
    <w:rsid w:val="00FA7FDC"/>
    <w:rsid w:val="00FE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2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2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6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EE4EB-45E7-4F66-A340-924C0CD7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2020-08-11T05:33:00Z</cp:lastPrinted>
  <dcterms:created xsi:type="dcterms:W3CDTF">2021-02-01T13:12:00Z</dcterms:created>
  <dcterms:modified xsi:type="dcterms:W3CDTF">2021-02-01T13:12:00Z</dcterms:modified>
</cp:coreProperties>
</file>