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CB836" w14:textId="57D43757" w:rsidR="001E0941" w:rsidRDefault="000A2937" w:rsidP="008D7A00">
      <w:pPr>
        <w:spacing w:after="0" w:line="240" w:lineRule="auto"/>
        <w:jc w:val="right"/>
        <w:rPr>
          <w:rFonts w:ascii="Times New Roman" w:hAnsi="Times New Roman" w:cs="Times New Roman"/>
          <w:sz w:val="24"/>
          <w:szCs w:val="24"/>
        </w:rPr>
      </w:pPr>
      <w:r w:rsidRPr="001A07FD">
        <w:rPr>
          <w:rFonts w:ascii="Times New Roman" w:hAnsi="Times New Roman" w:cs="Times New Roman"/>
          <w:noProof/>
          <w:lang w:eastAsia="ru-RU"/>
        </w:rPr>
        <w:drawing>
          <wp:anchor distT="0" distB="0" distL="114300" distR="114300" simplePos="0" relativeHeight="251659264" behindDoc="1" locked="0" layoutInCell="1" allowOverlap="1" wp14:anchorId="4EF384E7" wp14:editId="0778E2A8">
            <wp:simplePos x="0" y="0"/>
            <wp:positionH relativeFrom="column">
              <wp:posOffset>-225425</wp:posOffset>
            </wp:positionH>
            <wp:positionV relativeFrom="paragraph">
              <wp:posOffset>125095</wp:posOffset>
            </wp:positionV>
            <wp:extent cx="1022985" cy="1200150"/>
            <wp:effectExtent l="0" t="0" r="5715" b="0"/>
            <wp:wrapNone/>
            <wp:docPr id="4" name="Рисунок 4" descr="C:\Users\User\Desktop\2019-03-22_12-09-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019-03-22_12-09-2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98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B162B" w:rsidRPr="00A10BF4">
        <w:rPr>
          <w:rFonts w:ascii="Times New Roman" w:hAnsi="Times New Roman" w:cs="Times New Roman"/>
        </w:rPr>
        <w:t xml:space="preserve">      </w:t>
      </w:r>
      <w:r w:rsidR="002B162B" w:rsidRPr="00A10BF4">
        <w:rPr>
          <w:rFonts w:ascii="Times New Roman" w:hAnsi="Times New Roman" w:cs="Times New Roman"/>
          <w:sz w:val="24"/>
          <w:szCs w:val="24"/>
        </w:rPr>
        <w:t xml:space="preserve">         </w:t>
      </w:r>
      <w:r w:rsidR="00AC2392">
        <w:rPr>
          <w:rFonts w:ascii="Times New Roman" w:hAnsi="Times New Roman" w:cs="Times New Roman"/>
          <w:sz w:val="24"/>
          <w:szCs w:val="24"/>
        </w:rPr>
        <w:t xml:space="preserve">     </w:t>
      </w:r>
      <w:r w:rsidR="00554728">
        <w:rPr>
          <w:rFonts w:ascii="Times New Roman" w:hAnsi="Times New Roman" w:cs="Times New Roman"/>
          <w:sz w:val="24"/>
          <w:szCs w:val="24"/>
        </w:rPr>
        <w:t xml:space="preserve">  </w:t>
      </w:r>
      <w:r w:rsidR="008753D1" w:rsidRPr="008753D1">
        <w:rPr>
          <w:rFonts w:ascii="Times New Roman" w:hAnsi="Times New Roman" w:cs="Times New Roman"/>
          <w:sz w:val="24"/>
          <w:szCs w:val="24"/>
        </w:rPr>
        <w:t xml:space="preserve">           </w:t>
      </w:r>
      <w:r>
        <w:rPr>
          <w:rFonts w:ascii="Times New Roman" w:hAnsi="Times New Roman" w:cs="Times New Roman"/>
          <w:sz w:val="24"/>
          <w:szCs w:val="24"/>
        </w:rPr>
        <w:t xml:space="preserve">  </w:t>
      </w:r>
      <w:r w:rsidR="008D7A00">
        <w:rPr>
          <w:noProof/>
          <w:lang w:eastAsia="ru-RU"/>
        </w:rPr>
        <w:drawing>
          <wp:inline distT="0" distB="0" distL="0" distR="0" wp14:anchorId="035BD7C8" wp14:editId="1D30F52B">
            <wp:extent cx="2705100" cy="1350645"/>
            <wp:effectExtent l="0" t="0" r="0" b="1905"/>
            <wp:docPr id="5" name="Picture 2" descr="C:\Users\Крайком\Desktop\IzRIcCKkz_s.jpg"/>
            <wp:cNvGraphicFramePr/>
            <a:graphic xmlns:a="http://schemas.openxmlformats.org/drawingml/2006/main">
              <a:graphicData uri="http://schemas.openxmlformats.org/drawingml/2006/picture">
                <pic:pic xmlns:pic="http://schemas.openxmlformats.org/drawingml/2006/picture">
                  <pic:nvPicPr>
                    <pic:cNvPr id="8" name="Picture 2" descr="C:\Users\Крайком\Desktop\IzRIcCKkz_s.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5100" cy="1350645"/>
                    </a:xfrm>
                    <a:prstGeom prst="rect">
                      <a:avLst/>
                    </a:prstGeom>
                    <a:noFill/>
                    <a:ln>
                      <a:noFill/>
                    </a:ln>
                  </pic:spPr>
                </pic:pic>
              </a:graphicData>
            </a:graphic>
          </wp:inline>
        </w:drawing>
      </w:r>
    </w:p>
    <w:p w14:paraId="25819107" w14:textId="72D0DA71" w:rsidR="0079151A" w:rsidRDefault="00FD7A13" w:rsidP="008D7A00">
      <w:pPr>
        <w:spacing w:after="0" w:line="240" w:lineRule="auto"/>
        <w:ind w:left="1416" w:firstLine="708"/>
        <w:jc w:val="both"/>
        <w:rPr>
          <w:rFonts w:ascii="Times New Roman" w:hAnsi="Times New Roman" w:cs="Times New Roman"/>
          <w:b/>
          <w:sz w:val="36"/>
          <w:szCs w:val="36"/>
        </w:rPr>
      </w:pPr>
      <w:r>
        <w:rPr>
          <w:rFonts w:ascii="Times New Roman" w:hAnsi="Times New Roman" w:cs="Times New Roman"/>
          <w:b/>
          <w:sz w:val="28"/>
          <w:szCs w:val="28"/>
        </w:rPr>
        <w:t xml:space="preserve">  </w:t>
      </w:r>
      <w:r w:rsidR="00576ABC">
        <w:rPr>
          <w:rFonts w:ascii="Times New Roman" w:hAnsi="Times New Roman" w:cs="Times New Roman"/>
          <w:b/>
          <w:sz w:val="28"/>
          <w:szCs w:val="28"/>
        </w:rPr>
        <w:t xml:space="preserve"> </w:t>
      </w:r>
      <w:r w:rsidR="00DB500A" w:rsidRPr="00261F58">
        <w:rPr>
          <w:rFonts w:ascii="Times New Roman" w:hAnsi="Times New Roman" w:cs="Times New Roman"/>
          <w:b/>
          <w:sz w:val="36"/>
          <w:szCs w:val="36"/>
        </w:rPr>
        <w:t>ИНФОРМАЦИОННЫЙ ЛИСТОК</w:t>
      </w:r>
    </w:p>
    <w:p w14:paraId="76A57D46" w14:textId="77777777" w:rsidR="00261F58" w:rsidRPr="00261F58" w:rsidRDefault="00261F58" w:rsidP="00261F58">
      <w:pPr>
        <w:spacing w:after="0" w:line="240" w:lineRule="auto"/>
        <w:jc w:val="center"/>
        <w:rPr>
          <w:rFonts w:ascii="Times New Roman" w:hAnsi="Times New Roman" w:cs="Times New Roman"/>
          <w:b/>
          <w:sz w:val="36"/>
          <w:szCs w:val="36"/>
        </w:rPr>
      </w:pPr>
    </w:p>
    <w:p w14:paraId="45C3EE6D" w14:textId="77777777" w:rsidR="00261F58" w:rsidRDefault="00DB500A" w:rsidP="00902738">
      <w:pPr>
        <w:spacing w:after="80" w:line="240" w:lineRule="auto"/>
        <w:jc w:val="center"/>
        <w:rPr>
          <w:rFonts w:ascii="Times New Roman" w:hAnsi="Times New Roman" w:cs="Times New Roman"/>
          <w:b/>
          <w:sz w:val="28"/>
          <w:szCs w:val="28"/>
        </w:rPr>
      </w:pPr>
      <w:r w:rsidRPr="00261F58">
        <w:rPr>
          <w:rFonts w:ascii="Times New Roman" w:hAnsi="Times New Roman" w:cs="Times New Roman"/>
          <w:b/>
          <w:caps/>
          <w:sz w:val="28"/>
          <w:szCs w:val="28"/>
        </w:rPr>
        <w:t>«</w:t>
      </w:r>
      <w:r w:rsidR="003A4C84">
        <w:rPr>
          <w:rFonts w:ascii="Times New Roman" w:hAnsi="Times New Roman" w:cs="Times New Roman"/>
          <w:b/>
          <w:caps/>
          <w:sz w:val="28"/>
          <w:szCs w:val="28"/>
        </w:rPr>
        <w:t>ЗАЩИТа</w:t>
      </w:r>
      <w:r w:rsidR="00261F58" w:rsidRPr="00261F58">
        <w:rPr>
          <w:rFonts w:ascii="Times New Roman" w:hAnsi="Times New Roman" w:cs="Times New Roman"/>
          <w:b/>
          <w:caps/>
          <w:sz w:val="28"/>
          <w:szCs w:val="28"/>
        </w:rPr>
        <w:t xml:space="preserve"> ПРАВ ПЕДАГОГИЧЕСКИХ РАБОТНИКОВ </w:t>
      </w:r>
      <w:r w:rsidR="003A4C84">
        <w:rPr>
          <w:rFonts w:ascii="Times New Roman" w:hAnsi="Times New Roman" w:cs="Times New Roman"/>
          <w:b/>
          <w:caps/>
          <w:sz w:val="28"/>
          <w:szCs w:val="28"/>
        </w:rPr>
        <w:t>на НЕПРИКОСНОВЕННОСТь</w:t>
      </w:r>
      <w:r w:rsidR="00261F58" w:rsidRPr="00261F58">
        <w:rPr>
          <w:rFonts w:ascii="Times New Roman" w:hAnsi="Times New Roman" w:cs="Times New Roman"/>
          <w:b/>
          <w:caps/>
          <w:sz w:val="28"/>
          <w:szCs w:val="28"/>
        </w:rPr>
        <w:t xml:space="preserve"> ЧАСТНОЙ ЖИЗНИ</w:t>
      </w:r>
      <w:r w:rsidR="0096312B">
        <w:rPr>
          <w:rFonts w:ascii="Times New Roman" w:hAnsi="Times New Roman" w:cs="Times New Roman"/>
          <w:b/>
          <w:caps/>
          <w:sz w:val="28"/>
          <w:szCs w:val="28"/>
        </w:rPr>
        <w:t>,</w:t>
      </w:r>
      <w:r w:rsidR="00261F58" w:rsidRPr="00261F58">
        <w:rPr>
          <w:rFonts w:ascii="Times New Roman" w:hAnsi="Times New Roman" w:cs="Times New Roman"/>
          <w:b/>
          <w:caps/>
          <w:sz w:val="28"/>
          <w:szCs w:val="28"/>
        </w:rPr>
        <w:t xml:space="preserve"> ПРОФЕССИОНАЛЬНОЙ ЧЕСТИ И ДОСТОИНСТВА</w:t>
      </w:r>
      <w:r w:rsidR="0057449C" w:rsidRPr="00261F58">
        <w:rPr>
          <w:rFonts w:ascii="Times New Roman" w:hAnsi="Times New Roman" w:cs="Times New Roman"/>
          <w:b/>
          <w:caps/>
          <w:sz w:val="28"/>
          <w:szCs w:val="28"/>
        </w:rPr>
        <w:t>»</w:t>
      </w:r>
    </w:p>
    <w:p w14:paraId="089E9927" w14:textId="77777777" w:rsidR="00902738" w:rsidRDefault="00902738" w:rsidP="00261F58">
      <w:pPr>
        <w:autoSpaceDE w:val="0"/>
        <w:autoSpaceDN w:val="0"/>
        <w:adjustRightInd w:val="0"/>
        <w:spacing w:after="0" w:line="240" w:lineRule="auto"/>
        <w:jc w:val="center"/>
        <w:rPr>
          <w:rFonts w:ascii="Times New Roman CYR" w:hAnsi="Times New Roman CYR" w:cs="Times New Roman CYR"/>
          <w:i/>
          <w:iCs/>
          <w:color w:val="000000"/>
          <w:sz w:val="28"/>
          <w:szCs w:val="28"/>
        </w:rPr>
      </w:pPr>
    </w:p>
    <w:p w14:paraId="47662092" w14:textId="77777777" w:rsidR="0096312B" w:rsidRDefault="00B6438D" w:rsidP="00261F58">
      <w:pPr>
        <w:autoSpaceDE w:val="0"/>
        <w:autoSpaceDN w:val="0"/>
        <w:adjustRightInd w:val="0"/>
        <w:spacing w:after="0" w:line="240" w:lineRule="auto"/>
        <w:jc w:val="center"/>
        <w:rPr>
          <w:rFonts w:ascii="Times New Roman CYR" w:hAnsi="Times New Roman CYR" w:cs="Times New Roman CYR"/>
          <w:b/>
          <w:iCs/>
          <w:color w:val="000000"/>
          <w:sz w:val="28"/>
          <w:szCs w:val="28"/>
        </w:rPr>
      </w:pPr>
      <w:r w:rsidRPr="007D4511">
        <w:rPr>
          <w:rFonts w:ascii="Times New Roman CYR" w:hAnsi="Times New Roman CYR" w:cs="Times New Roman CYR"/>
          <w:b/>
          <w:iCs/>
          <w:color w:val="000000"/>
          <w:sz w:val="28"/>
          <w:szCs w:val="28"/>
        </w:rPr>
        <w:t>В</w:t>
      </w:r>
      <w:r w:rsidR="0096312B">
        <w:rPr>
          <w:rFonts w:ascii="Times New Roman CYR" w:hAnsi="Times New Roman CYR" w:cs="Times New Roman CYR"/>
          <w:b/>
          <w:iCs/>
          <w:color w:val="000000"/>
          <w:sz w:val="28"/>
          <w:szCs w:val="28"/>
        </w:rPr>
        <w:t xml:space="preserve"> современном мире</w:t>
      </w:r>
      <w:r w:rsidRPr="007D4511">
        <w:rPr>
          <w:rFonts w:ascii="Times New Roman CYR" w:hAnsi="Times New Roman CYR" w:cs="Times New Roman CYR"/>
          <w:b/>
          <w:iCs/>
          <w:color w:val="000000"/>
          <w:sz w:val="28"/>
          <w:szCs w:val="28"/>
        </w:rPr>
        <w:t xml:space="preserve"> работники отрасли </w:t>
      </w:r>
      <w:r w:rsidR="0096312B">
        <w:rPr>
          <w:rFonts w:ascii="Times New Roman CYR" w:hAnsi="Times New Roman CYR" w:cs="Times New Roman CYR"/>
          <w:b/>
          <w:iCs/>
          <w:color w:val="000000"/>
          <w:sz w:val="28"/>
          <w:szCs w:val="28"/>
        </w:rPr>
        <w:t xml:space="preserve">образования </w:t>
      </w:r>
      <w:r w:rsidRPr="007D4511">
        <w:rPr>
          <w:rFonts w:ascii="Times New Roman CYR" w:hAnsi="Times New Roman CYR" w:cs="Times New Roman CYR"/>
          <w:b/>
          <w:iCs/>
          <w:color w:val="000000"/>
          <w:sz w:val="28"/>
          <w:szCs w:val="28"/>
        </w:rPr>
        <w:t>повседневно сталкиваются с ситуацией вторжения в сферу их личных прав. Конфликтные ситуации, связанные с несанкционированной съёмкой педагогов на мобильные телефоны с последующим выставлением</w:t>
      </w:r>
    </w:p>
    <w:p w14:paraId="33FC4BBE" w14:textId="77777777" w:rsidR="00B6438D" w:rsidRDefault="00B6438D" w:rsidP="00261F58">
      <w:pPr>
        <w:autoSpaceDE w:val="0"/>
        <w:autoSpaceDN w:val="0"/>
        <w:adjustRightInd w:val="0"/>
        <w:spacing w:after="0" w:line="240" w:lineRule="auto"/>
        <w:jc w:val="center"/>
        <w:rPr>
          <w:rFonts w:ascii="Times New Roman CYR" w:hAnsi="Times New Roman CYR" w:cs="Times New Roman CYR"/>
          <w:b/>
          <w:iCs/>
          <w:color w:val="000000"/>
          <w:sz w:val="28"/>
          <w:szCs w:val="28"/>
        </w:rPr>
      </w:pPr>
      <w:r w:rsidRPr="007D4511">
        <w:rPr>
          <w:rFonts w:ascii="Times New Roman CYR" w:hAnsi="Times New Roman CYR" w:cs="Times New Roman CYR"/>
          <w:b/>
          <w:iCs/>
          <w:color w:val="000000"/>
          <w:sz w:val="28"/>
          <w:szCs w:val="28"/>
        </w:rPr>
        <w:t xml:space="preserve"> </w:t>
      </w:r>
      <w:r w:rsidR="0096312B">
        <w:rPr>
          <w:rFonts w:ascii="Times New Roman CYR" w:hAnsi="Times New Roman CYR" w:cs="Times New Roman CYR"/>
          <w:b/>
          <w:iCs/>
          <w:color w:val="000000"/>
          <w:sz w:val="28"/>
          <w:szCs w:val="28"/>
        </w:rPr>
        <w:t xml:space="preserve">их </w:t>
      </w:r>
      <w:r w:rsidR="003A4C84">
        <w:rPr>
          <w:rFonts w:ascii="Times New Roman CYR" w:hAnsi="Times New Roman CYR" w:cs="Times New Roman CYR"/>
          <w:b/>
          <w:iCs/>
          <w:color w:val="000000"/>
          <w:sz w:val="28"/>
          <w:szCs w:val="28"/>
        </w:rPr>
        <w:t>фото и видео, порочащих</w:t>
      </w:r>
      <w:r w:rsidRPr="007D4511">
        <w:rPr>
          <w:rFonts w:ascii="Times New Roman CYR" w:hAnsi="Times New Roman CYR" w:cs="Times New Roman CYR"/>
          <w:b/>
          <w:iCs/>
          <w:color w:val="000000"/>
          <w:sz w:val="28"/>
          <w:szCs w:val="28"/>
        </w:rPr>
        <w:t xml:space="preserve"> их честь и достоинство</w:t>
      </w:r>
      <w:r w:rsidR="0096312B">
        <w:rPr>
          <w:rFonts w:ascii="Times New Roman CYR" w:hAnsi="Times New Roman CYR" w:cs="Times New Roman CYR"/>
          <w:b/>
          <w:iCs/>
          <w:color w:val="000000"/>
          <w:sz w:val="28"/>
          <w:szCs w:val="28"/>
        </w:rPr>
        <w:br/>
      </w:r>
      <w:r>
        <w:rPr>
          <w:rFonts w:ascii="Times New Roman CYR" w:hAnsi="Times New Roman CYR" w:cs="Times New Roman CYR"/>
          <w:b/>
          <w:iCs/>
          <w:color w:val="000000"/>
          <w:sz w:val="28"/>
          <w:szCs w:val="28"/>
        </w:rPr>
        <w:t xml:space="preserve">стали </w:t>
      </w:r>
      <w:r w:rsidR="003A4C84">
        <w:rPr>
          <w:rFonts w:ascii="Times New Roman CYR" w:hAnsi="Times New Roman CYR" w:cs="Times New Roman CYR"/>
          <w:b/>
          <w:iCs/>
          <w:color w:val="000000"/>
          <w:sz w:val="28"/>
          <w:szCs w:val="28"/>
        </w:rPr>
        <w:t>частым</w:t>
      </w:r>
      <w:r>
        <w:rPr>
          <w:rFonts w:ascii="Times New Roman CYR" w:hAnsi="Times New Roman CYR" w:cs="Times New Roman CYR"/>
          <w:b/>
          <w:iCs/>
          <w:color w:val="000000"/>
          <w:sz w:val="28"/>
          <w:szCs w:val="28"/>
        </w:rPr>
        <w:t xml:space="preserve"> явлением </w:t>
      </w:r>
      <w:r w:rsidR="0096312B">
        <w:rPr>
          <w:rFonts w:ascii="Times New Roman CYR" w:hAnsi="Times New Roman CYR" w:cs="Times New Roman CYR"/>
          <w:b/>
          <w:iCs/>
          <w:color w:val="000000"/>
          <w:sz w:val="28"/>
          <w:szCs w:val="28"/>
        </w:rPr>
        <w:t>в соцсетях.</w:t>
      </w:r>
    </w:p>
    <w:p w14:paraId="70F29588" w14:textId="77777777" w:rsidR="00B6438D" w:rsidRDefault="00B6438D" w:rsidP="00261F58">
      <w:pPr>
        <w:autoSpaceDE w:val="0"/>
        <w:autoSpaceDN w:val="0"/>
        <w:adjustRightInd w:val="0"/>
        <w:spacing w:after="0" w:line="240" w:lineRule="auto"/>
        <w:jc w:val="center"/>
        <w:rPr>
          <w:rFonts w:ascii="Times New Roman CYR" w:hAnsi="Times New Roman CYR" w:cs="Times New Roman CYR"/>
          <w:b/>
          <w:iCs/>
          <w:color w:val="000000"/>
          <w:sz w:val="28"/>
          <w:szCs w:val="28"/>
        </w:rPr>
      </w:pPr>
    </w:p>
    <w:p w14:paraId="255F769F" w14:textId="77777777" w:rsidR="00950932" w:rsidRPr="003A4C84" w:rsidRDefault="00950932" w:rsidP="00261F58">
      <w:pPr>
        <w:autoSpaceDE w:val="0"/>
        <w:autoSpaceDN w:val="0"/>
        <w:adjustRightInd w:val="0"/>
        <w:spacing w:after="0" w:line="240" w:lineRule="auto"/>
        <w:jc w:val="center"/>
        <w:rPr>
          <w:rFonts w:ascii="Times New Roman CYR" w:hAnsi="Times New Roman CYR" w:cs="Times New Roman CYR"/>
          <w:b/>
          <w:bCs/>
          <w:color w:val="000000"/>
          <w:sz w:val="28"/>
          <w:szCs w:val="28"/>
        </w:rPr>
      </w:pPr>
      <w:r w:rsidRPr="003A4C84">
        <w:rPr>
          <w:rFonts w:ascii="Times New Roman CYR" w:hAnsi="Times New Roman CYR" w:cs="Times New Roman CYR"/>
          <w:b/>
          <w:bCs/>
          <w:color w:val="000000"/>
          <w:sz w:val="28"/>
          <w:szCs w:val="28"/>
        </w:rPr>
        <w:t>ПРОФСОЮЗ РАЗЪЯСНЯЕТ:</w:t>
      </w:r>
    </w:p>
    <w:p w14:paraId="5A56811C" w14:textId="77777777" w:rsidR="00950932" w:rsidRDefault="00261F58" w:rsidP="003A4C84">
      <w:pPr>
        <w:autoSpaceDE w:val="0"/>
        <w:autoSpaceDN w:val="0"/>
        <w:adjustRightInd w:val="0"/>
        <w:spacing w:after="0" w:line="240" w:lineRule="auto"/>
        <w:jc w:val="center"/>
        <w:rPr>
          <w:rFonts w:ascii="Times New Roman CYR" w:hAnsi="Times New Roman CYR" w:cs="Times New Roman CYR"/>
          <w:b/>
          <w:iCs/>
          <w:color w:val="000000"/>
          <w:sz w:val="28"/>
          <w:szCs w:val="28"/>
        </w:rPr>
      </w:pPr>
      <w:r w:rsidRPr="003A4C84">
        <w:rPr>
          <w:rFonts w:ascii="Times New Roman CYR" w:hAnsi="Times New Roman CYR" w:cs="Times New Roman CYR"/>
          <w:b/>
          <w:bCs/>
          <w:color w:val="000000"/>
          <w:sz w:val="28"/>
          <w:szCs w:val="28"/>
        </w:rPr>
        <w:t>КАК ЗАЩИТИТЬ СВОИ ПРАВА, ЕСЛИ ВАС СНИМАЮТ НА МОБИЛЬНЫЙ ТЕЛЕФОН</w:t>
      </w:r>
      <w:r w:rsidR="00950932" w:rsidRPr="003A4C84">
        <w:rPr>
          <w:rFonts w:ascii="Times New Roman CYR" w:hAnsi="Times New Roman CYR" w:cs="Times New Roman CYR"/>
          <w:b/>
          <w:bCs/>
          <w:color w:val="000000"/>
          <w:sz w:val="28"/>
          <w:szCs w:val="28"/>
        </w:rPr>
        <w:t xml:space="preserve"> И ВЫКЛАДЫВАЮТ ИЗОБРАЖЕНИЕ В </w:t>
      </w:r>
      <w:r w:rsidR="007D4511" w:rsidRPr="003A4C84">
        <w:rPr>
          <w:rFonts w:ascii="Times New Roman CYR" w:hAnsi="Times New Roman CYR" w:cs="Times New Roman CYR"/>
          <w:b/>
          <w:bCs/>
          <w:color w:val="000000"/>
          <w:sz w:val="28"/>
          <w:szCs w:val="28"/>
        </w:rPr>
        <w:t>ИНТЕРНЕТ</w:t>
      </w:r>
      <w:r w:rsidRPr="003A4C84">
        <w:rPr>
          <w:rFonts w:ascii="Times New Roman CYR" w:hAnsi="Times New Roman CYR" w:cs="Times New Roman CYR"/>
          <w:b/>
          <w:bCs/>
          <w:color w:val="000000"/>
          <w:sz w:val="28"/>
          <w:szCs w:val="28"/>
        </w:rPr>
        <w:t>?</w:t>
      </w:r>
      <w:r w:rsidR="00B6438D" w:rsidRPr="003A4C84">
        <w:rPr>
          <w:rFonts w:ascii="Times New Roman CYR" w:hAnsi="Times New Roman CYR" w:cs="Times New Roman CYR"/>
          <w:b/>
          <w:iCs/>
          <w:color w:val="000000"/>
          <w:sz w:val="28"/>
          <w:szCs w:val="28"/>
        </w:rPr>
        <w:t xml:space="preserve"> </w:t>
      </w:r>
    </w:p>
    <w:p w14:paraId="43A3F6B9" w14:textId="77777777" w:rsidR="003A4C84" w:rsidRDefault="003A4C84" w:rsidP="003A4C84">
      <w:pPr>
        <w:autoSpaceDE w:val="0"/>
        <w:autoSpaceDN w:val="0"/>
        <w:adjustRightInd w:val="0"/>
        <w:spacing w:after="0" w:line="240" w:lineRule="auto"/>
        <w:jc w:val="center"/>
        <w:rPr>
          <w:sz w:val="27"/>
          <w:szCs w:val="27"/>
        </w:rPr>
      </w:pPr>
    </w:p>
    <w:p w14:paraId="043CF219" w14:textId="77777777" w:rsidR="00950932" w:rsidRPr="00950932" w:rsidRDefault="00950932" w:rsidP="00950932">
      <w:pPr>
        <w:pStyle w:val="pcenter"/>
        <w:shd w:val="clear" w:color="auto" w:fill="FFFFFF"/>
        <w:spacing w:before="0" w:beforeAutospacing="0" w:after="0" w:afterAutospacing="0"/>
        <w:jc w:val="center"/>
        <w:rPr>
          <w:b/>
          <w:sz w:val="28"/>
          <w:szCs w:val="28"/>
        </w:rPr>
      </w:pPr>
      <w:r w:rsidRPr="00950932">
        <w:rPr>
          <w:b/>
          <w:sz w:val="28"/>
          <w:szCs w:val="28"/>
        </w:rPr>
        <w:t>1. Права, обязанности и ответственность граждан,</w:t>
      </w:r>
    </w:p>
    <w:p w14:paraId="31206939" w14:textId="77777777" w:rsidR="00950932" w:rsidRPr="00950932" w:rsidRDefault="00950932" w:rsidP="00950932">
      <w:pPr>
        <w:pStyle w:val="pcenter"/>
        <w:shd w:val="clear" w:color="auto" w:fill="FFFFFF"/>
        <w:spacing w:before="0" w:beforeAutospacing="0" w:after="0" w:afterAutospacing="0"/>
        <w:jc w:val="center"/>
        <w:rPr>
          <w:b/>
          <w:sz w:val="28"/>
          <w:szCs w:val="28"/>
        </w:rPr>
      </w:pPr>
      <w:r w:rsidRPr="00950932">
        <w:rPr>
          <w:b/>
          <w:sz w:val="28"/>
          <w:szCs w:val="28"/>
        </w:rPr>
        <w:t>вступающих в гражданско-правовые отношения, касающиеся</w:t>
      </w:r>
    </w:p>
    <w:p w14:paraId="437175C4" w14:textId="77777777" w:rsidR="00950932" w:rsidRPr="00950932" w:rsidRDefault="00950932" w:rsidP="00950932">
      <w:pPr>
        <w:pStyle w:val="pcenter"/>
        <w:shd w:val="clear" w:color="auto" w:fill="FFFFFF"/>
        <w:spacing w:before="0" w:beforeAutospacing="0" w:after="0" w:afterAutospacing="0"/>
        <w:jc w:val="center"/>
        <w:rPr>
          <w:b/>
          <w:sz w:val="28"/>
          <w:szCs w:val="28"/>
        </w:rPr>
      </w:pPr>
      <w:r w:rsidRPr="00950932">
        <w:rPr>
          <w:b/>
          <w:sz w:val="28"/>
          <w:szCs w:val="28"/>
        </w:rPr>
        <w:t>неприкосновенности частной жизни и защиты профессиональной</w:t>
      </w:r>
    </w:p>
    <w:p w14:paraId="72BFB3AC" w14:textId="77777777" w:rsidR="00950932" w:rsidRDefault="00950932" w:rsidP="00950932">
      <w:pPr>
        <w:pStyle w:val="pcenter"/>
        <w:shd w:val="clear" w:color="auto" w:fill="FFFFFF"/>
        <w:spacing w:before="0" w:beforeAutospacing="0" w:after="0" w:afterAutospacing="0"/>
        <w:jc w:val="center"/>
        <w:rPr>
          <w:b/>
          <w:sz w:val="28"/>
          <w:szCs w:val="28"/>
        </w:rPr>
      </w:pPr>
      <w:r w:rsidRPr="00950932">
        <w:rPr>
          <w:b/>
          <w:sz w:val="28"/>
          <w:szCs w:val="28"/>
        </w:rPr>
        <w:t>чести и достоинства</w:t>
      </w:r>
    </w:p>
    <w:p w14:paraId="3F5CB4A9" w14:textId="77777777" w:rsidR="00950932" w:rsidRDefault="00950932" w:rsidP="00950932">
      <w:pPr>
        <w:pStyle w:val="pcenter"/>
        <w:shd w:val="clear" w:color="auto" w:fill="FFFFFF"/>
        <w:spacing w:before="0" w:beforeAutospacing="0" w:after="0" w:afterAutospacing="0"/>
        <w:jc w:val="center"/>
        <w:rPr>
          <w:b/>
          <w:sz w:val="28"/>
          <w:szCs w:val="28"/>
        </w:rPr>
      </w:pPr>
    </w:p>
    <w:p w14:paraId="628B95E1" w14:textId="77777777" w:rsidR="00950932" w:rsidRPr="00950932" w:rsidRDefault="00950932" w:rsidP="00FD29A7">
      <w:pPr>
        <w:pStyle w:val="pboth"/>
        <w:numPr>
          <w:ilvl w:val="0"/>
          <w:numId w:val="3"/>
        </w:numPr>
        <w:shd w:val="clear" w:color="auto" w:fill="FFFFFF"/>
        <w:spacing w:before="0" w:beforeAutospacing="0"/>
        <w:jc w:val="both"/>
        <w:rPr>
          <w:sz w:val="28"/>
          <w:szCs w:val="28"/>
        </w:rPr>
      </w:pPr>
      <w:r w:rsidRPr="00950932">
        <w:rPr>
          <w:sz w:val="28"/>
          <w:szCs w:val="28"/>
        </w:rPr>
        <w:t>В соответствии с </w:t>
      </w:r>
      <w:hyperlink r:id="rId10" w:anchor="100095" w:history="1">
        <w:r w:rsidRPr="00950932">
          <w:rPr>
            <w:rStyle w:val="a3"/>
            <w:color w:val="auto"/>
            <w:sz w:val="28"/>
            <w:szCs w:val="28"/>
            <w:u w:val="none"/>
          </w:rPr>
          <w:t>частью 1 статьи 23</w:t>
        </w:r>
      </w:hyperlink>
      <w:r w:rsidRPr="00950932">
        <w:rPr>
          <w:sz w:val="28"/>
          <w:szCs w:val="28"/>
        </w:rPr>
        <w:t> Конституции Российской Федерации каждый имеет право на неприкосновенность частной жизни, личную и семейную тайну, защиту своей чести и доброго имени.</w:t>
      </w:r>
    </w:p>
    <w:p w14:paraId="2001B474" w14:textId="77777777" w:rsidR="00950932" w:rsidRPr="00950932" w:rsidRDefault="00950932" w:rsidP="00FD29A7">
      <w:pPr>
        <w:pStyle w:val="pboth"/>
        <w:numPr>
          <w:ilvl w:val="0"/>
          <w:numId w:val="3"/>
        </w:numPr>
        <w:shd w:val="clear" w:color="auto" w:fill="FFFFFF"/>
        <w:spacing w:before="0" w:beforeAutospacing="0"/>
        <w:jc w:val="both"/>
        <w:rPr>
          <w:sz w:val="28"/>
          <w:szCs w:val="28"/>
        </w:rPr>
      </w:pPr>
      <w:bookmarkStart w:id="0" w:name="100017"/>
      <w:bookmarkEnd w:id="0"/>
      <w:r w:rsidRPr="00950932">
        <w:rPr>
          <w:sz w:val="28"/>
          <w:szCs w:val="28"/>
        </w:rPr>
        <w:t>Каждый имеет право свободно искать, получать, передавать, производить и распространять информацию любым законным способом (</w:t>
      </w:r>
      <w:hyperlink r:id="rId11" w:anchor="100114" w:history="1">
        <w:r w:rsidRPr="00950932">
          <w:rPr>
            <w:rStyle w:val="a3"/>
            <w:color w:val="auto"/>
            <w:sz w:val="28"/>
            <w:szCs w:val="28"/>
            <w:u w:val="none"/>
          </w:rPr>
          <w:t>ч. 4 ст. 29</w:t>
        </w:r>
      </w:hyperlink>
      <w:r w:rsidRPr="00950932">
        <w:rPr>
          <w:sz w:val="28"/>
          <w:szCs w:val="28"/>
        </w:rPr>
        <w:t> Конституции Российской Федерации).</w:t>
      </w:r>
    </w:p>
    <w:p w14:paraId="7C748633" w14:textId="77777777" w:rsidR="00FD29A7" w:rsidRPr="00950932" w:rsidRDefault="00FD29A7" w:rsidP="00FD29A7">
      <w:pPr>
        <w:pStyle w:val="pboth"/>
        <w:numPr>
          <w:ilvl w:val="0"/>
          <w:numId w:val="3"/>
        </w:numPr>
        <w:shd w:val="clear" w:color="auto" w:fill="FFFFFF"/>
        <w:spacing w:before="0" w:beforeAutospacing="0"/>
        <w:jc w:val="both"/>
        <w:rPr>
          <w:sz w:val="28"/>
          <w:szCs w:val="28"/>
        </w:rPr>
      </w:pPr>
      <w:bookmarkStart w:id="1" w:name="100018"/>
      <w:bookmarkEnd w:id="1"/>
      <w:r w:rsidRPr="00950932">
        <w:rPr>
          <w:sz w:val="28"/>
          <w:szCs w:val="28"/>
        </w:rPr>
        <w:t>Сбор, хранение, использование и распространение информации о частной жизни лица без его согласия не допускаются (</w:t>
      </w:r>
      <w:hyperlink r:id="rId12" w:anchor="100098" w:history="1">
        <w:r w:rsidRPr="00950932">
          <w:rPr>
            <w:rStyle w:val="a3"/>
            <w:color w:val="auto"/>
            <w:sz w:val="28"/>
            <w:szCs w:val="28"/>
            <w:u w:val="none"/>
          </w:rPr>
          <w:t>ч. 1 ст. 24</w:t>
        </w:r>
      </w:hyperlink>
      <w:r w:rsidRPr="00950932">
        <w:rPr>
          <w:sz w:val="28"/>
          <w:szCs w:val="28"/>
        </w:rPr>
        <w:t> Конституции Российской Федерации).</w:t>
      </w:r>
    </w:p>
    <w:p w14:paraId="1D4D5E59" w14:textId="77777777" w:rsidR="00950932" w:rsidRDefault="00950932" w:rsidP="00FD29A7">
      <w:pPr>
        <w:pStyle w:val="pboth"/>
        <w:numPr>
          <w:ilvl w:val="0"/>
          <w:numId w:val="3"/>
        </w:numPr>
        <w:shd w:val="clear" w:color="auto" w:fill="FFFFFF"/>
        <w:spacing w:before="0" w:beforeAutospacing="0"/>
        <w:jc w:val="both"/>
        <w:rPr>
          <w:sz w:val="28"/>
          <w:szCs w:val="28"/>
        </w:rPr>
      </w:pPr>
      <w:r w:rsidRPr="00950932">
        <w:rPr>
          <w:sz w:val="28"/>
          <w:szCs w:val="28"/>
        </w:rPr>
        <w:t>Под информацией в силу </w:t>
      </w:r>
      <w:hyperlink r:id="rId13" w:anchor="100016" w:history="1">
        <w:r w:rsidRPr="00950932">
          <w:rPr>
            <w:rStyle w:val="a3"/>
            <w:color w:val="auto"/>
            <w:sz w:val="28"/>
            <w:szCs w:val="28"/>
            <w:u w:val="none"/>
          </w:rPr>
          <w:t>части 1 статьи 2</w:t>
        </w:r>
      </w:hyperlink>
      <w:r w:rsidRPr="00950932">
        <w:rPr>
          <w:sz w:val="28"/>
          <w:szCs w:val="28"/>
        </w:rPr>
        <w:t> Федерального закона от 27.07.2006 N 149-ФЗ "Об информации, информационных технологиях и о защите информации"</w:t>
      </w:r>
      <w:r w:rsidR="00D57029">
        <w:rPr>
          <w:sz w:val="28"/>
          <w:szCs w:val="28"/>
        </w:rPr>
        <w:t xml:space="preserve"> (далее – Закон об информации)</w:t>
      </w:r>
      <w:r w:rsidRPr="00950932">
        <w:rPr>
          <w:sz w:val="28"/>
          <w:szCs w:val="28"/>
        </w:rPr>
        <w:t xml:space="preserve"> понимаются сведения (сообщения, да</w:t>
      </w:r>
      <w:bookmarkStart w:id="2" w:name="_GoBack"/>
      <w:bookmarkEnd w:id="2"/>
      <w:r w:rsidRPr="00950932">
        <w:rPr>
          <w:sz w:val="28"/>
          <w:szCs w:val="28"/>
        </w:rPr>
        <w:t>нные) независимо от формы их представления.</w:t>
      </w:r>
    </w:p>
    <w:p w14:paraId="3C292DB6" w14:textId="77777777" w:rsidR="00FD29A7" w:rsidRPr="00FD29A7" w:rsidRDefault="00FD29A7" w:rsidP="00FD29A7">
      <w:pPr>
        <w:pStyle w:val="pboth"/>
        <w:shd w:val="clear" w:color="auto" w:fill="FFFFFF"/>
        <w:spacing w:before="0" w:beforeAutospacing="0" w:after="0" w:afterAutospacing="0"/>
        <w:ind w:firstLine="709"/>
        <w:jc w:val="both"/>
        <w:rPr>
          <w:sz w:val="28"/>
          <w:szCs w:val="28"/>
          <w:shd w:val="clear" w:color="auto" w:fill="FFFFFF"/>
        </w:rPr>
      </w:pPr>
      <w:r w:rsidRPr="00FD29A7">
        <w:rPr>
          <w:sz w:val="28"/>
          <w:szCs w:val="28"/>
          <w:shd w:val="clear" w:color="auto" w:fill="FFFFFF"/>
        </w:rPr>
        <w:lastRenderedPageBreak/>
        <w:t>Учитывая вышеизложенные законоположения, в сети Интернет граждане обязаны соблюдать следующие установленные законодательством общие требования и ограничения на распространение информации:</w:t>
      </w:r>
    </w:p>
    <w:p w14:paraId="12CB6D7F" w14:textId="77777777" w:rsidR="00FD29A7" w:rsidRPr="00E66B37" w:rsidRDefault="00FD29A7" w:rsidP="00D57029">
      <w:pPr>
        <w:pStyle w:val="pboth"/>
        <w:numPr>
          <w:ilvl w:val="0"/>
          <w:numId w:val="4"/>
        </w:numPr>
        <w:shd w:val="clear" w:color="auto" w:fill="FFFFFF"/>
        <w:spacing w:before="0" w:beforeAutospacing="0" w:after="0" w:afterAutospacing="0"/>
        <w:jc w:val="both"/>
        <w:rPr>
          <w:i/>
          <w:sz w:val="28"/>
          <w:szCs w:val="28"/>
        </w:rPr>
      </w:pPr>
      <w:r w:rsidRPr="00E66B37">
        <w:rPr>
          <w:i/>
          <w:sz w:val="28"/>
          <w:szCs w:val="28"/>
        </w:rPr>
        <w:t>требование о достоверности информации (</w:t>
      </w:r>
      <w:hyperlink r:id="rId14" w:anchor="100035" w:history="1">
        <w:r w:rsidRPr="00E66B37">
          <w:rPr>
            <w:rStyle w:val="a3"/>
            <w:i/>
            <w:color w:val="auto"/>
            <w:sz w:val="28"/>
            <w:szCs w:val="28"/>
            <w:u w:val="none"/>
          </w:rPr>
          <w:t>п. 6 ст. 3</w:t>
        </w:r>
      </w:hyperlink>
      <w:r w:rsidRPr="00E66B37">
        <w:rPr>
          <w:i/>
          <w:sz w:val="28"/>
          <w:szCs w:val="28"/>
        </w:rPr>
        <w:t> </w:t>
      </w:r>
      <w:r w:rsidR="00D57029">
        <w:rPr>
          <w:i/>
          <w:sz w:val="28"/>
          <w:szCs w:val="28"/>
        </w:rPr>
        <w:t>З</w:t>
      </w:r>
      <w:r w:rsidRPr="00E66B37">
        <w:rPr>
          <w:i/>
          <w:sz w:val="28"/>
          <w:szCs w:val="28"/>
        </w:rPr>
        <w:t>акона об информации);</w:t>
      </w:r>
    </w:p>
    <w:p w14:paraId="21345477" w14:textId="77777777" w:rsidR="00FD29A7" w:rsidRPr="00E66B37" w:rsidRDefault="00FD29A7" w:rsidP="00D57029">
      <w:pPr>
        <w:pStyle w:val="pboth"/>
        <w:numPr>
          <w:ilvl w:val="0"/>
          <w:numId w:val="4"/>
        </w:numPr>
        <w:shd w:val="clear" w:color="auto" w:fill="FFFFFF"/>
        <w:spacing w:before="0" w:beforeAutospacing="0" w:after="0" w:afterAutospacing="0"/>
        <w:jc w:val="both"/>
        <w:rPr>
          <w:i/>
          <w:sz w:val="28"/>
          <w:szCs w:val="28"/>
        </w:rPr>
      </w:pPr>
      <w:bookmarkStart w:id="3" w:name="100031"/>
      <w:bookmarkEnd w:id="3"/>
      <w:r w:rsidRPr="00E66B37">
        <w:rPr>
          <w:i/>
          <w:sz w:val="28"/>
          <w:szCs w:val="28"/>
        </w:rPr>
        <w:t>требование о неприкосновенности частной жизни, недопустимости сбора, хранения, использования и распространения информации о частной жизни лица без его согласия (</w:t>
      </w:r>
      <w:hyperlink r:id="rId15" w:anchor="100036" w:history="1">
        <w:r w:rsidRPr="00E66B37">
          <w:rPr>
            <w:rStyle w:val="a3"/>
            <w:i/>
            <w:color w:val="auto"/>
            <w:sz w:val="28"/>
            <w:szCs w:val="28"/>
            <w:u w:val="none"/>
          </w:rPr>
          <w:t>п. 6 ст. 3</w:t>
        </w:r>
      </w:hyperlink>
      <w:r w:rsidRPr="00E66B37">
        <w:rPr>
          <w:i/>
          <w:sz w:val="28"/>
          <w:szCs w:val="28"/>
        </w:rPr>
        <w:t> </w:t>
      </w:r>
      <w:r w:rsidR="00D57029">
        <w:rPr>
          <w:i/>
          <w:sz w:val="28"/>
          <w:szCs w:val="28"/>
        </w:rPr>
        <w:t>З</w:t>
      </w:r>
      <w:r w:rsidRPr="00E66B37">
        <w:rPr>
          <w:i/>
          <w:sz w:val="28"/>
          <w:szCs w:val="28"/>
        </w:rPr>
        <w:t>акона об информации);</w:t>
      </w:r>
    </w:p>
    <w:p w14:paraId="6F991CF7" w14:textId="77777777" w:rsidR="00FD29A7" w:rsidRPr="00E66B37" w:rsidRDefault="00FD29A7" w:rsidP="00D57029">
      <w:pPr>
        <w:pStyle w:val="pboth"/>
        <w:numPr>
          <w:ilvl w:val="0"/>
          <w:numId w:val="4"/>
        </w:numPr>
        <w:shd w:val="clear" w:color="auto" w:fill="FFFFFF"/>
        <w:spacing w:before="0" w:beforeAutospacing="0" w:after="0" w:afterAutospacing="0"/>
        <w:jc w:val="both"/>
        <w:rPr>
          <w:i/>
          <w:sz w:val="28"/>
          <w:szCs w:val="28"/>
        </w:rPr>
      </w:pPr>
      <w:bookmarkStart w:id="4" w:name="100032"/>
      <w:bookmarkEnd w:id="4"/>
      <w:r w:rsidRPr="00E66B37">
        <w:rPr>
          <w:i/>
          <w:sz w:val="28"/>
          <w:szCs w:val="28"/>
        </w:rPr>
        <w:t>требование о соблюдении интеллектуальных прав (</w:t>
      </w:r>
      <w:hyperlink r:id="rId16" w:anchor="100142" w:history="1">
        <w:r w:rsidRPr="00E66B37">
          <w:rPr>
            <w:rStyle w:val="a3"/>
            <w:i/>
            <w:color w:val="auto"/>
            <w:sz w:val="28"/>
            <w:szCs w:val="28"/>
            <w:u w:val="none"/>
          </w:rPr>
          <w:t>ч. 5 ст. 15</w:t>
        </w:r>
      </w:hyperlink>
      <w:r w:rsidRPr="00E66B37">
        <w:rPr>
          <w:i/>
          <w:sz w:val="28"/>
          <w:szCs w:val="28"/>
        </w:rPr>
        <w:t> </w:t>
      </w:r>
      <w:r w:rsidR="00D57029">
        <w:rPr>
          <w:i/>
          <w:sz w:val="28"/>
          <w:szCs w:val="28"/>
        </w:rPr>
        <w:t>З</w:t>
      </w:r>
      <w:r w:rsidRPr="00E66B37">
        <w:rPr>
          <w:i/>
          <w:sz w:val="28"/>
          <w:szCs w:val="28"/>
        </w:rPr>
        <w:t>акона об информации);</w:t>
      </w:r>
    </w:p>
    <w:p w14:paraId="5FF9115C" w14:textId="77777777" w:rsidR="00FD29A7" w:rsidRPr="00E66B37" w:rsidRDefault="00FD29A7" w:rsidP="00D57029">
      <w:pPr>
        <w:pStyle w:val="pboth"/>
        <w:numPr>
          <w:ilvl w:val="0"/>
          <w:numId w:val="4"/>
        </w:numPr>
        <w:shd w:val="clear" w:color="auto" w:fill="FFFFFF"/>
        <w:spacing w:before="0" w:beforeAutospacing="0" w:after="0" w:afterAutospacing="0"/>
        <w:jc w:val="both"/>
        <w:rPr>
          <w:i/>
          <w:sz w:val="28"/>
          <w:szCs w:val="28"/>
        </w:rPr>
      </w:pPr>
      <w:bookmarkStart w:id="5" w:name="100033"/>
      <w:bookmarkEnd w:id="5"/>
      <w:r w:rsidRPr="00E66B37">
        <w:rPr>
          <w:i/>
          <w:sz w:val="28"/>
          <w:szCs w:val="28"/>
        </w:rPr>
        <w:t>требование о нераспространении персональных данных без согласия субъекта персональных данных (</w:t>
      </w:r>
      <w:hyperlink r:id="rId17" w:anchor="100274" w:history="1">
        <w:r w:rsidRPr="00E66B37">
          <w:rPr>
            <w:rStyle w:val="a3"/>
            <w:i/>
            <w:color w:val="auto"/>
            <w:sz w:val="28"/>
            <w:szCs w:val="28"/>
            <w:u w:val="none"/>
          </w:rPr>
          <w:t>ст. 7</w:t>
        </w:r>
      </w:hyperlink>
      <w:r w:rsidRPr="00E66B37">
        <w:rPr>
          <w:i/>
          <w:sz w:val="28"/>
          <w:szCs w:val="28"/>
        </w:rPr>
        <w:t> Федерального закона от 27.07.2006 N 152-ФЗ "О персональных данных").</w:t>
      </w:r>
    </w:p>
    <w:p w14:paraId="711BEA55" w14:textId="77777777" w:rsidR="00FD29A7" w:rsidRDefault="00FD29A7" w:rsidP="00FD29A7">
      <w:pPr>
        <w:pStyle w:val="pboth"/>
        <w:shd w:val="clear" w:color="auto" w:fill="FFFFFF"/>
        <w:spacing w:before="0" w:beforeAutospacing="0" w:after="0" w:afterAutospacing="0"/>
        <w:ind w:firstLine="709"/>
        <w:jc w:val="both"/>
        <w:rPr>
          <w:sz w:val="28"/>
          <w:szCs w:val="28"/>
        </w:rPr>
      </w:pPr>
      <w:bookmarkStart w:id="6" w:name="100034"/>
      <w:bookmarkEnd w:id="6"/>
      <w:r w:rsidRPr="00FD29A7">
        <w:rPr>
          <w:sz w:val="28"/>
          <w:szCs w:val="28"/>
        </w:rPr>
        <w:t>В случае распространения в сети Интернет порочащих честь, достоинство или деловую репутацию гражданина сведений,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 (</w:t>
      </w:r>
      <w:hyperlink r:id="rId18" w:anchor="000696" w:history="1">
        <w:r w:rsidRPr="00FD29A7">
          <w:rPr>
            <w:rStyle w:val="a3"/>
            <w:color w:val="auto"/>
            <w:sz w:val="28"/>
            <w:szCs w:val="28"/>
            <w:u w:val="none"/>
          </w:rPr>
          <w:t>п. 5 ст. 152</w:t>
        </w:r>
      </w:hyperlink>
      <w:r w:rsidRPr="00FD29A7">
        <w:rPr>
          <w:sz w:val="28"/>
          <w:szCs w:val="28"/>
        </w:rPr>
        <w:t> Гражданского кодекса Росси</w:t>
      </w:r>
      <w:r w:rsidR="003A4C84">
        <w:rPr>
          <w:sz w:val="28"/>
          <w:szCs w:val="28"/>
        </w:rPr>
        <w:t>йской Федерации (далее - ГК РФ)</w:t>
      </w:r>
      <w:r w:rsidRPr="00FD29A7">
        <w:rPr>
          <w:sz w:val="28"/>
          <w:szCs w:val="28"/>
        </w:rPr>
        <w:t>.</w:t>
      </w:r>
      <w:r>
        <w:rPr>
          <w:sz w:val="28"/>
          <w:szCs w:val="28"/>
        </w:rPr>
        <w:t xml:space="preserve"> </w:t>
      </w:r>
      <w:bookmarkStart w:id="7" w:name="100035"/>
      <w:bookmarkEnd w:id="7"/>
      <w:r w:rsidRPr="00FD29A7">
        <w:rPr>
          <w:sz w:val="28"/>
          <w:szCs w:val="28"/>
        </w:rPr>
        <w:t>Гражданин может потребовать опровержения указанных сведений, а также компенсировать моральный вред и возместить убытки.</w:t>
      </w:r>
    </w:p>
    <w:p w14:paraId="56F9BF01" w14:textId="77777777" w:rsidR="00FD29A7" w:rsidRDefault="00FD29A7" w:rsidP="00FD29A7">
      <w:pPr>
        <w:pStyle w:val="pboth"/>
        <w:shd w:val="clear" w:color="auto" w:fill="FFFFFF"/>
        <w:spacing w:before="0" w:beforeAutospacing="0" w:after="0" w:afterAutospacing="0"/>
        <w:ind w:firstLine="709"/>
        <w:jc w:val="both"/>
        <w:rPr>
          <w:sz w:val="28"/>
          <w:szCs w:val="28"/>
        </w:rPr>
      </w:pPr>
      <w:bookmarkStart w:id="8" w:name="100036"/>
      <w:bookmarkEnd w:id="8"/>
      <w:r w:rsidRPr="00FD29A7">
        <w:rPr>
          <w:sz w:val="28"/>
          <w:szCs w:val="28"/>
        </w:rPr>
        <w:t>Кроме того, законодательством Российской Федерации предусмотрена ответственность за оскорбление и клевету (</w:t>
      </w:r>
      <w:hyperlink r:id="rId19" w:anchor="000691" w:history="1">
        <w:r w:rsidRPr="00FD29A7">
          <w:rPr>
            <w:rStyle w:val="a3"/>
            <w:color w:val="auto"/>
            <w:sz w:val="28"/>
            <w:szCs w:val="28"/>
            <w:u w:val="none"/>
          </w:rPr>
          <w:t>п. п. 1</w:t>
        </w:r>
      </w:hyperlink>
      <w:r w:rsidRPr="00FD29A7">
        <w:rPr>
          <w:sz w:val="28"/>
          <w:szCs w:val="28"/>
        </w:rPr>
        <w:t>, </w:t>
      </w:r>
      <w:hyperlink r:id="rId20" w:anchor="000700" w:history="1">
        <w:r w:rsidRPr="00FD29A7">
          <w:rPr>
            <w:rStyle w:val="a3"/>
            <w:color w:val="auto"/>
            <w:sz w:val="28"/>
            <w:szCs w:val="28"/>
            <w:u w:val="none"/>
          </w:rPr>
          <w:t>9 ст. 152</w:t>
        </w:r>
      </w:hyperlink>
      <w:r w:rsidRPr="00FD29A7">
        <w:rPr>
          <w:sz w:val="28"/>
          <w:szCs w:val="28"/>
        </w:rPr>
        <w:t> ГК РФ; </w:t>
      </w:r>
      <w:hyperlink r:id="rId21" w:anchor="003283" w:history="1">
        <w:r w:rsidRPr="00FD29A7">
          <w:rPr>
            <w:rStyle w:val="a3"/>
            <w:color w:val="auto"/>
            <w:sz w:val="28"/>
            <w:szCs w:val="28"/>
            <w:u w:val="none"/>
          </w:rPr>
          <w:t>ст. ст. 5.61</w:t>
        </w:r>
      </w:hyperlink>
      <w:r w:rsidRPr="00FD29A7">
        <w:rPr>
          <w:sz w:val="28"/>
          <w:szCs w:val="28"/>
        </w:rPr>
        <w:t>, </w:t>
      </w:r>
      <w:hyperlink r:id="rId22" w:anchor="009274" w:history="1">
        <w:r w:rsidRPr="00FD29A7">
          <w:rPr>
            <w:rStyle w:val="a3"/>
            <w:color w:val="auto"/>
            <w:sz w:val="28"/>
            <w:szCs w:val="28"/>
            <w:u w:val="none"/>
          </w:rPr>
          <w:t>5.61.1</w:t>
        </w:r>
      </w:hyperlink>
      <w:r w:rsidRPr="00FD29A7">
        <w:rPr>
          <w:sz w:val="28"/>
          <w:szCs w:val="28"/>
        </w:rPr>
        <w:t> КоАП РФ; </w:t>
      </w:r>
      <w:hyperlink r:id="rId23" w:anchor="001175" w:history="1">
        <w:r w:rsidRPr="00FD29A7">
          <w:rPr>
            <w:rStyle w:val="a3"/>
            <w:color w:val="auto"/>
            <w:sz w:val="28"/>
            <w:szCs w:val="28"/>
            <w:u w:val="none"/>
          </w:rPr>
          <w:t>ст. 128.1</w:t>
        </w:r>
      </w:hyperlink>
      <w:r w:rsidRPr="00FD29A7">
        <w:rPr>
          <w:sz w:val="28"/>
          <w:szCs w:val="28"/>
        </w:rPr>
        <w:t> УК РФ; </w:t>
      </w:r>
      <w:hyperlink r:id="rId24" w:anchor="000480" w:history="1">
        <w:r w:rsidRPr="00FD29A7">
          <w:rPr>
            <w:rStyle w:val="a3"/>
            <w:color w:val="auto"/>
            <w:sz w:val="28"/>
            <w:szCs w:val="28"/>
            <w:u w:val="none"/>
          </w:rPr>
          <w:t>п. 4 ч. 1 ст. 10.6</w:t>
        </w:r>
      </w:hyperlink>
      <w:r w:rsidRPr="00FD29A7">
        <w:rPr>
          <w:sz w:val="28"/>
          <w:szCs w:val="28"/>
        </w:rPr>
        <w:t>, </w:t>
      </w:r>
      <w:hyperlink r:id="rId25" w:anchor="000533" w:history="1">
        <w:r w:rsidRPr="00FD29A7">
          <w:rPr>
            <w:rStyle w:val="a3"/>
            <w:color w:val="auto"/>
            <w:sz w:val="28"/>
            <w:szCs w:val="28"/>
            <w:u w:val="none"/>
          </w:rPr>
          <w:t>ст. 15.1-2</w:t>
        </w:r>
      </w:hyperlink>
      <w:r w:rsidRPr="00FD29A7">
        <w:rPr>
          <w:sz w:val="28"/>
          <w:szCs w:val="28"/>
        </w:rPr>
        <w:t> Закона N 149-ФЗ; п. п. 5, 6, 7, 9 постановления Пленума Верховного Суда Российской Федерации от 24.02.2005 N 3).</w:t>
      </w:r>
    </w:p>
    <w:p w14:paraId="46217A94" w14:textId="77777777" w:rsidR="00FD29A7" w:rsidRDefault="00FD29A7" w:rsidP="00FD29A7">
      <w:pPr>
        <w:pStyle w:val="pboth"/>
        <w:shd w:val="clear" w:color="auto" w:fill="FFFFFF"/>
        <w:spacing w:before="0" w:beforeAutospacing="0" w:after="0" w:afterAutospacing="0"/>
        <w:ind w:firstLine="709"/>
        <w:jc w:val="both"/>
        <w:rPr>
          <w:sz w:val="28"/>
          <w:szCs w:val="28"/>
        </w:rPr>
      </w:pPr>
    </w:p>
    <w:p w14:paraId="0D686B37" w14:textId="77777777" w:rsidR="00FD29A7" w:rsidRPr="00FD29A7" w:rsidRDefault="00FD29A7" w:rsidP="00FD29A7">
      <w:pPr>
        <w:pStyle w:val="pcenter"/>
        <w:shd w:val="clear" w:color="auto" w:fill="FFFFFF"/>
        <w:spacing w:before="0" w:beforeAutospacing="0" w:after="0" w:afterAutospacing="0"/>
        <w:jc w:val="center"/>
        <w:rPr>
          <w:b/>
          <w:sz w:val="28"/>
          <w:szCs w:val="28"/>
        </w:rPr>
      </w:pPr>
      <w:r w:rsidRPr="00FD29A7">
        <w:rPr>
          <w:b/>
          <w:sz w:val="28"/>
          <w:szCs w:val="28"/>
        </w:rPr>
        <w:t>2. Правовое положение педагогического работника в сети</w:t>
      </w:r>
    </w:p>
    <w:p w14:paraId="79E5E296" w14:textId="77777777" w:rsidR="00FD29A7" w:rsidRDefault="00FD29A7" w:rsidP="00FD29A7">
      <w:pPr>
        <w:pStyle w:val="pcenter"/>
        <w:shd w:val="clear" w:color="auto" w:fill="FFFFFF"/>
        <w:spacing w:before="0" w:beforeAutospacing="0" w:after="0" w:afterAutospacing="0"/>
        <w:jc w:val="center"/>
        <w:rPr>
          <w:b/>
          <w:sz w:val="28"/>
          <w:szCs w:val="28"/>
        </w:rPr>
      </w:pPr>
      <w:r w:rsidRPr="00FD29A7">
        <w:rPr>
          <w:b/>
          <w:sz w:val="28"/>
          <w:szCs w:val="28"/>
        </w:rPr>
        <w:t>Интернет как специального субъекта правоотношений</w:t>
      </w:r>
    </w:p>
    <w:p w14:paraId="03328AE2" w14:textId="77777777" w:rsidR="007D4511" w:rsidRDefault="007D4511" w:rsidP="00FD29A7">
      <w:pPr>
        <w:pStyle w:val="pcenter"/>
        <w:shd w:val="clear" w:color="auto" w:fill="FFFFFF"/>
        <w:spacing w:before="0" w:beforeAutospacing="0" w:after="0" w:afterAutospacing="0"/>
        <w:jc w:val="center"/>
        <w:rPr>
          <w:b/>
          <w:sz w:val="28"/>
          <w:szCs w:val="28"/>
        </w:rPr>
      </w:pPr>
    </w:p>
    <w:p w14:paraId="4506B347" w14:textId="77777777" w:rsidR="00940F01" w:rsidRDefault="00940F01" w:rsidP="00940F01">
      <w:pPr>
        <w:pStyle w:val="pboth"/>
        <w:shd w:val="clear" w:color="auto" w:fill="FFFFFF"/>
        <w:spacing w:before="0" w:beforeAutospacing="0" w:after="0" w:afterAutospacing="0"/>
        <w:ind w:firstLine="709"/>
        <w:jc w:val="both"/>
        <w:rPr>
          <w:sz w:val="28"/>
          <w:szCs w:val="28"/>
        </w:rPr>
      </w:pPr>
      <w:r>
        <w:rPr>
          <w:sz w:val="28"/>
          <w:szCs w:val="28"/>
        </w:rPr>
        <w:t>О</w:t>
      </w:r>
      <w:r w:rsidRPr="00940F01">
        <w:rPr>
          <w:sz w:val="28"/>
          <w:szCs w:val="28"/>
        </w:rPr>
        <w:t>собый профессиональный статус педагогического раб</w:t>
      </w:r>
      <w:r w:rsidR="00731A06">
        <w:rPr>
          <w:sz w:val="28"/>
          <w:szCs w:val="28"/>
        </w:rPr>
        <w:t>отника, значительно отличается</w:t>
      </w:r>
      <w:r w:rsidRPr="00940F01">
        <w:rPr>
          <w:sz w:val="28"/>
          <w:szCs w:val="28"/>
        </w:rPr>
        <w:t xml:space="preserve"> от правового статуса человека (гражданина), налагающего на него повышенный уровень ответственности.</w:t>
      </w:r>
      <w:r>
        <w:rPr>
          <w:sz w:val="28"/>
          <w:szCs w:val="28"/>
        </w:rPr>
        <w:t xml:space="preserve"> </w:t>
      </w:r>
      <w:bookmarkStart w:id="9" w:name="100039"/>
      <w:bookmarkStart w:id="10" w:name="100043"/>
      <w:bookmarkEnd w:id="9"/>
      <w:bookmarkEnd w:id="10"/>
      <w:r>
        <w:rPr>
          <w:sz w:val="28"/>
          <w:szCs w:val="28"/>
        </w:rPr>
        <w:t>П</w:t>
      </w:r>
      <w:r w:rsidRPr="00940F01">
        <w:rPr>
          <w:sz w:val="28"/>
          <w:szCs w:val="28"/>
        </w:rPr>
        <w:t>едагогическим работникам рекомендуется воздерживаться от размещения в сети Интернет, в местах, доступных для детей, информации, причиняющий вред здоровью и (или) развитию детей.</w:t>
      </w:r>
    </w:p>
    <w:p w14:paraId="2D1886F5" w14:textId="77777777" w:rsidR="00940F01" w:rsidRDefault="00940F01" w:rsidP="00940F01">
      <w:pPr>
        <w:pStyle w:val="pboth"/>
        <w:shd w:val="clear" w:color="auto" w:fill="FFFFFF"/>
        <w:spacing w:before="0" w:beforeAutospacing="0" w:after="0" w:afterAutospacing="0"/>
        <w:ind w:firstLine="709"/>
        <w:jc w:val="both"/>
        <w:rPr>
          <w:sz w:val="28"/>
          <w:szCs w:val="28"/>
        </w:rPr>
      </w:pPr>
      <w:r>
        <w:rPr>
          <w:sz w:val="28"/>
          <w:szCs w:val="28"/>
        </w:rPr>
        <w:t xml:space="preserve"> </w:t>
      </w:r>
      <w:bookmarkStart w:id="11" w:name="100044"/>
      <w:bookmarkEnd w:id="11"/>
      <w:r>
        <w:rPr>
          <w:sz w:val="28"/>
          <w:szCs w:val="28"/>
        </w:rPr>
        <w:t>Однако</w:t>
      </w:r>
      <w:r w:rsidRPr="00940F01">
        <w:rPr>
          <w:sz w:val="28"/>
          <w:szCs w:val="28"/>
        </w:rPr>
        <w:t xml:space="preserve"> не исключены случаи размещения третьими лицами в сети Интернет информации (в том числе фото- и видеоизображений), касающейся педагогических работников.</w:t>
      </w:r>
    </w:p>
    <w:p w14:paraId="20FE3F85" w14:textId="77777777" w:rsidR="00940F01" w:rsidRPr="00731A06" w:rsidRDefault="009B75E0" w:rsidP="00940F01">
      <w:pPr>
        <w:pStyle w:val="pboth"/>
        <w:shd w:val="clear" w:color="auto" w:fill="FFFFFF"/>
        <w:spacing w:before="0" w:beforeAutospacing="0" w:after="0" w:afterAutospacing="0"/>
        <w:ind w:firstLine="709"/>
        <w:jc w:val="both"/>
        <w:rPr>
          <w:b/>
          <w:sz w:val="28"/>
          <w:szCs w:val="28"/>
        </w:rPr>
      </w:pPr>
      <w:r>
        <w:rPr>
          <w:b/>
          <w:sz w:val="28"/>
          <w:szCs w:val="28"/>
        </w:rPr>
        <w:t>ЗАКОНОДАТЕЛЬСТВО РОССИЙСКОЙ ФЕДЕРАЦИИ НЕ СОДЕРЖИТ ЗАПРЕТА НА ФОТО- И ВИДЕОСЪЁМКУ</w:t>
      </w:r>
      <w:r w:rsidR="00433715">
        <w:rPr>
          <w:b/>
          <w:sz w:val="28"/>
          <w:szCs w:val="28"/>
        </w:rPr>
        <w:t xml:space="preserve">, ОДНАКО </w:t>
      </w:r>
      <w:r w:rsidR="00731A06" w:rsidRPr="00731A06">
        <w:rPr>
          <w:b/>
          <w:sz w:val="28"/>
          <w:szCs w:val="28"/>
        </w:rPr>
        <w:t>НЕОБХОДИМО ПОМНИТЬ</w:t>
      </w:r>
      <w:r w:rsidR="00940F01" w:rsidRPr="00731A06">
        <w:rPr>
          <w:b/>
          <w:sz w:val="28"/>
          <w:szCs w:val="28"/>
        </w:rPr>
        <w:t>:</w:t>
      </w:r>
    </w:p>
    <w:p w14:paraId="54D794FA" w14:textId="77777777" w:rsidR="00940F01" w:rsidRPr="00940F01" w:rsidRDefault="00731A06" w:rsidP="00940F01">
      <w:pPr>
        <w:pStyle w:val="pboth"/>
        <w:numPr>
          <w:ilvl w:val="0"/>
          <w:numId w:val="3"/>
        </w:numPr>
        <w:shd w:val="clear" w:color="auto" w:fill="FFFFFF"/>
        <w:spacing w:before="0" w:beforeAutospacing="0"/>
        <w:jc w:val="both"/>
        <w:rPr>
          <w:sz w:val="28"/>
          <w:szCs w:val="28"/>
        </w:rPr>
      </w:pPr>
      <w:r>
        <w:rPr>
          <w:b/>
          <w:sz w:val="28"/>
          <w:szCs w:val="28"/>
        </w:rPr>
        <w:t>О праве на охрану изображения гражданина</w:t>
      </w:r>
      <w:r w:rsidR="00940F01">
        <w:rPr>
          <w:rFonts w:ascii="Times New Roman CYR" w:hAnsi="Times New Roman CYR" w:cs="Times New Roman CYR"/>
          <w:b/>
          <w:bCs/>
          <w:color w:val="000000"/>
          <w:sz w:val="28"/>
          <w:szCs w:val="28"/>
        </w:rPr>
        <w:t xml:space="preserve"> </w:t>
      </w:r>
      <w:r w:rsidR="00940F01" w:rsidRPr="00940F01">
        <w:rPr>
          <w:rFonts w:ascii="Times New Roman CYR" w:hAnsi="Times New Roman CYR" w:cs="Times New Roman CYR"/>
          <w:b/>
          <w:bCs/>
          <w:i/>
          <w:color w:val="000000"/>
          <w:sz w:val="28"/>
          <w:szCs w:val="28"/>
        </w:rPr>
        <w:t>(</w:t>
      </w:r>
      <w:r w:rsidR="00940F01" w:rsidRPr="00940F01">
        <w:rPr>
          <w:i/>
          <w:sz w:val="28"/>
          <w:szCs w:val="28"/>
        </w:rPr>
        <w:t>обнародование и дальнейшее использование изображения гражданина (в т.ч. его фотографии, видеозаписи) допускаются только с согласия этого гражданина (ст. 152.1 ГК РФ));</w:t>
      </w:r>
      <w:r w:rsidR="00940F01" w:rsidRPr="00940F01">
        <w:rPr>
          <w:sz w:val="28"/>
          <w:szCs w:val="28"/>
        </w:rPr>
        <w:t xml:space="preserve"> </w:t>
      </w:r>
    </w:p>
    <w:p w14:paraId="6D7B157B" w14:textId="77777777" w:rsidR="00940F01" w:rsidRPr="00731A06" w:rsidRDefault="00731A06" w:rsidP="00940F01">
      <w:pPr>
        <w:pStyle w:val="pboth"/>
        <w:numPr>
          <w:ilvl w:val="0"/>
          <w:numId w:val="3"/>
        </w:numPr>
        <w:shd w:val="clear" w:color="auto" w:fill="FFFFFF"/>
        <w:spacing w:before="0" w:beforeAutospacing="0"/>
        <w:jc w:val="both"/>
        <w:rPr>
          <w:i/>
          <w:sz w:val="28"/>
          <w:szCs w:val="28"/>
        </w:rPr>
      </w:pPr>
      <w:r>
        <w:rPr>
          <w:rFonts w:ascii="Times New Roman CYR" w:hAnsi="Times New Roman CYR" w:cs="Times New Roman CYR"/>
          <w:b/>
          <w:bCs/>
          <w:color w:val="000000"/>
          <w:sz w:val="28"/>
          <w:szCs w:val="28"/>
        </w:rPr>
        <w:lastRenderedPageBreak/>
        <w:t xml:space="preserve">Педагог публичным должностным лицом не является </w:t>
      </w:r>
      <w:r w:rsidR="00940F01" w:rsidRPr="00940F01">
        <w:rPr>
          <w:rFonts w:ascii="Times New Roman CYR" w:hAnsi="Times New Roman CYR" w:cs="Times New Roman CYR"/>
          <w:b/>
          <w:bCs/>
          <w:i/>
          <w:color w:val="000000"/>
          <w:sz w:val="28"/>
          <w:szCs w:val="28"/>
        </w:rPr>
        <w:t>(</w:t>
      </w:r>
      <w:r w:rsidR="00940F01" w:rsidRPr="00940F01">
        <w:rPr>
          <w:i/>
          <w:sz w:val="28"/>
          <w:szCs w:val="28"/>
        </w:rPr>
        <w:t>разъяснения Роскомнадзора от 30.08.2013 «О вопросах отнесения фото- и видеоизображения, дактилоскопических данных и иной информации к биометрическим персональным данным и особенности их обработки к Федеральному закону «О персональных данных» от 27 июля 2006 г. № 152-ФЗ);</w:t>
      </w:r>
      <w:r w:rsidR="00940F01" w:rsidRPr="00731A06">
        <w:rPr>
          <w:i/>
          <w:sz w:val="28"/>
          <w:szCs w:val="28"/>
        </w:rPr>
        <w:t xml:space="preserve"> </w:t>
      </w:r>
    </w:p>
    <w:p w14:paraId="25F407A5" w14:textId="77777777" w:rsidR="00940F01" w:rsidRDefault="00731A06" w:rsidP="0093660D">
      <w:pPr>
        <w:pStyle w:val="pboth"/>
        <w:numPr>
          <w:ilvl w:val="0"/>
          <w:numId w:val="3"/>
        </w:numPr>
        <w:shd w:val="clear" w:color="auto" w:fill="FFFFFF"/>
        <w:spacing w:before="0" w:beforeAutospacing="0"/>
        <w:jc w:val="both"/>
        <w:rPr>
          <w:i/>
          <w:sz w:val="28"/>
          <w:szCs w:val="28"/>
        </w:rPr>
      </w:pPr>
      <w:r>
        <w:rPr>
          <w:b/>
          <w:sz w:val="28"/>
          <w:szCs w:val="28"/>
        </w:rPr>
        <w:t xml:space="preserve">О защите персональных данных, в том числе фото- и видеоизображений </w:t>
      </w:r>
      <w:r w:rsidRPr="00731A06">
        <w:rPr>
          <w:i/>
          <w:sz w:val="28"/>
          <w:szCs w:val="28"/>
        </w:rPr>
        <w:t>(п</w:t>
      </w:r>
      <w:r w:rsidR="00940F01" w:rsidRPr="00731A06">
        <w:rPr>
          <w:i/>
          <w:sz w:val="28"/>
          <w:szCs w:val="28"/>
        </w:rPr>
        <w:t xml:space="preserve">ерсональными данными является любая информация, относящаяся к прямо или косвенно определённому или определяемому физическому лицу, в том числе данные о личной жизни работников (Федеральный закон от 27 июля 2006 г. № 152-ФЗ «О персональных данных», ст. 3). </w:t>
      </w:r>
    </w:p>
    <w:p w14:paraId="1DD61771" w14:textId="77777777" w:rsidR="004806D2" w:rsidRDefault="004806D2" w:rsidP="004806D2">
      <w:pPr>
        <w:pStyle w:val="pboth"/>
        <w:shd w:val="clear" w:color="auto" w:fill="FFFFFF"/>
        <w:spacing w:before="0" w:beforeAutospacing="0"/>
        <w:ind w:left="720"/>
        <w:jc w:val="both"/>
        <w:rPr>
          <w:b/>
          <w:sz w:val="28"/>
          <w:szCs w:val="28"/>
        </w:rPr>
      </w:pPr>
      <w:r w:rsidRPr="004806D2">
        <w:rPr>
          <w:b/>
          <w:sz w:val="28"/>
          <w:szCs w:val="28"/>
        </w:rPr>
        <w:t>СОГЛАСИЕ ГРАЖДАНИНА НЕ ТРЕБУЕТСЯ В СЛУЧАЯХ:</w:t>
      </w:r>
    </w:p>
    <w:p w14:paraId="394DFD01" w14:textId="77777777" w:rsidR="004806D2" w:rsidRPr="00E66B37" w:rsidRDefault="004806D2" w:rsidP="009B75E0">
      <w:pPr>
        <w:pStyle w:val="pboth"/>
        <w:numPr>
          <w:ilvl w:val="0"/>
          <w:numId w:val="3"/>
        </w:numPr>
        <w:shd w:val="clear" w:color="auto" w:fill="FFFFFF"/>
        <w:spacing w:before="0" w:beforeAutospacing="0"/>
        <w:jc w:val="both"/>
        <w:rPr>
          <w:i/>
          <w:color w:val="212529"/>
          <w:sz w:val="28"/>
          <w:szCs w:val="28"/>
          <w:shd w:val="clear" w:color="auto" w:fill="FFFFFF"/>
        </w:rPr>
      </w:pPr>
      <w:r w:rsidRPr="00E66B37">
        <w:rPr>
          <w:i/>
          <w:color w:val="212529"/>
          <w:sz w:val="28"/>
          <w:szCs w:val="28"/>
          <w:shd w:val="clear" w:color="auto" w:fill="FFFFFF"/>
        </w:rPr>
        <w:t>использование изображения осуществляется в государственных, общественных или иных публичных интересах;</w:t>
      </w:r>
    </w:p>
    <w:p w14:paraId="7FEFD69E" w14:textId="77777777" w:rsidR="004806D2" w:rsidRPr="00E66B37" w:rsidRDefault="004806D2" w:rsidP="009B75E0">
      <w:pPr>
        <w:pStyle w:val="pboth"/>
        <w:numPr>
          <w:ilvl w:val="0"/>
          <w:numId w:val="3"/>
        </w:numPr>
        <w:shd w:val="clear" w:color="auto" w:fill="FFFFFF"/>
        <w:spacing w:before="0" w:beforeAutospacing="0"/>
        <w:jc w:val="both"/>
        <w:rPr>
          <w:i/>
          <w:color w:val="212529"/>
          <w:sz w:val="28"/>
          <w:szCs w:val="28"/>
          <w:shd w:val="clear" w:color="auto" w:fill="FFFFFF"/>
        </w:rPr>
      </w:pPr>
      <w:r w:rsidRPr="00E66B37">
        <w:rPr>
          <w:i/>
          <w:color w:val="212529"/>
          <w:sz w:val="28"/>
          <w:szCs w:val="28"/>
          <w:shd w:val="clear" w:color="auto" w:fill="FFFFFF"/>
        </w:rPr>
        <w:t>если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14:paraId="2F0961A3" w14:textId="77777777" w:rsidR="004806D2" w:rsidRPr="00E66B37" w:rsidRDefault="004806D2" w:rsidP="009B75E0">
      <w:pPr>
        <w:pStyle w:val="pboth"/>
        <w:numPr>
          <w:ilvl w:val="0"/>
          <w:numId w:val="3"/>
        </w:numPr>
        <w:shd w:val="clear" w:color="auto" w:fill="FFFFFF"/>
        <w:spacing w:before="0" w:beforeAutospacing="0"/>
        <w:jc w:val="both"/>
        <w:rPr>
          <w:i/>
          <w:color w:val="212529"/>
          <w:sz w:val="28"/>
          <w:szCs w:val="28"/>
          <w:shd w:val="clear" w:color="auto" w:fill="FFFFFF"/>
        </w:rPr>
      </w:pPr>
      <w:r w:rsidRPr="00E66B37">
        <w:rPr>
          <w:i/>
          <w:color w:val="212529"/>
          <w:sz w:val="28"/>
          <w:szCs w:val="28"/>
          <w:shd w:val="clear" w:color="auto" w:fill="FFFFFF"/>
        </w:rPr>
        <w:t>когда гражданин позировал за плату.</w:t>
      </w:r>
      <w:r w:rsidR="00433715" w:rsidRPr="00E66B37">
        <w:rPr>
          <w:i/>
          <w:color w:val="212529"/>
          <w:sz w:val="28"/>
          <w:szCs w:val="28"/>
          <w:shd w:val="clear" w:color="auto" w:fill="FFFFFF"/>
        </w:rPr>
        <w:t xml:space="preserve"> </w:t>
      </w:r>
    </w:p>
    <w:p w14:paraId="15F375F8" w14:textId="77777777" w:rsidR="004806D2" w:rsidRPr="00FD3C16" w:rsidRDefault="004806D2" w:rsidP="009B75E0">
      <w:pPr>
        <w:pStyle w:val="pboth"/>
        <w:shd w:val="clear" w:color="auto" w:fill="FFFFFF"/>
        <w:spacing w:before="0" w:beforeAutospacing="0"/>
        <w:ind w:left="720" w:firstLine="556"/>
        <w:jc w:val="both"/>
        <w:rPr>
          <w:sz w:val="28"/>
          <w:szCs w:val="28"/>
          <w:shd w:val="clear" w:color="auto" w:fill="FFFFFF"/>
        </w:rPr>
      </w:pPr>
      <w:r w:rsidRPr="00FD3C16">
        <w:rPr>
          <w:sz w:val="28"/>
          <w:szCs w:val="28"/>
          <w:shd w:val="clear" w:color="auto" w:fill="FFFFFF"/>
        </w:rPr>
        <w:t>Таким образом, прямой правовой запрет установлен только в отношении обнародования и дальнейшего использования изображения гражданина без его согласия.</w:t>
      </w:r>
      <w:r w:rsidR="009B75E0" w:rsidRPr="00FD3C16">
        <w:rPr>
          <w:sz w:val="28"/>
          <w:szCs w:val="28"/>
          <w:shd w:val="clear" w:color="auto" w:fill="FFFFFF"/>
        </w:rPr>
        <w:t xml:space="preserve"> То есть, нельзя запретить фото- и видеосъемку в общественных местах, однако стоит иметь в виду, что нарушение права на неприкосновенность частной жизни происходит в тот момент, когда фотография или видеосъемка демонстрируется третьим лицам или публикуется в социальных сетях или на иных ресурсах сети Интернет.</w:t>
      </w:r>
    </w:p>
    <w:p w14:paraId="38017712" w14:textId="77777777" w:rsidR="00433715" w:rsidRDefault="00AF11A8" w:rsidP="00AF11A8">
      <w:pPr>
        <w:pStyle w:val="pboth"/>
        <w:shd w:val="clear" w:color="auto" w:fill="FFFFFF"/>
        <w:spacing w:before="0" w:beforeAutospacing="0" w:after="0" w:afterAutospacing="0"/>
        <w:ind w:left="720" w:firstLine="556"/>
        <w:jc w:val="center"/>
        <w:rPr>
          <w:b/>
          <w:color w:val="212529"/>
          <w:sz w:val="28"/>
          <w:szCs w:val="28"/>
          <w:shd w:val="clear" w:color="auto" w:fill="FFFFFF"/>
        </w:rPr>
      </w:pPr>
      <w:r w:rsidRPr="00AF11A8">
        <w:rPr>
          <w:b/>
          <w:color w:val="212529"/>
          <w:sz w:val="28"/>
          <w:szCs w:val="28"/>
          <w:shd w:val="clear" w:color="auto" w:fill="FFFFFF"/>
        </w:rPr>
        <w:t xml:space="preserve">3. </w:t>
      </w:r>
      <w:r>
        <w:rPr>
          <w:b/>
          <w:color w:val="212529"/>
          <w:sz w:val="28"/>
          <w:szCs w:val="28"/>
          <w:shd w:val="clear" w:color="auto" w:fill="FFFFFF"/>
        </w:rPr>
        <w:t>Способы защиты</w:t>
      </w:r>
      <w:r w:rsidR="00433715" w:rsidRPr="00AF11A8">
        <w:rPr>
          <w:b/>
          <w:color w:val="212529"/>
          <w:sz w:val="28"/>
          <w:szCs w:val="28"/>
          <w:shd w:val="clear" w:color="auto" w:fill="FFFFFF"/>
        </w:rPr>
        <w:t xml:space="preserve"> прав</w:t>
      </w:r>
      <w:r>
        <w:rPr>
          <w:b/>
          <w:color w:val="212529"/>
          <w:sz w:val="28"/>
          <w:szCs w:val="28"/>
          <w:shd w:val="clear" w:color="auto" w:fill="FFFFFF"/>
        </w:rPr>
        <w:t xml:space="preserve"> педагогов,</w:t>
      </w:r>
      <w:r w:rsidR="00433715" w:rsidRPr="00AF11A8">
        <w:rPr>
          <w:b/>
          <w:color w:val="212529"/>
          <w:sz w:val="28"/>
          <w:szCs w:val="28"/>
          <w:shd w:val="clear" w:color="auto" w:fill="FFFFFF"/>
        </w:rPr>
        <w:t xml:space="preserve"> в части</w:t>
      </w:r>
      <w:r>
        <w:rPr>
          <w:b/>
          <w:color w:val="212529"/>
          <w:sz w:val="28"/>
          <w:szCs w:val="28"/>
          <w:shd w:val="clear" w:color="auto" w:fill="FFFFFF"/>
        </w:rPr>
        <w:t xml:space="preserve"> </w:t>
      </w:r>
      <w:r w:rsidR="00433715" w:rsidRPr="00AF11A8">
        <w:rPr>
          <w:b/>
          <w:color w:val="212529"/>
          <w:sz w:val="28"/>
          <w:szCs w:val="28"/>
          <w:shd w:val="clear" w:color="auto" w:fill="FFFFFF"/>
        </w:rPr>
        <w:t>неприкосновенности частной жизни и защиты</w:t>
      </w:r>
      <w:r>
        <w:rPr>
          <w:b/>
          <w:color w:val="212529"/>
          <w:sz w:val="28"/>
          <w:szCs w:val="28"/>
          <w:shd w:val="clear" w:color="auto" w:fill="FFFFFF"/>
        </w:rPr>
        <w:t xml:space="preserve"> </w:t>
      </w:r>
      <w:r w:rsidR="00433715" w:rsidRPr="00AF11A8">
        <w:rPr>
          <w:b/>
          <w:color w:val="212529"/>
          <w:sz w:val="28"/>
          <w:szCs w:val="28"/>
          <w:shd w:val="clear" w:color="auto" w:fill="FFFFFF"/>
        </w:rPr>
        <w:t>профессиональной чести и достоинства</w:t>
      </w:r>
    </w:p>
    <w:p w14:paraId="2B41CE6C" w14:textId="77777777" w:rsidR="00AF11A8" w:rsidRDefault="00AF11A8" w:rsidP="00AF11A8">
      <w:pPr>
        <w:pStyle w:val="pboth"/>
        <w:shd w:val="clear" w:color="auto" w:fill="FFFFFF"/>
        <w:spacing w:before="0" w:beforeAutospacing="0" w:after="0" w:afterAutospacing="0"/>
        <w:ind w:left="720" w:firstLine="556"/>
        <w:jc w:val="center"/>
        <w:rPr>
          <w:b/>
          <w:color w:val="212529"/>
          <w:sz w:val="28"/>
          <w:szCs w:val="28"/>
          <w:shd w:val="clear" w:color="auto" w:fill="FFFFFF"/>
        </w:rPr>
      </w:pPr>
    </w:p>
    <w:p w14:paraId="1698D9C2" w14:textId="77777777" w:rsidR="00AF11A8" w:rsidRPr="00AF11A8" w:rsidRDefault="00AF11A8" w:rsidP="00AF11A8">
      <w:pPr>
        <w:pStyle w:val="pboth"/>
        <w:shd w:val="clear" w:color="auto" w:fill="FFFFFF"/>
        <w:spacing w:before="0" w:beforeAutospacing="0" w:after="0" w:afterAutospacing="0"/>
        <w:ind w:left="720" w:firstLine="556"/>
        <w:jc w:val="both"/>
        <w:rPr>
          <w:sz w:val="28"/>
          <w:szCs w:val="28"/>
          <w:shd w:val="clear" w:color="auto" w:fill="FFFFFF"/>
        </w:rPr>
      </w:pPr>
      <w:r w:rsidRPr="00AF11A8">
        <w:rPr>
          <w:sz w:val="28"/>
          <w:szCs w:val="28"/>
          <w:shd w:val="clear" w:color="auto" w:fill="FFFFFF"/>
        </w:rPr>
        <w:t>С целью защиты прав в части неприкосновенности частной жизни и защиты профессиональной чести и достоинства, а также прав на справедливое расследование нарушений норм профессиональной этики педагогические работники могут обратиться:</w:t>
      </w:r>
    </w:p>
    <w:p w14:paraId="00E696C3" w14:textId="77777777" w:rsidR="00AF11A8" w:rsidRPr="00AF11A8" w:rsidRDefault="00AF11A8" w:rsidP="00AF11A8">
      <w:pPr>
        <w:pStyle w:val="pboth"/>
        <w:numPr>
          <w:ilvl w:val="0"/>
          <w:numId w:val="3"/>
        </w:numPr>
        <w:shd w:val="clear" w:color="auto" w:fill="FFFFFF"/>
        <w:spacing w:before="0" w:beforeAutospacing="0" w:after="0" w:afterAutospacing="0"/>
        <w:jc w:val="both"/>
        <w:rPr>
          <w:sz w:val="28"/>
          <w:szCs w:val="28"/>
          <w:shd w:val="clear" w:color="auto" w:fill="FFFFFF"/>
        </w:rPr>
      </w:pPr>
      <w:r w:rsidRPr="00E66B37">
        <w:rPr>
          <w:b/>
          <w:sz w:val="28"/>
          <w:szCs w:val="28"/>
          <w:shd w:val="clear" w:color="auto" w:fill="FFFFFF"/>
        </w:rPr>
        <w:t>в комиссию</w:t>
      </w:r>
      <w:r w:rsidRPr="00AF11A8">
        <w:rPr>
          <w:sz w:val="28"/>
          <w:szCs w:val="28"/>
          <w:shd w:val="clear" w:color="auto" w:fill="FFFFFF"/>
        </w:rPr>
        <w:t xml:space="preserve"> по урегулированию споров между участниками образовательных отношений в соответствии с </w:t>
      </w:r>
      <w:hyperlink r:id="rId26" w:anchor="100664" w:history="1">
        <w:r w:rsidRPr="00AF11A8">
          <w:rPr>
            <w:rStyle w:val="a3"/>
            <w:color w:val="auto"/>
            <w:sz w:val="28"/>
            <w:szCs w:val="28"/>
            <w:u w:val="none"/>
            <w:shd w:val="clear" w:color="auto" w:fill="FFFFFF"/>
          </w:rPr>
          <w:t>пунктом 12 части 3 статьи 47</w:t>
        </w:r>
      </w:hyperlink>
      <w:r w:rsidRPr="00AF11A8">
        <w:rPr>
          <w:sz w:val="28"/>
          <w:szCs w:val="28"/>
          <w:shd w:val="clear" w:color="auto" w:fill="FFFFFF"/>
        </w:rPr>
        <w:t> Федерального закона от 29.12.2012 N 273-ФЗ "Об образовании в Российской Федерации"</w:t>
      </w:r>
      <w:r>
        <w:rPr>
          <w:sz w:val="28"/>
          <w:szCs w:val="28"/>
          <w:shd w:val="clear" w:color="auto" w:fill="FFFFFF"/>
        </w:rPr>
        <w:t>;</w:t>
      </w:r>
    </w:p>
    <w:p w14:paraId="29325B8E" w14:textId="77777777" w:rsidR="00AF11A8" w:rsidRPr="00E66B37" w:rsidRDefault="00AF11A8" w:rsidP="00E66B37">
      <w:pPr>
        <w:pStyle w:val="pboth"/>
        <w:numPr>
          <w:ilvl w:val="0"/>
          <w:numId w:val="3"/>
        </w:numPr>
        <w:shd w:val="clear" w:color="auto" w:fill="FFFFFF"/>
        <w:spacing w:before="0" w:beforeAutospacing="0" w:after="0" w:afterAutospacing="0"/>
        <w:ind w:hanging="294"/>
        <w:jc w:val="both"/>
        <w:rPr>
          <w:i/>
          <w:sz w:val="28"/>
          <w:szCs w:val="28"/>
        </w:rPr>
      </w:pPr>
      <w:bookmarkStart w:id="12" w:name="100093"/>
      <w:bookmarkEnd w:id="12"/>
      <w:r w:rsidRPr="00E66B37">
        <w:rPr>
          <w:b/>
          <w:sz w:val="28"/>
          <w:szCs w:val="28"/>
          <w:shd w:val="clear" w:color="auto" w:fill="FFFFFF"/>
        </w:rPr>
        <w:lastRenderedPageBreak/>
        <w:t>в суд.</w:t>
      </w:r>
      <w:r w:rsidRPr="00E66B37">
        <w:rPr>
          <w:sz w:val="28"/>
          <w:szCs w:val="28"/>
          <w:shd w:val="clear" w:color="auto" w:fill="FFFFFF"/>
        </w:rPr>
        <w:t xml:space="preserve"> </w:t>
      </w:r>
      <w:r w:rsidRPr="00E66B37">
        <w:rPr>
          <w:i/>
          <w:sz w:val="28"/>
          <w:szCs w:val="28"/>
        </w:rPr>
        <w:t>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 (</w:t>
      </w:r>
      <w:hyperlink r:id="rId27" w:anchor="000691" w:history="1">
        <w:r w:rsidRPr="00E66B37">
          <w:rPr>
            <w:rStyle w:val="a3"/>
            <w:i/>
            <w:color w:val="auto"/>
            <w:sz w:val="28"/>
            <w:szCs w:val="28"/>
            <w:u w:val="none"/>
          </w:rPr>
          <w:t>п. 1 ст. 152</w:t>
        </w:r>
      </w:hyperlink>
      <w:r w:rsidRPr="00E66B37">
        <w:rPr>
          <w:i/>
          <w:sz w:val="28"/>
          <w:szCs w:val="28"/>
        </w:rPr>
        <w:t> ГК РФ).</w:t>
      </w:r>
    </w:p>
    <w:p w14:paraId="0BEF3094" w14:textId="77777777" w:rsidR="00E66B37" w:rsidRDefault="00E66B37" w:rsidP="00AF11A8">
      <w:pPr>
        <w:pStyle w:val="pboth"/>
        <w:shd w:val="clear" w:color="auto" w:fill="FFFFFF"/>
        <w:spacing w:before="0" w:beforeAutospacing="0" w:after="0" w:afterAutospacing="0"/>
        <w:ind w:firstLine="709"/>
        <w:jc w:val="both"/>
        <w:rPr>
          <w:i/>
          <w:sz w:val="28"/>
          <w:szCs w:val="28"/>
        </w:rPr>
      </w:pPr>
    </w:p>
    <w:p w14:paraId="72276282" w14:textId="77777777" w:rsidR="00E66B37" w:rsidRDefault="003A4C84" w:rsidP="00E66B37">
      <w:pPr>
        <w:pStyle w:val="pboth"/>
        <w:shd w:val="clear" w:color="auto" w:fill="FFFFFF"/>
        <w:spacing w:before="0" w:beforeAutospacing="0" w:after="0" w:afterAutospacing="0"/>
        <w:ind w:firstLine="709"/>
        <w:jc w:val="center"/>
        <w:rPr>
          <w:b/>
          <w:sz w:val="28"/>
          <w:szCs w:val="28"/>
        </w:rPr>
      </w:pPr>
      <w:r>
        <w:rPr>
          <w:b/>
          <w:sz w:val="28"/>
          <w:szCs w:val="28"/>
        </w:rPr>
        <w:t>Рекомендации</w:t>
      </w:r>
      <w:r w:rsidR="0096312B">
        <w:rPr>
          <w:b/>
          <w:sz w:val="28"/>
          <w:szCs w:val="28"/>
        </w:rPr>
        <w:t>:</w:t>
      </w:r>
    </w:p>
    <w:p w14:paraId="6BFB1B62" w14:textId="77777777" w:rsidR="00E66B37" w:rsidRDefault="00E66B37" w:rsidP="00E66B37">
      <w:pPr>
        <w:pStyle w:val="pboth"/>
        <w:shd w:val="clear" w:color="auto" w:fill="FFFFFF"/>
        <w:spacing w:before="0" w:beforeAutospacing="0" w:after="0" w:afterAutospacing="0"/>
        <w:ind w:firstLine="709"/>
        <w:jc w:val="center"/>
        <w:rPr>
          <w:b/>
          <w:sz w:val="28"/>
          <w:szCs w:val="28"/>
        </w:rPr>
      </w:pPr>
    </w:p>
    <w:p w14:paraId="1B567477" w14:textId="77777777" w:rsidR="00E66B37" w:rsidRDefault="00E66B37" w:rsidP="00E66B37">
      <w:pPr>
        <w:pStyle w:val="pboth"/>
        <w:shd w:val="clear" w:color="auto" w:fill="FFFFFF"/>
        <w:spacing w:before="0" w:beforeAutospacing="0" w:after="0" w:afterAutospacing="0"/>
        <w:ind w:firstLine="709"/>
        <w:jc w:val="both"/>
        <w:rPr>
          <w:rFonts w:ascii="Times New Roman CYR" w:hAnsi="Times New Roman CYR" w:cs="Times New Roman CYR"/>
          <w:iCs/>
          <w:color w:val="000000"/>
          <w:sz w:val="28"/>
          <w:szCs w:val="28"/>
        </w:rPr>
      </w:pPr>
      <w:r w:rsidRPr="00E66B37">
        <w:rPr>
          <w:rFonts w:ascii="Times New Roman CYR" w:hAnsi="Times New Roman CYR" w:cs="Times New Roman CYR"/>
          <w:iCs/>
          <w:color w:val="000000"/>
          <w:sz w:val="28"/>
          <w:szCs w:val="28"/>
        </w:rPr>
        <w:t>Если кто-либо из участников образовательного процесса (обучающиеся, родители (законные представители) несовершеннолетних обучающихся, педагогические работники и их представители) снимают Вас на мобильный телефон, и Вы считаете, что эти сведения могут нанести вред Вашей чести, достоинству и репутации –</w:t>
      </w:r>
      <w:r w:rsidR="003A4C84">
        <w:rPr>
          <w:rFonts w:ascii="Times New Roman CYR" w:hAnsi="Times New Roman CYR" w:cs="Times New Roman CYR"/>
          <w:iCs/>
          <w:color w:val="000000"/>
          <w:sz w:val="28"/>
          <w:szCs w:val="28"/>
        </w:rPr>
        <w:t xml:space="preserve"> </w:t>
      </w:r>
      <w:r w:rsidRPr="00E66B37">
        <w:rPr>
          <w:rFonts w:ascii="Times New Roman CYR" w:hAnsi="Times New Roman CYR" w:cs="Times New Roman CYR"/>
          <w:iCs/>
          <w:color w:val="000000"/>
          <w:sz w:val="28"/>
          <w:szCs w:val="28"/>
        </w:rPr>
        <w:t>пре</w:t>
      </w:r>
      <w:r w:rsidR="003A4C84">
        <w:rPr>
          <w:rFonts w:ascii="Times New Roman CYR" w:hAnsi="Times New Roman CYR" w:cs="Times New Roman CYR"/>
          <w:iCs/>
          <w:color w:val="000000"/>
          <w:sz w:val="28"/>
          <w:szCs w:val="28"/>
        </w:rPr>
        <w:t>дупредите их об ответственности и о том, что</w:t>
      </w:r>
      <w:r w:rsidRPr="00E66B37">
        <w:rPr>
          <w:rFonts w:ascii="Times New Roman CYR" w:hAnsi="Times New Roman CYR" w:cs="Times New Roman CYR"/>
          <w:iCs/>
          <w:color w:val="000000"/>
          <w:sz w:val="28"/>
          <w:szCs w:val="28"/>
        </w:rPr>
        <w:t xml:space="preserve"> Вы вправе обратиться в суд за защитой чести, достоинства и деловой репутации с взысканием убытков и компен</w:t>
      </w:r>
      <w:r>
        <w:rPr>
          <w:rFonts w:ascii="Times New Roman CYR" w:hAnsi="Times New Roman CYR" w:cs="Times New Roman CYR"/>
          <w:iCs/>
          <w:color w:val="000000"/>
          <w:sz w:val="28"/>
          <w:szCs w:val="28"/>
        </w:rPr>
        <w:t>сации морального вреда</w:t>
      </w:r>
      <w:r w:rsidRPr="00E66B37">
        <w:rPr>
          <w:rFonts w:ascii="Times New Roman CYR" w:hAnsi="Times New Roman CYR" w:cs="Times New Roman CYR"/>
          <w:iCs/>
          <w:color w:val="000000"/>
          <w:sz w:val="28"/>
          <w:szCs w:val="28"/>
        </w:rPr>
        <w:t>.</w:t>
      </w:r>
    </w:p>
    <w:p w14:paraId="5EBEC86E" w14:textId="77777777" w:rsidR="00784E90" w:rsidRDefault="00784E90" w:rsidP="00E66B37">
      <w:pPr>
        <w:pStyle w:val="pboth"/>
        <w:shd w:val="clear" w:color="auto" w:fill="FFFFFF"/>
        <w:spacing w:before="0" w:beforeAutospacing="0" w:after="0" w:afterAutospacing="0"/>
        <w:ind w:firstLine="709"/>
        <w:jc w:val="both"/>
        <w:rPr>
          <w:rFonts w:ascii="Times New Roman CYR" w:hAnsi="Times New Roman CYR" w:cs="Times New Roman CYR"/>
          <w:iCs/>
          <w:color w:val="000000"/>
          <w:sz w:val="28"/>
          <w:szCs w:val="28"/>
        </w:rPr>
      </w:pPr>
    </w:p>
    <w:p w14:paraId="581BFD93" w14:textId="77777777" w:rsidR="00784E90" w:rsidRDefault="00784E90" w:rsidP="00E66B37">
      <w:pPr>
        <w:pStyle w:val="pboth"/>
        <w:shd w:val="clear" w:color="auto" w:fill="FFFFFF"/>
        <w:spacing w:before="0" w:beforeAutospacing="0" w:after="0" w:afterAutospacing="0"/>
        <w:ind w:firstLine="709"/>
        <w:jc w:val="both"/>
        <w:rPr>
          <w:rFonts w:ascii="Times New Roman CYR" w:hAnsi="Times New Roman CYR" w:cs="Times New Roman CYR"/>
          <w:iCs/>
          <w:color w:val="000000"/>
          <w:sz w:val="28"/>
          <w:szCs w:val="28"/>
        </w:rPr>
      </w:pPr>
    </w:p>
    <w:p w14:paraId="44DBD388" w14:textId="77777777" w:rsidR="00784E90" w:rsidRPr="0096312B" w:rsidRDefault="00784E90" w:rsidP="00784E90">
      <w:pPr>
        <w:shd w:val="clear" w:color="auto" w:fill="FFFFFF"/>
        <w:spacing w:after="0" w:line="240" w:lineRule="auto"/>
        <w:ind w:firstLine="708"/>
        <w:jc w:val="both"/>
        <w:rPr>
          <w:rFonts w:ascii="Times New Roman" w:eastAsia="Times New Roman" w:hAnsi="Times New Roman" w:cs="Times New Roman"/>
          <w:i/>
          <w:sz w:val="28"/>
          <w:szCs w:val="28"/>
          <w:lang w:eastAsia="ru-RU"/>
        </w:rPr>
      </w:pPr>
      <w:r w:rsidRPr="0096312B">
        <w:rPr>
          <w:rFonts w:ascii="Times New Roman" w:eastAsia="Times New Roman" w:hAnsi="Times New Roman" w:cs="Times New Roman"/>
          <w:i/>
          <w:sz w:val="28"/>
          <w:szCs w:val="28"/>
          <w:lang w:eastAsia="ru-RU"/>
        </w:rPr>
        <w:t xml:space="preserve">Комитет краевой организации Профсоюза предоставляет членам Профсоюза возможность бесплатного получения квалифицированной юридической помощи, по вопросам защиты чести достоинства и деловой репутации. Специалисты правового отдела аппарата Комитета окажут бесплатную консультационную помощь и поддержку в данном вопросе. </w:t>
      </w:r>
    </w:p>
    <w:p w14:paraId="404EEE29" w14:textId="77777777" w:rsidR="00784E90" w:rsidRPr="0096312B" w:rsidRDefault="0096312B" w:rsidP="00784E90">
      <w:pPr>
        <w:shd w:val="clear" w:color="auto" w:fill="FFFFFF"/>
        <w:spacing w:after="0" w:line="240" w:lineRule="auto"/>
        <w:ind w:firstLine="708"/>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При этом</w:t>
      </w:r>
      <w:r w:rsidR="00784E90" w:rsidRPr="0096312B">
        <w:rPr>
          <w:rFonts w:ascii="Times New Roman" w:eastAsia="Times New Roman" w:hAnsi="Times New Roman" w:cs="Times New Roman"/>
          <w:i/>
          <w:sz w:val="28"/>
          <w:szCs w:val="28"/>
          <w:lang w:eastAsia="ru-RU"/>
        </w:rPr>
        <w:t xml:space="preserve"> практическую помощь в разрешении споров по вопросам защиты чести достоинства и деловой репутации, включая представительство интересов в суде, члены Профсоюза могут получить у квалифицированного адвоката (Масленников Игорь Николаевич, телефон: 8(918) 317-85-32), оказывающего юридические услуги членам Профсоюза, в рамках действующего соглашения с краевой организацией Профсоюза. </w:t>
      </w:r>
    </w:p>
    <w:p w14:paraId="2F1367FF" w14:textId="77777777" w:rsidR="00784E90" w:rsidRPr="00E66B37" w:rsidRDefault="00784E90" w:rsidP="00E66B37">
      <w:pPr>
        <w:pStyle w:val="pboth"/>
        <w:shd w:val="clear" w:color="auto" w:fill="FFFFFF"/>
        <w:spacing w:before="0" w:beforeAutospacing="0" w:after="0" w:afterAutospacing="0"/>
        <w:ind w:firstLine="709"/>
        <w:jc w:val="both"/>
        <w:rPr>
          <w:rFonts w:ascii="Times New Roman CYR" w:hAnsi="Times New Roman CYR" w:cs="Times New Roman CYR"/>
          <w:iCs/>
          <w:color w:val="000000"/>
          <w:sz w:val="28"/>
          <w:szCs w:val="28"/>
        </w:rPr>
      </w:pPr>
    </w:p>
    <w:sectPr w:rsidR="00784E90" w:rsidRPr="00E66B37" w:rsidSect="00397A65">
      <w:footerReference w:type="default" r:id="rId28"/>
      <w:pgSz w:w="11906" w:h="16838"/>
      <w:pgMar w:top="709" w:right="707" w:bottom="1134" w:left="1701" w:header="708"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87EC9" w14:textId="77777777" w:rsidR="00DD36EA" w:rsidRDefault="00DD36EA" w:rsidP="00FE1C38">
      <w:pPr>
        <w:spacing w:after="0" w:line="240" w:lineRule="auto"/>
      </w:pPr>
      <w:r>
        <w:separator/>
      </w:r>
    </w:p>
  </w:endnote>
  <w:endnote w:type="continuationSeparator" w:id="0">
    <w:p w14:paraId="4DE265E5" w14:textId="77777777" w:rsidR="00DD36EA" w:rsidRDefault="00DD36EA" w:rsidP="00FE1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10DB8" w14:textId="77777777" w:rsidR="003B0507" w:rsidRPr="00F922A6" w:rsidRDefault="003B0507" w:rsidP="003B0507">
    <w:pPr>
      <w:pStyle w:val="a7"/>
      <w:jc w:val="both"/>
      <w:rPr>
        <w:rFonts w:ascii="Times New Roman" w:hAnsi="Times New Roman" w:cs="Times New Roman"/>
        <w:sz w:val="20"/>
        <w:szCs w:val="20"/>
      </w:rPr>
    </w:pPr>
    <w:r>
      <w:tab/>
    </w:r>
    <w:r w:rsidRPr="00F922A6">
      <w:rPr>
        <w:rFonts w:ascii="Times New Roman" w:hAnsi="Times New Roman" w:cs="Times New Roman"/>
        <w:sz w:val="20"/>
        <w:szCs w:val="20"/>
      </w:rPr>
      <w:t xml:space="preserve">Правовой отдел                                                                                         </w:t>
    </w:r>
    <w:hyperlink r:id="rId1" w:history="1">
      <w:r w:rsidRPr="00F922A6">
        <w:rPr>
          <w:rStyle w:val="a3"/>
          <w:rFonts w:ascii="Times New Roman" w:hAnsi="Times New Roman" w:cs="Times New Roman"/>
          <w:sz w:val="20"/>
          <w:szCs w:val="20"/>
        </w:rPr>
        <w:t>http://профсоюзобразования.рф</w:t>
      </w:r>
    </w:hyperlink>
  </w:p>
  <w:p w14:paraId="260800D2" w14:textId="77777777" w:rsidR="003B0507" w:rsidRPr="00F922A6" w:rsidRDefault="00DD36EA" w:rsidP="003B0507">
    <w:pPr>
      <w:pStyle w:val="a7"/>
      <w:jc w:val="both"/>
      <w:rPr>
        <w:rStyle w:val="a3"/>
        <w:rFonts w:ascii="Times New Roman" w:hAnsi="Times New Roman" w:cs="Times New Roman"/>
        <w:sz w:val="20"/>
        <w:szCs w:val="20"/>
      </w:rPr>
    </w:pPr>
    <w:hyperlink r:id="rId2" w:history="1">
      <w:proofErr w:type="gramStart"/>
      <w:r w:rsidR="003B0507" w:rsidRPr="00F922A6">
        <w:rPr>
          <w:rFonts w:ascii="Times New Roman" w:hAnsi="Times New Roman" w:cs="Times New Roman"/>
          <w:sz w:val="20"/>
          <w:szCs w:val="20"/>
        </w:rPr>
        <w:t>kraikom@kubanprofobr.ru</w:t>
      </w:r>
    </w:hyperlink>
    <w:r w:rsidR="003B0507" w:rsidRPr="00F922A6">
      <w:rPr>
        <w:rFonts w:ascii="Times New Roman" w:hAnsi="Times New Roman" w:cs="Times New Roman"/>
        <w:sz w:val="20"/>
        <w:szCs w:val="20"/>
      </w:rPr>
      <w:t xml:space="preserve">  </w:t>
    </w:r>
    <w:r w:rsidR="003B0507" w:rsidRPr="00F922A6">
      <w:rPr>
        <w:rFonts w:ascii="Times New Roman" w:hAnsi="Times New Roman" w:cs="Times New Roman"/>
        <w:sz w:val="20"/>
        <w:szCs w:val="20"/>
      </w:rPr>
      <w:tab/>
    </w:r>
    <w:proofErr w:type="gramEnd"/>
    <w:r w:rsidR="003B0507" w:rsidRPr="00F922A6">
      <w:rPr>
        <w:rFonts w:ascii="Times New Roman" w:hAnsi="Times New Roman" w:cs="Times New Roman"/>
        <w:sz w:val="20"/>
        <w:szCs w:val="20"/>
      </w:rPr>
      <w:t xml:space="preserve">                                                                                     </w:t>
    </w:r>
    <w:hyperlink r:id="rId3" w:history="1">
      <w:r w:rsidR="003B0507" w:rsidRPr="00F922A6">
        <w:rPr>
          <w:rStyle w:val="a3"/>
          <w:rFonts w:ascii="Times New Roman" w:hAnsi="Times New Roman" w:cs="Times New Roman"/>
          <w:sz w:val="20"/>
          <w:szCs w:val="20"/>
        </w:rPr>
        <w:t>https://vk.com/profobrkk</w:t>
      </w:r>
    </w:hyperlink>
  </w:p>
  <w:p w14:paraId="1C143BE0" w14:textId="29DC3EE8" w:rsidR="003B0507" w:rsidRPr="00F922A6" w:rsidRDefault="003B0507" w:rsidP="002455AB">
    <w:pPr>
      <w:pStyle w:val="a7"/>
      <w:jc w:val="both"/>
      <w:rPr>
        <w:rStyle w:val="a3"/>
        <w:rFonts w:ascii="Times New Roman" w:hAnsi="Times New Roman" w:cs="Times New Roman"/>
        <w:sz w:val="20"/>
        <w:szCs w:val="20"/>
      </w:rPr>
    </w:pPr>
    <w:r w:rsidRPr="00F922A6">
      <w:rPr>
        <w:rFonts w:ascii="Times New Roman" w:hAnsi="Times New Roman" w:cs="Times New Roman"/>
        <w:sz w:val="20"/>
        <w:szCs w:val="20"/>
      </w:rPr>
      <w:t>8-861-259-31-56</w:t>
    </w:r>
    <w:r w:rsidR="00CD00A2">
      <w:rPr>
        <w:rFonts w:ascii="Times New Roman" w:hAnsi="Times New Roman" w:cs="Times New Roman"/>
        <w:sz w:val="20"/>
        <w:szCs w:val="20"/>
      </w:rPr>
      <w:t>,</w:t>
    </w:r>
    <w:r w:rsidR="00CD00A2" w:rsidRPr="00CD00A2">
      <w:rPr>
        <w:rFonts w:ascii="Times New Roman" w:hAnsi="Times New Roman" w:cs="Times New Roman"/>
        <w:sz w:val="20"/>
        <w:szCs w:val="20"/>
      </w:rPr>
      <w:t xml:space="preserve"> </w:t>
    </w:r>
    <w:r w:rsidR="00CD00A2" w:rsidRPr="00F922A6">
      <w:rPr>
        <w:rFonts w:ascii="Times New Roman" w:hAnsi="Times New Roman" w:cs="Times New Roman"/>
        <w:sz w:val="20"/>
        <w:szCs w:val="20"/>
      </w:rPr>
      <w:t>8-861-259-31-56</w:t>
    </w:r>
    <w:r w:rsidRPr="00F922A6">
      <w:rPr>
        <w:rFonts w:ascii="Times New Roman" w:hAnsi="Times New Roman" w:cs="Times New Roman"/>
        <w:sz w:val="20"/>
        <w:szCs w:val="20"/>
      </w:rPr>
      <w:tab/>
    </w:r>
    <w:r w:rsidRPr="00F922A6">
      <w:rPr>
        <w:rFonts w:ascii="Times New Roman" w:hAnsi="Times New Roman" w:cs="Times New Roman"/>
        <w:sz w:val="20"/>
        <w:szCs w:val="20"/>
      </w:rPr>
      <w:tab/>
    </w:r>
  </w:p>
  <w:p w14:paraId="4F49D412" w14:textId="77777777" w:rsidR="00FE1C38" w:rsidRPr="00F922A6" w:rsidRDefault="00FE1C38">
    <w:pPr>
      <w:pStyle w:val="a7"/>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E0C03" w14:textId="77777777" w:rsidR="00DD36EA" w:rsidRDefault="00DD36EA" w:rsidP="00FE1C38">
      <w:pPr>
        <w:spacing w:after="0" w:line="240" w:lineRule="auto"/>
      </w:pPr>
      <w:r>
        <w:separator/>
      </w:r>
    </w:p>
  </w:footnote>
  <w:footnote w:type="continuationSeparator" w:id="0">
    <w:p w14:paraId="7217597C" w14:textId="77777777" w:rsidR="00DD36EA" w:rsidRDefault="00DD36EA" w:rsidP="00FE1C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013C4"/>
    <w:multiLevelType w:val="multilevel"/>
    <w:tmpl w:val="FCB6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026EC0"/>
    <w:multiLevelType w:val="hybridMultilevel"/>
    <w:tmpl w:val="2DDEF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A0E652E"/>
    <w:multiLevelType w:val="hybridMultilevel"/>
    <w:tmpl w:val="4BFC8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EE56CF5"/>
    <w:multiLevelType w:val="multilevel"/>
    <w:tmpl w:val="6230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2B"/>
    <w:rsid w:val="000619AA"/>
    <w:rsid w:val="000A2937"/>
    <w:rsid w:val="000B1CA3"/>
    <w:rsid w:val="000D3176"/>
    <w:rsid w:val="000D319B"/>
    <w:rsid w:val="000F6517"/>
    <w:rsid w:val="00123CDA"/>
    <w:rsid w:val="00130C44"/>
    <w:rsid w:val="00145F8C"/>
    <w:rsid w:val="00147F79"/>
    <w:rsid w:val="00157E99"/>
    <w:rsid w:val="001853F3"/>
    <w:rsid w:val="001A028C"/>
    <w:rsid w:val="001B122F"/>
    <w:rsid w:val="001C68EF"/>
    <w:rsid w:val="001D2202"/>
    <w:rsid w:val="001D59B3"/>
    <w:rsid w:val="001E0941"/>
    <w:rsid w:val="002455AB"/>
    <w:rsid w:val="00261F58"/>
    <w:rsid w:val="00277095"/>
    <w:rsid w:val="002B162B"/>
    <w:rsid w:val="002F7DC2"/>
    <w:rsid w:val="00327E36"/>
    <w:rsid w:val="00345607"/>
    <w:rsid w:val="0039069D"/>
    <w:rsid w:val="00397A65"/>
    <w:rsid w:val="003A4C84"/>
    <w:rsid w:val="003B0507"/>
    <w:rsid w:val="003D1033"/>
    <w:rsid w:val="003E4C98"/>
    <w:rsid w:val="00433715"/>
    <w:rsid w:val="004772EC"/>
    <w:rsid w:val="004806D2"/>
    <w:rsid w:val="00493051"/>
    <w:rsid w:val="004C1706"/>
    <w:rsid w:val="004D3B2A"/>
    <w:rsid w:val="004D6F6F"/>
    <w:rsid w:val="004E6CA0"/>
    <w:rsid w:val="004F1355"/>
    <w:rsid w:val="004F447F"/>
    <w:rsid w:val="00554728"/>
    <w:rsid w:val="0057449C"/>
    <w:rsid w:val="00576ABC"/>
    <w:rsid w:val="005A25A5"/>
    <w:rsid w:val="005C2A8F"/>
    <w:rsid w:val="005D41BE"/>
    <w:rsid w:val="005F2E41"/>
    <w:rsid w:val="005F424E"/>
    <w:rsid w:val="00655450"/>
    <w:rsid w:val="00684F91"/>
    <w:rsid w:val="006C5C68"/>
    <w:rsid w:val="00707A6A"/>
    <w:rsid w:val="00717D83"/>
    <w:rsid w:val="00731A06"/>
    <w:rsid w:val="0076141A"/>
    <w:rsid w:val="007743FF"/>
    <w:rsid w:val="00776FA3"/>
    <w:rsid w:val="00784E90"/>
    <w:rsid w:val="007904A6"/>
    <w:rsid w:val="0079151A"/>
    <w:rsid w:val="007947EB"/>
    <w:rsid w:val="007C2EF3"/>
    <w:rsid w:val="007D4511"/>
    <w:rsid w:val="007E68DC"/>
    <w:rsid w:val="0080661B"/>
    <w:rsid w:val="008524EE"/>
    <w:rsid w:val="00856E17"/>
    <w:rsid w:val="008753D1"/>
    <w:rsid w:val="008D7A00"/>
    <w:rsid w:val="008E77C1"/>
    <w:rsid w:val="00902738"/>
    <w:rsid w:val="00925060"/>
    <w:rsid w:val="00940F01"/>
    <w:rsid w:val="00942D2F"/>
    <w:rsid w:val="00944AD6"/>
    <w:rsid w:val="00950932"/>
    <w:rsid w:val="0096312B"/>
    <w:rsid w:val="009667F8"/>
    <w:rsid w:val="00995F8C"/>
    <w:rsid w:val="009B75E0"/>
    <w:rsid w:val="009C5E1F"/>
    <w:rsid w:val="00A9573C"/>
    <w:rsid w:val="00AC2392"/>
    <w:rsid w:val="00AC4EC2"/>
    <w:rsid w:val="00AD0567"/>
    <w:rsid w:val="00AD4BCE"/>
    <w:rsid w:val="00AF11A8"/>
    <w:rsid w:val="00B1380F"/>
    <w:rsid w:val="00B26AF2"/>
    <w:rsid w:val="00B306A1"/>
    <w:rsid w:val="00B6279F"/>
    <w:rsid w:val="00B6438D"/>
    <w:rsid w:val="00B934E5"/>
    <w:rsid w:val="00BC2042"/>
    <w:rsid w:val="00C35F39"/>
    <w:rsid w:val="00CB2FBB"/>
    <w:rsid w:val="00CC2FA8"/>
    <w:rsid w:val="00CD00A2"/>
    <w:rsid w:val="00CD33A0"/>
    <w:rsid w:val="00CE78D1"/>
    <w:rsid w:val="00D1673C"/>
    <w:rsid w:val="00D43FEC"/>
    <w:rsid w:val="00D46E6C"/>
    <w:rsid w:val="00D57029"/>
    <w:rsid w:val="00D73087"/>
    <w:rsid w:val="00D93573"/>
    <w:rsid w:val="00DB13B3"/>
    <w:rsid w:val="00DB500A"/>
    <w:rsid w:val="00DC40F9"/>
    <w:rsid w:val="00DD36EA"/>
    <w:rsid w:val="00DD6FAE"/>
    <w:rsid w:val="00DF3F38"/>
    <w:rsid w:val="00E07EAA"/>
    <w:rsid w:val="00E373A6"/>
    <w:rsid w:val="00E66B37"/>
    <w:rsid w:val="00EA512E"/>
    <w:rsid w:val="00EF2985"/>
    <w:rsid w:val="00F17DFF"/>
    <w:rsid w:val="00F33B69"/>
    <w:rsid w:val="00F922A6"/>
    <w:rsid w:val="00F92635"/>
    <w:rsid w:val="00FA4603"/>
    <w:rsid w:val="00FC086D"/>
    <w:rsid w:val="00FD29A7"/>
    <w:rsid w:val="00FD3C16"/>
    <w:rsid w:val="00FD7A13"/>
    <w:rsid w:val="00FE1865"/>
    <w:rsid w:val="00FE1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69A57"/>
  <w15:docId w15:val="{CBEF9851-54A7-4E81-BDD4-15DC8CEE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6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162B"/>
    <w:rPr>
      <w:color w:val="0563C1" w:themeColor="hyperlink"/>
      <w:u w:val="single"/>
    </w:rPr>
  </w:style>
  <w:style w:type="paragraph" w:styleId="a4">
    <w:name w:val="Normal (Web)"/>
    <w:basedOn w:val="a"/>
    <w:uiPriority w:val="99"/>
    <w:semiHidden/>
    <w:unhideWhenUsed/>
    <w:rsid w:val="002B16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FE1C3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E1C38"/>
  </w:style>
  <w:style w:type="paragraph" w:styleId="a7">
    <w:name w:val="footer"/>
    <w:basedOn w:val="a"/>
    <w:link w:val="a8"/>
    <w:uiPriority w:val="99"/>
    <w:unhideWhenUsed/>
    <w:rsid w:val="00FE1C3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E1C38"/>
  </w:style>
  <w:style w:type="paragraph" w:customStyle="1" w:styleId="consplusnormalmailrucssattributepostfix">
    <w:name w:val="consplusnormal_mailru_css_attribute_postfix"/>
    <w:basedOn w:val="a"/>
    <w:rsid w:val="00123C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147F7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47F79"/>
    <w:rPr>
      <w:rFonts w:ascii="Segoe UI" w:hAnsi="Segoe UI" w:cs="Segoe UI"/>
      <w:sz w:val="18"/>
      <w:szCs w:val="18"/>
    </w:rPr>
  </w:style>
  <w:style w:type="character" w:styleId="ab">
    <w:name w:val="Emphasis"/>
    <w:basedOn w:val="a0"/>
    <w:uiPriority w:val="20"/>
    <w:qFormat/>
    <w:rsid w:val="001C68EF"/>
    <w:rPr>
      <w:i/>
      <w:iCs/>
    </w:rPr>
  </w:style>
  <w:style w:type="character" w:styleId="ac">
    <w:name w:val="Strong"/>
    <w:basedOn w:val="a0"/>
    <w:uiPriority w:val="22"/>
    <w:qFormat/>
    <w:rsid w:val="001C68EF"/>
    <w:rPr>
      <w:b/>
      <w:bCs/>
    </w:rPr>
  </w:style>
  <w:style w:type="paragraph" w:styleId="ad">
    <w:name w:val="footnote text"/>
    <w:basedOn w:val="a"/>
    <w:link w:val="ae"/>
    <w:uiPriority w:val="99"/>
    <w:semiHidden/>
    <w:unhideWhenUsed/>
    <w:rsid w:val="00BC2042"/>
    <w:pPr>
      <w:spacing w:after="0" w:line="240" w:lineRule="auto"/>
    </w:pPr>
    <w:rPr>
      <w:sz w:val="20"/>
      <w:szCs w:val="20"/>
    </w:rPr>
  </w:style>
  <w:style w:type="character" w:customStyle="1" w:styleId="ae">
    <w:name w:val="Текст сноски Знак"/>
    <w:basedOn w:val="a0"/>
    <w:link w:val="ad"/>
    <w:uiPriority w:val="99"/>
    <w:semiHidden/>
    <w:rsid w:val="00BC2042"/>
    <w:rPr>
      <w:sz w:val="20"/>
      <w:szCs w:val="20"/>
    </w:rPr>
  </w:style>
  <w:style w:type="character" w:styleId="af">
    <w:name w:val="footnote reference"/>
    <w:basedOn w:val="a0"/>
    <w:uiPriority w:val="99"/>
    <w:semiHidden/>
    <w:unhideWhenUsed/>
    <w:rsid w:val="00BC2042"/>
    <w:rPr>
      <w:vertAlign w:val="superscript"/>
    </w:rPr>
  </w:style>
  <w:style w:type="paragraph" w:customStyle="1" w:styleId="pcenter">
    <w:name w:val="pcenter"/>
    <w:basedOn w:val="a"/>
    <w:rsid w:val="009509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9509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4541">
      <w:bodyDiv w:val="1"/>
      <w:marLeft w:val="0"/>
      <w:marRight w:val="0"/>
      <w:marTop w:val="0"/>
      <w:marBottom w:val="0"/>
      <w:divBdr>
        <w:top w:val="none" w:sz="0" w:space="0" w:color="auto"/>
        <w:left w:val="none" w:sz="0" w:space="0" w:color="auto"/>
        <w:bottom w:val="none" w:sz="0" w:space="0" w:color="auto"/>
        <w:right w:val="none" w:sz="0" w:space="0" w:color="auto"/>
      </w:divBdr>
    </w:div>
    <w:div w:id="146479981">
      <w:bodyDiv w:val="1"/>
      <w:marLeft w:val="0"/>
      <w:marRight w:val="0"/>
      <w:marTop w:val="0"/>
      <w:marBottom w:val="0"/>
      <w:divBdr>
        <w:top w:val="none" w:sz="0" w:space="0" w:color="auto"/>
        <w:left w:val="none" w:sz="0" w:space="0" w:color="auto"/>
        <w:bottom w:val="none" w:sz="0" w:space="0" w:color="auto"/>
        <w:right w:val="none" w:sz="0" w:space="0" w:color="auto"/>
      </w:divBdr>
    </w:div>
    <w:div w:id="180552181">
      <w:bodyDiv w:val="1"/>
      <w:marLeft w:val="0"/>
      <w:marRight w:val="0"/>
      <w:marTop w:val="0"/>
      <w:marBottom w:val="0"/>
      <w:divBdr>
        <w:top w:val="none" w:sz="0" w:space="0" w:color="auto"/>
        <w:left w:val="none" w:sz="0" w:space="0" w:color="auto"/>
        <w:bottom w:val="none" w:sz="0" w:space="0" w:color="auto"/>
        <w:right w:val="none" w:sz="0" w:space="0" w:color="auto"/>
      </w:divBdr>
    </w:div>
    <w:div w:id="214315180">
      <w:bodyDiv w:val="1"/>
      <w:marLeft w:val="0"/>
      <w:marRight w:val="0"/>
      <w:marTop w:val="0"/>
      <w:marBottom w:val="0"/>
      <w:divBdr>
        <w:top w:val="none" w:sz="0" w:space="0" w:color="auto"/>
        <w:left w:val="none" w:sz="0" w:space="0" w:color="auto"/>
        <w:bottom w:val="none" w:sz="0" w:space="0" w:color="auto"/>
        <w:right w:val="none" w:sz="0" w:space="0" w:color="auto"/>
      </w:divBdr>
    </w:div>
    <w:div w:id="350112457">
      <w:bodyDiv w:val="1"/>
      <w:marLeft w:val="0"/>
      <w:marRight w:val="0"/>
      <w:marTop w:val="0"/>
      <w:marBottom w:val="0"/>
      <w:divBdr>
        <w:top w:val="none" w:sz="0" w:space="0" w:color="auto"/>
        <w:left w:val="none" w:sz="0" w:space="0" w:color="auto"/>
        <w:bottom w:val="none" w:sz="0" w:space="0" w:color="auto"/>
        <w:right w:val="none" w:sz="0" w:space="0" w:color="auto"/>
      </w:divBdr>
    </w:div>
    <w:div w:id="369765180">
      <w:bodyDiv w:val="1"/>
      <w:marLeft w:val="0"/>
      <w:marRight w:val="0"/>
      <w:marTop w:val="0"/>
      <w:marBottom w:val="0"/>
      <w:divBdr>
        <w:top w:val="none" w:sz="0" w:space="0" w:color="auto"/>
        <w:left w:val="none" w:sz="0" w:space="0" w:color="auto"/>
        <w:bottom w:val="none" w:sz="0" w:space="0" w:color="auto"/>
        <w:right w:val="none" w:sz="0" w:space="0" w:color="auto"/>
      </w:divBdr>
    </w:div>
    <w:div w:id="509685264">
      <w:bodyDiv w:val="1"/>
      <w:marLeft w:val="0"/>
      <w:marRight w:val="0"/>
      <w:marTop w:val="0"/>
      <w:marBottom w:val="0"/>
      <w:divBdr>
        <w:top w:val="none" w:sz="0" w:space="0" w:color="auto"/>
        <w:left w:val="none" w:sz="0" w:space="0" w:color="auto"/>
        <w:bottom w:val="none" w:sz="0" w:space="0" w:color="auto"/>
        <w:right w:val="none" w:sz="0" w:space="0" w:color="auto"/>
      </w:divBdr>
    </w:div>
    <w:div w:id="633802259">
      <w:bodyDiv w:val="1"/>
      <w:marLeft w:val="0"/>
      <w:marRight w:val="0"/>
      <w:marTop w:val="0"/>
      <w:marBottom w:val="0"/>
      <w:divBdr>
        <w:top w:val="none" w:sz="0" w:space="0" w:color="auto"/>
        <w:left w:val="none" w:sz="0" w:space="0" w:color="auto"/>
        <w:bottom w:val="none" w:sz="0" w:space="0" w:color="auto"/>
        <w:right w:val="none" w:sz="0" w:space="0" w:color="auto"/>
      </w:divBdr>
    </w:div>
    <w:div w:id="647365162">
      <w:bodyDiv w:val="1"/>
      <w:marLeft w:val="0"/>
      <w:marRight w:val="0"/>
      <w:marTop w:val="0"/>
      <w:marBottom w:val="0"/>
      <w:divBdr>
        <w:top w:val="none" w:sz="0" w:space="0" w:color="auto"/>
        <w:left w:val="none" w:sz="0" w:space="0" w:color="auto"/>
        <w:bottom w:val="none" w:sz="0" w:space="0" w:color="auto"/>
        <w:right w:val="none" w:sz="0" w:space="0" w:color="auto"/>
      </w:divBdr>
    </w:div>
    <w:div w:id="666328426">
      <w:bodyDiv w:val="1"/>
      <w:marLeft w:val="0"/>
      <w:marRight w:val="0"/>
      <w:marTop w:val="0"/>
      <w:marBottom w:val="0"/>
      <w:divBdr>
        <w:top w:val="none" w:sz="0" w:space="0" w:color="auto"/>
        <w:left w:val="none" w:sz="0" w:space="0" w:color="auto"/>
        <w:bottom w:val="none" w:sz="0" w:space="0" w:color="auto"/>
        <w:right w:val="none" w:sz="0" w:space="0" w:color="auto"/>
      </w:divBdr>
      <w:divsChild>
        <w:div w:id="1927569358">
          <w:marLeft w:val="0"/>
          <w:marRight w:val="0"/>
          <w:marTop w:val="121"/>
          <w:marBottom w:val="0"/>
          <w:divBdr>
            <w:top w:val="none" w:sz="0" w:space="0" w:color="auto"/>
            <w:left w:val="none" w:sz="0" w:space="0" w:color="auto"/>
            <w:bottom w:val="none" w:sz="0" w:space="0" w:color="auto"/>
            <w:right w:val="none" w:sz="0" w:space="0" w:color="auto"/>
          </w:divBdr>
        </w:div>
        <w:div w:id="206796743">
          <w:marLeft w:val="0"/>
          <w:marRight w:val="0"/>
          <w:marTop w:val="0"/>
          <w:marBottom w:val="0"/>
          <w:divBdr>
            <w:top w:val="none" w:sz="0" w:space="0" w:color="auto"/>
            <w:left w:val="none" w:sz="0" w:space="0" w:color="auto"/>
            <w:bottom w:val="none" w:sz="0" w:space="0" w:color="auto"/>
            <w:right w:val="none" w:sz="0" w:space="0" w:color="auto"/>
          </w:divBdr>
        </w:div>
      </w:divsChild>
    </w:div>
    <w:div w:id="673804889">
      <w:bodyDiv w:val="1"/>
      <w:marLeft w:val="0"/>
      <w:marRight w:val="0"/>
      <w:marTop w:val="0"/>
      <w:marBottom w:val="0"/>
      <w:divBdr>
        <w:top w:val="none" w:sz="0" w:space="0" w:color="auto"/>
        <w:left w:val="none" w:sz="0" w:space="0" w:color="auto"/>
        <w:bottom w:val="none" w:sz="0" w:space="0" w:color="auto"/>
        <w:right w:val="none" w:sz="0" w:space="0" w:color="auto"/>
      </w:divBdr>
    </w:div>
    <w:div w:id="792210892">
      <w:bodyDiv w:val="1"/>
      <w:marLeft w:val="0"/>
      <w:marRight w:val="0"/>
      <w:marTop w:val="0"/>
      <w:marBottom w:val="0"/>
      <w:divBdr>
        <w:top w:val="none" w:sz="0" w:space="0" w:color="auto"/>
        <w:left w:val="none" w:sz="0" w:space="0" w:color="auto"/>
        <w:bottom w:val="none" w:sz="0" w:space="0" w:color="auto"/>
        <w:right w:val="none" w:sz="0" w:space="0" w:color="auto"/>
      </w:divBdr>
    </w:div>
    <w:div w:id="846678473">
      <w:bodyDiv w:val="1"/>
      <w:marLeft w:val="0"/>
      <w:marRight w:val="0"/>
      <w:marTop w:val="0"/>
      <w:marBottom w:val="0"/>
      <w:divBdr>
        <w:top w:val="none" w:sz="0" w:space="0" w:color="auto"/>
        <w:left w:val="none" w:sz="0" w:space="0" w:color="auto"/>
        <w:bottom w:val="none" w:sz="0" w:space="0" w:color="auto"/>
        <w:right w:val="none" w:sz="0" w:space="0" w:color="auto"/>
      </w:divBdr>
    </w:div>
    <w:div w:id="920329293">
      <w:bodyDiv w:val="1"/>
      <w:marLeft w:val="0"/>
      <w:marRight w:val="0"/>
      <w:marTop w:val="0"/>
      <w:marBottom w:val="0"/>
      <w:divBdr>
        <w:top w:val="none" w:sz="0" w:space="0" w:color="auto"/>
        <w:left w:val="none" w:sz="0" w:space="0" w:color="auto"/>
        <w:bottom w:val="none" w:sz="0" w:space="0" w:color="auto"/>
        <w:right w:val="none" w:sz="0" w:space="0" w:color="auto"/>
      </w:divBdr>
    </w:div>
    <w:div w:id="1534345440">
      <w:bodyDiv w:val="1"/>
      <w:marLeft w:val="0"/>
      <w:marRight w:val="0"/>
      <w:marTop w:val="0"/>
      <w:marBottom w:val="0"/>
      <w:divBdr>
        <w:top w:val="none" w:sz="0" w:space="0" w:color="auto"/>
        <w:left w:val="none" w:sz="0" w:space="0" w:color="auto"/>
        <w:bottom w:val="none" w:sz="0" w:space="0" w:color="auto"/>
        <w:right w:val="none" w:sz="0" w:space="0" w:color="auto"/>
      </w:divBdr>
    </w:div>
    <w:div w:id="157771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galacts.ru/doc/FZ-ob-informacii-informacionnyh-tehnologijah-i-o-zawite-informacii/" TargetMode="External"/><Relationship Id="rId18" Type="http://schemas.openxmlformats.org/officeDocument/2006/relationships/hyperlink" Target="https://legalacts.ru/kodeks/GK-RF-chast-1/razdel-i/podrazdel-3/glava-8/statja-152/" TargetMode="External"/><Relationship Id="rId26" Type="http://schemas.openxmlformats.org/officeDocument/2006/relationships/hyperlink" Target="https://legalacts.ru/doc/273_FZ-ob-obrazovanii/glava-5/statja-47/" TargetMode="External"/><Relationship Id="rId3" Type="http://schemas.openxmlformats.org/officeDocument/2006/relationships/styles" Target="styles.xml"/><Relationship Id="rId21" Type="http://schemas.openxmlformats.org/officeDocument/2006/relationships/hyperlink" Target="https://legalacts.ru/kodeks/KOAP-RF/razdel-ii/glava-5/statja-5.61/" TargetMode="External"/><Relationship Id="rId7" Type="http://schemas.openxmlformats.org/officeDocument/2006/relationships/endnotes" Target="endnotes.xml"/><Relationship Id="rId12" Type="http://schemas.openxmlformats.org/officeDocument/2006/relationships/hyperlink" Target="https://legalacts.ru/doc/Konstitucija-RF/razdel-i/glava-2/statja-24/" TargetMode="External"/><Relationship Id="rId17" Type="http://schemas.openxmlformats.org/officeDocument/2006/relationships/hyperlink" Target="https://legalacts.ru/doc/152_FZ-o-personalnyh-dannyh/glava-2/statja-7/" TargetMode="External"/><Relationship Id="rId25" Type="http://schemas.openxmlformats.org/officeDocument/2006/relationships/hyperlink" Target="https://legalacts.ru/doc/FZ-ob-informacii-informacionnyh-tehnologijah-i-o-zawite-informacii/" TargetMode="External"/><Relationship Id="rId2" Type="http://schemas.openxmlformats.org/officeDocument/2006/relationships/numbering" Target="numbering.xml"/><Relationship Id="rId16" Type="http://schemas.openxmlformats.org/officeDocument/2006/relationships/hyperlink" Target="https://legalacts.ru/doc/FZ-ob-informacii-informacionnyh-tehnologijah-i-o-zawite-informacii/" TargetMode="External"/><Relationship Id="rId20" Type="http://schemas.openxmlformats.org/officeDocument/2006/relationships/hyperlink" Target="https://legalacts.ru/kodeks/GK-RF-chast-1/razdel-i/podrazdel-3/glava-8/statja-15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alacts.ru/doc/Konstitucija-RF/razdel-i/glava-2/statja-29/" TargetMode="External"/><Relationship Id="rId24" Type="http://schemas.openxmlformats.org/officeDocument/2006/relationships/hyperlink" Target="https://legalacts.ru/doc/FZ-ob-informacii-informacionnyh-tehnologijah-i-o-zawite-informacii/" TargetMode="External"/><Relationship Id="rId5" Type="http://schemas.openxmlformats.org/officeDocument/2006/relationships/webSettings" Target="webSettings.xml"/><Relationship Id="rId15" Type="http://schemas.openxmlformats.org/officeDocument/2006/relationships/hyperlink" Target="https://legalacts.ru/doc/FZ-ob-informacii-informacionnyh-tehnologijah-i-o-zawite-informacii/" TargetMode="External"/><Relationship Id="rId23" Type="http://schemas.openxmlformats.org/officeDocument/2006/relationships/hyperlink" Target="https://legalacts.ru/kodeks/UK-RF/osobennaja-chast/razdel-vii/glava-17/statja-128.1/" TargetMode="External"/><Relationship Id="rId28" Type="http://schemas.openxmlformats.org/officeDocument/2006/relationships/footer" Target="footer1.xml"/><Relationship Id="rId10" Type="http://schemas.openxmlformats.org/officeDocument/2006/relationships/hyperlink" Target="https://legalacts.ru/doc/Konstitucija-RF/razdel-i/glava-2/statja-23/" TargetMode="External"/><Relationship Id="rId19" Type="http://schemas.openxmlformats.org/officeDocument/2006/relationships/hyperlink" Target="https://legalacts.ru/kodeks/GK-RF-chast-1/razdel-i/podrazdel-3/glava-8/statja-15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legalacts.ru/doc/FZ-ob-informacii-informacionnyh-tehnologijah-i-o-zawite-informacii/" TargetMode="External"/><Relationship Id="rId22" Type="http://schemas.openxmlformats.org/officeDocument/2006/relationships/hyperlink" Target="https://legalacts.ru/kodeks/KOAP-RF/razdel-ii/glava-5/statja-5.61.1/" TargetMode="External"/><Relationship Id="rId27" Type="http://schemas.openxmlformats.org/officeDocument/2006/relationships/hyperlink" Target="https://legalacts.ru/kodeks/GK-RF-chast-1/razdel-i/podrazdel-3/glava-8/statja-152/"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vk.com/profobrkk" TargetMode="External"/><Relationship Id="rId2" Type="http://schemas.openxmlformats.org/officeDocument/2006/relationships/hyperlink" Target="https://e.mail.ru/addressbook/view/kraikom@kubanprofobr.ru" TargetMode="External"/><Relationship Id="rId1" Type="http://schemas.openxmlformats.org/officeDocument/2006/relationships/hyperlink" Target="http://&#1087;&#1088;&#1086;&#1092;&#1089;&#1086;&#1102;&#1079;&#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0EB5A-6188-4A89-AF68-4C0C0A65F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1461</Words>
  <Characters>8328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Сергей</cp:lastModifiedBy>
  <cp:revision>7</cp:revision>
  <cp:lastPrinted>2023-05-02T14:44:00Z</cp:lastPrinted>
  <dcterms:created xsi:type="dcterms:W3CDTF">2023-05-22T13:53:00Z</dcterms:created>
  <dcterms:modified xsi:type="dcterms:W3CDTF">2023-05-29T08:29:00Z</dcterms:modified>
</cp:coreProperties>
</file>